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590"/>
        <w:gridCol w:w="1033"/>
        <w:gridCol w:w="1309"/>
        <w:gridCol w:w="1618"/>
        <w:gridCol w:w="262"/>
        <w:gridCol w:w="1299"/>
        <w:gridCol w:w="758"/>
        <w:gridCol w:w="930"/>
      </w:tblGrid>
      <w:tr w:rsidR="004C12C5" w:rsidRPr="00F128A9" w14:paraId="547DABC9" w14:textId="77777777" w:rsidTr="00FA55E1">
        <w:trPr>
          <w:cantSplit/>
        </w:trPr>
        <w:tc>
          <w:tcPr>
            <w:tcW w:w="9799" w:type="dxa"/>
            <w:gridSpan w:val="8"/>
            <w:shd w:val="solid" w:color="DDDDDD" w:fill="auto"/>
          </w:tcPr>
          <w:p w14:paraId="0F0F2EA8" w14:textId="2ECD197F" w:rsidR="004C12C5" w:rsidRPr="00F128A9" w:rsidRDefault="004C12C5" w:rsidP="004C12C5">
            <w:pPr>
              <w:spacing w:before="120"/>
              <w:jc w:val="center"/>
              <w:rPr>
                <w:b/>
                <w:bCs/>
                <w:iCs/>
                <w:sz w:val="20"/>
                <w:szCs w:val="20"/>
              </w:rPr>
            </w:pPr>
            <w:r w:rsidRPr="00F128A9">
              <w:rPr>
                <w:sz w:val="20"/>
                <w:szCs w:val="20"/>
              </w:rPr>
              <w:br w:type="page"/>
            </w:r>
            <w:r w:rsidRPr="00F128A9">
              <w:rPr>
                <w:b/>
                <w:bCs/>
                <w:iCs/>
                <w:sz w:val="20"/>
                <w:szCs w:val="20"/>
              </w:rPr>
              <w:t xml:space="preserve"> PLANO DE ENSINO</w:t>
            </w:r>
          </w:p>
        </w:tc>
      </w:tr>
      <w:tr w:rsidR="004C12C5" w:rsidRPr="00F128A9" w14:paraId="6805B5CC" w14:textId="77777777" w:rsidTr="00FA55E1">
        <w:tc>
          <w:tcPr>
            <w:tcW w:w="8111" w:type="dxa"/>
            <w:gridSpan w:val="6"/>
          </w:tcPr>
          <w:p w14:paraId="7434262B" w14:textId="06BAD883" w:rsidR="004C12C5" w:rsidRPr="00F128A9" w:rsidRDefault="004C12C5" w:rsidP="004C12C5">
            <w:pPr>
              <w:spacing w:before="120"/>
              <w:jc w:val="both"/>
              <w:rPr>
                <w:b/>
                <w:bCs/>
                <w:iCs/>
                <w:sz w:val="20"/>
                <w:szCs w:val="20"/>
              </w:rPr>
            </w:pPr>
            <w:r w:rsidRPr="00F128A9">
              <w:rPr>
                <w:b/>
                <w:bCs/>
                <w:iCs/>
                <w:sz w:val="20"/>
                <w:szCs w:val="20"/>
                <w:highlight w:val="lightGray"/>
              </w:rPr>
              <w:t>Curso</w:t>
            </w:r>
            <w:r w:rsidRPr="00F128A9">
              <w:rPr>
                <w:b/>
                <w:bCs/>
                <w:iCs/>
                <w:sz w:val="20"/>
                <w:szCs w:val="20"/>
              </w:rPr>
              <w:t xml:space="preserve">: </w:t>
            </w:r>
            <w:r w:rsidR="006A185E" w:rsidRPr="00F128A9">
              <w:rPr>
                <w:b/>
                <w:bCs/>
                <w:iCs/>
                <w:sz w:val="20"/>
                <w:szCs w:val="20"/>
              </w:rPr>
              <w:t>FARMÁCIA</w:t>
            </w:r>
          </w:p>
        </w:tc>
        <w:tc>
          <w:tcPr>
            <w:tcW w:w="1688" w:type="dxa"/>
            <w:gridSpan w:val="2"/>
          </w:tcPr>
          <w:p w14:paraId="0FA92BE5" w14:textId="3C016B04" w:rsidR="004C12C5" w:rsidRPr="00F128A9" w:rsidRDefault="004C12C5" w:rsidP="004C12C5">
            <w:pPr>
              <w:spacing w:before="120"/>
              <w:jc w:val="both"/>
              <w:rPr>
                <w:b/>
                <w:bCs/>
                <w:iCs/>
                <w:sz w:val="20"/>
                <w:szCs w:val="20"/>
              </w:rPr>
            </w:pPr>
          </w:p>
        </w:tc>
      </w:tr>
      <w:tr w:rsidR="004C12C5" w:rsidRPr="00F128A9" w14:paraId="68B45199" w14:textId="77777777" w:rsidTr="00FA55E1">
        <w:tc>
          <w:tcPr>
            <w:tcW w:w="6812" w:type="dxa"/>
            <w:gridSpan w:val="5"/>
          </w:tcPr>
          <w:p w14:paraId="3E1C497F" w14:textId="77777777" w:rsidR="004C12C5" w:rsidRPr="00F128A9" w:rsidRDefault="004C12C5" w:rsidP="004C12C5">
            <w:pPr>
              <w:spacing w:before="120"/>
              <w:jc w:val="both"/>
              <w:rPr>
                <w:b/>
                <w:bCs/>
                <w:iCs/>
                <w:sz w:val="20"/>
                <w:szCs w:val="20"/>
              </w:rPr>
            </w:pPr>
            <w:r w:rsidRPr="00F128A9">
              <w:rPr>
                <w:b/>
                <w:bCs/>
                <w:iCs/>
                <w:sz w:val="20"/>
                <w:szCs w:val="20"/>
                <w:highlight w:val="lightGray"/>
              </w:rPr>
              <w:t>Disciplina</w:t>
            </w:r>
            <w:r w:rsidRPr="00F128A9">
              <w:rPr>
                <w:b/>
                <w:bCs/>
                <w:iCs/>
                <w:sz w:val="20"/>
                <w:szCs w:val="20"/>
              </w:rPr>
              <w:t xml:space="preserve">: Anatomia </w:t>
            </w:r>
          </w:p>
        </w:tc>
        <w:tc>
          <w:tcPr>
            <w:tcW w:w="2057" w:type="dxa"/>
            <w:gridSpan w:val="2"/>
          </w:tcPr>
          <w:p w14:paraId="5E3C66AD" w14:textId="77777777" w:rsidR="004C12C5" w:rsidRPr="00F128A9" w:rsidRDefault="004C12C5" w:rsidP="004C12C5">
            <w:pPr>
              <w:spacing w:before="120"/>
              <w:jc w:val="both"/>
              <w:rPr>
                <w:b/>
                <w:bCs/>
                <w:iCs/>
                <w:sz w:val="20"/>
                <w:szCs w:val="20"/>
              </w:rPr>
            </w:pPr>
            <w:r w:rsidRPr="00F128A9">
              <w:rPr>
                <w:b/>
                <w:bCs/>
                <w:iCs/>
                <w:sz w:val="20"/>
                <w:szCs w:val="20"/>
                <w:highlight w:val="lightGray"/>
              </w:rPr>
              <w:t>Código</w:t>
            </w:r>
            <w:r w:rsidRPr="00F128A9">
              <w:rPr>
                <w:b/>
                <w:bCs/>
                <w:iCs/>
                <w:sz w:val="20"/>
                <w:szCs w:val="20"/>
              </w:rPr>
              <w:t>: 462</w:t>
            </w:r>
          </w:p>
        </w:tc>
        <w:tc>
          <w:tcPr>
            <w:tcW w:w="930" w:type="dxa"/>
          </w:tcPr>
          <w:p w14:paraId="4E3BD702" w14:textId="77777777" w:rsidR="004C12C5" w:rsidRPr="00F128A9" w:rsidRDefault="004C12C5" w:rsidP="004C12C5">
            <w:pPr>
              <w:spacing w:before="120"/>
              <w:jc w:val="both"/>
              <w:rPr>
                <w:b/>
                <w:bCs/>
                <w:iCs/>
                <w:sz w:val="20"/>
                <w:szCs w:val="20"/>
              </w:rPr>
            </w:pPr>
            <w:r w:rsidRPr="00F128A9">
              <w:rPr>
                <w:b/>
                <w:bCs/>
                <w:iCs/>
                <w:sz w:val="20"/>
                <w:szCs w:val="20"/>
                <w:highlight w:val="lightGray"/>
                <w:shd w:val="clear" w:color="auto" w:fill="E0E0E0"/>
              </w:rPr>
              <w:t>Série</w:t>
            </w:r>
            <w:r w:rsidRPr="00F128A9">
              <w:rPr>
                <w:b/>
                <w:bCs/>
                <w:iCs/>
                <w:sz w:val="20"/>
                <w:szCs w:val="20"/>
              </w:rPr>
              <w:t>:1º</w:t>
            </w:r>
          </w:p>
        </w:tc>
      </w:tr>
      <w:tr w:rsidR="004C12C5" w:rsidRPr="00F128A9" w14:paraId="5A60E075" w14:textId="77777777" w:rsidTr="00FA55E1">
        <w:tc>
          <w:tcPr>
            <w:tcW w:w="2590" w:type="dxa"/>
          </w:tcPr>
          <w:p w14:paraId="68AB4DAB" w14:textId="77777777" w:rsidR="004C12C5" w:rsidRPr="00F128A9" w:rsidRDefault="004C12C5" w:rsidP="004C12C5">
            <w:pPr>
              <w:spacing w:before="120"/>
              <w:jc w:val="both"/>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:3 h/a</w:t>
            </w:r>
          </w:p>
        </w:tc>
        <w:tc>
          <w:tcPr>
            <w:tcW w:w="1033" w:type="dxa"/>
          </w:tcPr>
          <w:p w14:paraId="0ECF9954" w14:textId="77777777" w:rsidR="004C12C5" w:rsidRPr="00F128A9" w:rsidRDefault="004C12C5" w:rsidP="004C12C5">
            <w:pPr>
              <w:spacing w:before="120"/>
              <w:jc w:val="both"/>
              <w:rPr>
                <w:b/>
                <w:bCs/>
                <w:iCs/>
                <w:sz w:val="20"/>
                <w:szCs w:val="20"/>
                <w:highlight w:val="lightGray"/>
              </w:rPr>
            </w:pPr>
            <w:r w:rsidRPr="00F128A9">
              <w:rPr>
                <w:b/>
                <w:bCs/>
                <w:iCs/>
                <w:sz w:val="20"/>
                <w:szCs w:val="20"/>
                <w:highlight w:val="lightGray"/>
              </w:rPr>
              <w:t>T</w:t>
            </w:r>
            <w:r w:rsidRPr="00F128A9">
              <w:rPr>
                <w:b/>
                <w:bCs/>
                <w:iCs/>
                <w:sz w:val="20"/>
                <w:szCs w:val="20"/>
              </w:rPr>
              <w:t>: 1  h/a</w:t>
            </w:r>
          </w:p>
        </w:tc>
        <w:tc>
          <w:tcPr>
            <w:tcW w:w="1309" w:type="dxa"/>
          </w:tcPr>
          <w:p w14:paraId="4D39D6D3" w14:textId="77777777" w:rsidR="004C12C5" w:rsidRPr="00F128A9" w:rsidRDefault="004C12C5" w:rsidP="004C12C5">
            <w:pPr>
              <w:spacing w:before="120"/>
              <w:jc w:val="both"/>
              <w:rPr>
                <w:b/>
                <w:bCs/>
                <w:iCs/>
                <w:sz w:val="20"/>
                <w:szCs w:val="20"/>
                <w:highlight w:val="lightGray"/>
              </w:rPr>
            </w:pPr>
            <w:r w:rsidRPr="00F128A9">
              <w:rPr>
                <w:b/>
                <w:bCs/>
                <w:iCs/>
                <w:sz w:val="20"/>
                <w:szCs w:val="20"/>
                <w:highlight w:val="lightGray"/>
              </w:rPr>
              <w:t>Lab</w:t>
            </w:r>
            <w:r w:rsidRPr="00F128A9">
              <w:rPr>
                <w:b/>
                <w:bCs/>
                <w:iCs/>
                <w:sz w:val="20"/>
                <w:szCs w:val="20"/>
              </w:rPr>
              <w:t>.:  2  h/a</w:t>
            </w:r>
          </w:p>
        </w:tc>
        <w:tc>
          <w:tcPr>
            <w:tcW w:w="1618" w:type="dxa"/>
          </w:tcPr>
          <w:p w14:paraId="3EF3360B" w14:textId="77777777" w:rsidR="004C12C5" w:rsidRPr="00F128A9" w:rsidRDefault="004C12C5" w:rsidP="004C12C5">
            <w:pPr>
              <w:spacing w:before="120"/>
              <w:jc w:val="both"/>
              <w:rPr>
                <w:b/>
                <w:bCs/>
                <w:iCs/>
                <w:sz w:val="20"/>
                <w:szCs w:val="20"/>
                <w:highlight w:val="lightGray"/>
              </w:rPr>
            </w:pPr>
            <w:r w:rsidRPr="00F128A9">
              <w:rPr>
                <w:b/>
                <w:bCs/>
                <w:iCs/>
                <w:sz w:val="20"/>
                <w:szCs w:val="20"/>
                <w:highlight w:val="lightGray"/>
              </w:rPr>
              <w:t>Projeto</w:t>
            </w:r>
            <w:r w:rsidRPr="00F128A9">
              <w:rPr>
                <w:b/>
                <w:bCs/>
                <w:iCs/>
                <w:sz w:val="20"/>
                <w:szCs w:val="20"/>
              </w:rPr>
              <w:t xml:space="preserve">:  ----  h/a </w:t>
            </w:r>
          </w:p>
        </w:tc>
        <w:tc>
          <w:tcPr>
            <w:tcW w:w="3249" w:type="dxa"/>
            <w:gridSpan w:val="4"/>
          </w:tcPr>
          <w:p w14:paraId="136D1239" w14:textId="77777777" w:rsidR="004C12C5" w:rsidRPr="00F128A9" w:rsidRDefault="004C12C5" w:rsidP="004C12C5">
            <w:pPr>
              <w:spacing w:before="120"/>
              <w:jc w:val="both"/>
              <w:rPr>
                <w:b/>
                <w:bCs/>
                <w:iCs/>
                <w:sz w:val="20"/>
                <w:szCs w:val="20"/>
                <w:highlight w:val="lightGray"/>
              </w:rPr>
            </w:pPr>
            <w:r w:rsidRPr="00F128A9">
              <w:rPr>
                <w:b/>
                <w:bCs/>
                <w:iCs/>
                <w:sz w:val="20"/>
                <w:szCs w:val="20"/>
                <w:highlight w:val="lightGray"/>
              </w:rPr>
              <w:t>Carga horária anual</w:t>
            </w:r>
            <w:r w:rsidRPr="00F128A9">
              <w:rPr>
                <w:b/>
                <w:bCs/>
                <w:iCs/>
                <w:sz w:val="20"/>
                <w:szCs w:val="20"/>
              </w:rPr>
              <w:t>: 90  h/a</w:t>
            </w:r>
          </w:p>
        </w:tc>
      </w:tr>
    </w:tbl>
    <w:p w14:paraId="518FDAD8" w14:textId="77777777" w:rsidR="004C12C5" w:rsidRPr="00F128A9" w:rsidRDefault="004C12C5" w:rsidP="004C12C5">
      <w:pPr>
        <w:jc w:val="both"/>
        <w:rPr>
          <w:b/>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4C12C5" w:rsidRPr="00F128A9" w14:paraId="0CBA287C" w14:textId="77777777" w:rsidTr="00FA55E1">
        <w:trPr>
          <w:trHeight w:val="535"/>
        </w:trPr>
        <w:tc>
          <w:tcPr>
            <w:tcW w:w="9799" w:type="dxa"/>
          </w:tcPr>
          <w:p w14:paraId="16CB715B" w14:textId="78F334D3" w:rsidR="004C12C5" w:rsidRPr="00F128A9" w:rsidRDefault="004C12C5" w:rsidP="004C12C5">
            <w:pPr>
              <w:spacing w:before="120"/>
              <w:jc w:val="both"/>
              <w:rPr>
                <w:bCs/>
                <w:iCs/>
                <w:sz w:val="20"/>
                <w:szCs w:val="20"/>
              </w:rPr>
            </w:pPr>
            <w:r w:rsidRPr="00F128A9">
              <w:rPr>
                <w:b/>
                <w:bCs/>
                <w:iCs/>
                <w:sz w:val="20"/>
                <w:szCs w:val="20"/>
                <w:highlight w:val="lightGray"/>
              </w:rPr>
              <w:t>3.1. Objetivos Gerais</w:t>
            </w:r>
            <w:r w:rsidRPr="00F128A9">
              <w:rPr>
                <w:b/>
                <w:bCs/>
                <w:iCs/>
                <w:sz w:val="20"/>
                <w:szCs w:val="20"/>
              </w:rPr>
              <w:t>:</w:t>
            </w:r>
          </w:p>
          <w:p w14:paraId="15C85E38" w14:textId="77777777" w:rsidR="004C12C5" w:rsidRPr="00F128A9" w:rsidRDefault="004C12C5" w:rsidP="004C12C5">
            <w:pPr>
              <w:keepNext/>
              <w:keepLines/>
              <w:spacing w:before="200"/>
              <w:jc w:val="both"/>
              <w:outlineLvl w:val="3"/>
              <w:rPr>
                <w:b/>
                <w:bCs/>
                <w:iCs/>
                <w:color w:val="000000"/>
                <w:sz w:val="20"/>
                <w:szCs w:val="20"/>
              </w:rPr>
            </w:pPr>
            <w:r w:rsidRPr="00F128A9">
              <w:rPr>
                <w:b/>
                <w:bCs/>
                <w:iCs/>
                <w:color w:val="000000"/>
                <w:sz w:val="20"/>
                <w:szCs w:val="20"/>
              </w:rPr>
              <w:t xml:space="preserve">Fornecer ao aluno de Farmácia-Bioquímica um conhecimento básico sobre os órgãos que compõem os Sistemas do corpo humano. </w:t>
            </w:r>
          </w:p>
          <w:p w14:paraId="42D339A0" w14:textId="77777777" w:rsidR="004C12C5" w:rsidRPr="00F128A9" w:rsidRDefault="004C12C5" w:rsidP="004C12C5">
            <w:pPr>
              <w:jc w:val="both"/>
              <w:rPr>
                <w:bCs/>
                <w:iCs/>
                <w:sz w:val="20"/>
                <w:szCs w:val="20"/>
              </w:rPr>
            </w:pPr>
          </w:p>
          <w:p w14:paraId="3C567A34" w14:textId="77777777" w:rsidR="004C12C5" w:rsidRPr="00F128A9" w:rsidRDefault="004C12C5" w:rsidP="004C12C5">
            <w:pPr>
              <w:jc w:val="both"/>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3FFDF559" w14:textId="450C45B2" w:rsidR="004C12C5" w:rsidRPr="00F128A9" w:rsidRDefault="004C12C5" w:rsidP="00C975EE">
            <w:pPr>
              <w:spacing w:after="120"/>
              <w:jc w:val="both"/>
              <w:rPr>
                <w:color w:val="000000"/>
                <w:sz w:val="20"/>
                <w:szCs w:val="20"/>
              </w:rPr>
            </w:pPr>
            <w:r w:rsidRPr="00F128A9">
              <w:rPr>
                <w:color w:val="000000"/>
                <w:sz w:val="20"/>
                <w:szCs w:val="20"/>
              </w:rPr>
              <w:t>A disciplina de Anatomia, objetiva ao aluno de Farmácia, reconhecer a constituição, forma e disposição dos órgãos que compõem os vários sistemas orgânicos como base para compreensão dos processos fisiológicos que ocorrem nos seres humanos. Introduz também uma nova terminologia, de vasta aplicação na área das ciências da saúde</w:t>
            </w:r>
          </w:p>
        </w:tc>
      </w:tr>
    </w:tbl>
    <w:p w14:paraId="5CAFC5A8" w14:textId="77777777" w:rsidR="004C12C5" w:rsidRPr="00F128A9" w:rsidRDefault="004C12C5" w:rsidP="004C12C5">
      <w:pPr>
        <w:jc w:val="both"/>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4C12C5" w:rsidRPr="00F128A9" w14:paraId="2B697998" w14:textId="77777777" w:rsidTr="00FA55E1">
        <w:trPr>
          <w:trHeight w:val="535"/>
          <w:jc w:val="center"/>
        </w:trPr>
        <w:tc>
          <w:tcPr>
            <w:tcW w:w="9859" w:type="dxa"/>
          </w:tcPr>
          <w:p w14:paraId="5E3EA91A" w14:textId="77777777" w:rsidR="004C12C5" w:rsidRPr="00F128A9" w:rsidRDefault="004C12C5" w:rsidP="004C12C5">
            <w:pPr>
              <w:spacing w:before="120"/>
              <w:jc w:val="both"/>
              <w:rPr>
                <w:b/>
                <w:bCs/>
                <w:iCs/>
                <w:sz w:val="20"/>
                <w:szCs w:val="20"/>
              </w:rPr>
            </w:pPr>
            <w:r w:rsidRPr="00F128A9">
              <w:rPr>
                <w:b/>
                <w:bCs/>
                <w:iCs/>
                <w:sz w:val="20"/>
                <w:szCs w:val="20"/>
                <w:highlight w:val="lightGray"/>
              </w:rPr>
              <w:t>3.3. Ementa</w:t>
            </w:r>
            <w:r w:rsidRPr="00F128A9">
              <w:rPr>
                <w:b/>
                <w:bCs/>
                <w:iCs/>
                <w:sz w:val="20"/>
                <w:szCs w:val="20"/>
              </w:rPr>
              <w:t>:</w:t>
            </w:r>
          </w:p>
          <w:p w14:paraId="24EA39F1" w14:textId="77777777" w:rsidR="004C12C5" w:rsidRPr="00F128A9" w:rsidRDefault="004C12C5" w:rsidP="004C12C5">
            <w:pPr>
              <w:jc w:val="both"/>
              <w:rPr>
                <w:sz w:val="20"/>
                <w:szCs w:val="20"/>
              </w:rPr>
            </w:pPr>
            <w:r w:rsidRPr="00F128A9">
              <w:rPr>
                <w:sz w:val="20"/>
                <w:szCs w:val="20"/>
              </w:rPr>
              <w:t xml:space="preserve"> A Disciplina capacita o estudante de Farmácia a aplicar os conceitos adquiridos no funcionamento do corpo </w:t>
            </w:r>
          </w:p>
          <w:p w14:paraId="48BD90D1" w14:textId="77777777" w:rsidR="004C12C5" w:rsidRPr="00F128A9" w:rsidRDefault="004C12C5" w:rsidP="004C12C5">
            <w:pPr>
              <w:jc w:val="both"/>
              <w:rPr>
                <w:bCs/>
                <w:iCs/>
                <w:sz w:val="20"/>
                <w:szCs w:val="20"/>
              </w:rPr>
            </w:pPr>
          </w:p>
        </w:tc>
      </w:tr>
    </w:tbl>
    <w:p w14:paraId="086A83A1" w14:textId="77777777" w:rsidR="004C12C5" w:rsidRPr="00F128A9" w:rsidRDefault="004C12C5" w:rsidP="004C12C5">
      <w:pPr>
        <w:jc w:val="both"/>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4C12C5" w:rsidRPr="00F128A9" w14:paraId="362AC585" w14:textId="77777777" w:rsidTr="00FA55E1">
        <w:trPr>
          <w:trHeight w:val="580"/>
          <w:jc w:val="center"/>
        </w:trPr>
        <w:tc>
          <w:tcPr>
            <w:tcW w:w="9900" w:type="dxa"/>
          </w:tcPr>
          <w:p w14:paraId="79486EEF" w14:textId="77777777" w:rsidR="004C12C5" w:rsidRPr="00F128A9" w:rsidRDefault="004C12C5" w:rsidP="004C12C5">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6AD4B08C" w14:textId="77777777" w:rsidR="004C12C5" w:rsidRPr="00F128A9" w:rsidRDefault="004C12C5" w:rsidP="004C12C5">
            <w:pPr>
              <w:jc w:val="both"/>
              <w:outlineLvl w:val="4"/>
              <w:rPr>
                <w:b/>
                <w:bCs/>
                <w:iCs/>
                <w:color w:val="000000"/>
                <w:sz w:val="20"/>
                <w:szCs w:val="20"/>
              </w:rPr>
            </w:pPr>
            <w:r w:rsidRPr="00F128A9">
              <w:rPr>
                <w:b/>
                <w:bCs/>
                <w:iCs/>
                <w:color w:val="000000"/>
                <w:sz w:val="20"/>
                <w:szCs w:val="20"/>
              </w:rPr>
              <w:t>Unidade 1 – Introdução a Anatomia Humana</w:t>
            </w:r>
          </w:p>
          <w:p w14:paraId="7C85D016" w14:textId="77777777" w:rsidR="004C12C5" w:rsidRPr="00F128A9" w:rsidRDefault="004C12C5" w:rsidP="004C12C5">
            <w:pPr>
              <w:jc w:val="both"/>
              <w:rPr>
                <w:color w:val="000000"/>
                <w:sz w:val="20"/>
                <w:szCs w:val="20"/>
              </w:rPr>
            </w:pPr>
            <w:r w:rsidRPr="00F128A9">
              <w:rPr>
                <w:color w:val="000000"/>
                <w:sz w:val="20"/>
                <w:szCs w:val="20"/>
              </w:rPr>
              <w:t>Introdução ao estudo da Anatomia</w:t>
            </w:r>
          </w:p>
          <w:p w14:paraId="348CC51E" w14:textId="77777777" w:rsidR="004C12C5" w:rsidRPr="00F128A9" w:rsidRDefault="004C12C5" w:rsidP="004C12C5">
            <w:pPr>
              <w:jc w:val="both"/>
              <w:rPr>
                <w:color w:val="000000"/>
                <w:sz w:val="20"/>
                <w:szCs w:val="20"/>
              </w:rPr>
            </w:pPr>
            <w:r w:rsidRPr="00F128A9">
              <w:rPr>
                <w:color w:val="000000"/>
                <w:sz w:val="20"/>
                <w:szCs w:val="20"/>
              </w:rPr>
              <w:t xml:space="preserve">Fatores gerais de variação </w:t>
            </w:r>
          </w:p>
          <w:p w14:paraId="1772E3BF" w14:textId="77777777" w:rsidR="004C12C5" w:rsidRPr="00F128A9" w:rsidRDefault="004C12C5" w:rsidP="004C12C5">
            <w:pPr>
              <w:jc w:val="both"/>
              <w:rPr>
                <w:color w:val="000000"/>
                <w:sz w:val="20"/>
                <w:szCs w:val="20"/>
              </w:rPr>
            </w:pPr>
            <w:r w:rsidRPr="00F128A9">
              <w:rPr>
                <w:color w:val="000000"/>
                <w:sz w:val="20"/>
                <w:szCs w:val="20"/>
              </w:rPr>
              <w:t>Conceito de normal, variação, anomalia</w:t>
            </w:r>
          </w:p>
          <w:p w14:paraId="2D97D3AE" w14:textId="77777777" w:rsidR="004C12C5" w:rsidRPr="00F128A9" w:rsidRDefault="004C12C5" w:rsidP="004C12C5">
            <w:pPr>
              <w:jc w:val="both"/>
              <w:rPr>
                <w:color w:val="000000"/>
                <w:sz w:val="20"/>
                <w:szCs w:val="20"/>
              </w:rPr>
            </w:pPr>
            <w:r w:rsidRPr="00F128A9">
              <w:rPr>
                <w:color w:val="000000"/>
                <w:sz w:val="20"/>
                <w:szCs w:val="20"/>
              </w:rPr>
              <w:t>Posição anatômica</w:t>
            </w:r>
          </w:p>
          <w:p w14:paraId="34A08404" w14:textId="77777777" w:rsidR="004C12C5" w:rsidRPr="00F128A9" w:rsidRDefault="004C12C5" w:rsidP="004C12C5">
            <w:pPr>
              <w:jc w:val="both"/>
              <w:rPr>
                <w:color w:val="000000"/>
                <w:sz w:val="20"/>
                <w:szCs w:val="20"/>
              </w:rPr>
            </w:pPr>
            <w:r w:rsidRPr="00F128A9">
              <w:rPr>
                <w:color w:val="000000"/>
                <w:sz w:val="20"/>
                <w:szCs w:val="20"/>
              </w:rPr>
              <w:t xml:space="preserve">Planos e eixos do corpo humano </w:t>
            </w:r>
          </w:p>
          <w:p w14:paraId="0CF56413" w14:textId="77777777" w:rsidR="004C12C5" w:rsidRPr="00F128A9" w:rsidRDefault="004C12C5" w:rsidP="004C12C5">
            <w:pPr>
              <w:jc w:val="both"/>
              <w:rPr>
                <w:color w:val="000000"/>
                <w:sz w:val="20"/>
                <w:szCs w:val="20"/>
              </w:rPr>
            </w:pPr>
            <w:r w:rsidRPr="00F128A9">
              <w:rPr>
                <w:color w:val="000000"/>
                <w:sz w:val="20"/>
                <w:szCs w:val="20"/>
              </w:rPr>
              <w:t>Planos de construção</w:t>
            </w:r>
          </w:p>
          <w:p w14:paraId="3D0CDF7B" w14:textId="77777777" w:rsidR="004C12C5" w:rsidRPr="00F128A9" w:rsidRDefault="004C12C5" w:rsidP="004C12C5">
            <w:pPr>
              <w:jc w:val="both"/>
              <w:outlineLvl w:val="4"/>
              <w:rPr>
                <w:b/>
                <w:bCs/>
                <w:iCs/>
                <w:color w:val="000000"/>
                <w:sz w:val="20"/>
                <w:szCs w:val="20"/>
              </w:rPr>
            </w:pPr>
            <w:r w:rsidRPr="00F128A9">
              <w:rPr>
                <w:b/>
                <w:bCs/>
                <w:iCs/>
                <w:color w:val="000000"/>
                <w:sz w:val="20"/>
                <w:szCs w:val="20"/>
              </w:rPr>
              <w:t>Unidade 2 – Sistema Esquelético</w:t>
            </w:r>
          </w:p>
          <w:p w14:paraId="31E63C77" w14:textId="78B73016" w:rsidR="004C12C5" w:rsidRPr="00F128A9" w:rsidRDefault="00BA672A" w:rsidP="004C12C5">
            <w:pPr>
              <w:jc w:val="both"/>
              <w:rPr>
                <w:color w:val="000000"/>
                <w:sz w:val="20"/>
                <w:szCs w:val="20"/>
              </w:rPr>
            </w:pPr>
            <w:r w:rsidRPr="00F128A9">
              <w:rPr>
                <w:color w:val="000000"/>
                <w:sz w:val="20"/>
                <w:szCs w:val="20"/>
              </w:rPr>
              <w:t>Generalidades sobre</w:t>
            </w:r>
            <w:r w:rsidR="004C12C5" w:rsidRPr="00F128A9">
              <w:rPr>
                <w:color w:val="000000"/>
                <w:sz w:val="20"/>
                <w:szCs w:val="20"/>
              </w:rPr>
              <w:t xml:space="preserve"> osteologia</w:t>
            </w:r>
          </w:p>
          <w:p w14:paraId="68AA5F58" w14:textId="77777777" w:rsidR="004C12C5" w:rsidRPr="00F128A9" w:rsidRDefault="004C12C5" w:rsidP="004C12C5">
            <w:pPr>
              <w:jc w:val="both"/>
              <w:rPr>
                <w:color w:val="000000"/>
                <w:sz w:val="20"/>
                <w:szCs w:val="20"/>
              </w:rPr>
            </w:pPr>
            <w:r w:rsidRPr="00F128A9">
              <w:rPr>
                <w:color w:val="000000"/>
                <w:sz w:val="20"/>
                <w:szCs w:val="20"/>
              </w:rPr>
              <w:t>Processo de ossificação dos ossos (endocondral e intramembranáceo)</w:t>
            </w:r>
          </w:p>
          <w:p w14:paraId="6B18A30F" w14:textId="77777777" w:rsidR="004C12C5" w:rsidRPr="00F128A9" w:rsidRDefault="004C12C5" w:rsidP="004C12C5">
            <w:pPr>
              <w:jc w:val="both"/>
              <w:rPr>
                <w:color w:val="000000"/>
                <w:sz w:val="20"/>
                <w:szCs w:val="20"/>
              </w:rPr>
            </w:pPr>
            <w:r w:rsidRPr="00F128A9">
              <w:rPr>
                <w:color w:val="000000"/>
                <w:sz w:val="20"/>
                <w:szCs w:val="20"/>
              </w:rPr>
              <w:t>Osso compacto e osso esponjoso</w:t>
            </w:r>
          </w:p>
          <w:p w14:paraId="2B346C76" w14:textId="77777777" w:rsidR="004C12C5" w:rsidRPr="00F128A9" w:rsidRDefault="004C12C5" w:rsidP="004C12C5">
            <w:pPr>
              <w:jc w:val="both"/>
              <w:rPr>
                <w:color w:val="000000"/>
                <w:sz w:val="20"/>
                <w:szCs w:val="20"/>
              </w:rPr>
            </w:pPr>
            <w:r w:rsidRPr="00F128A9">
              <w:rPr>
                <w:color w:val="000000"/>
                <w:sz w:val="20"/>
                <w:szCs w:val="20"/>
              </w:rPr>
              <w:t xml:space="preserve">Classificação dos ossos quanto a forma </w:t>
            </w:r>
          </w:p>
          <w:p w14:paraId="1531C802" w14:textId="77777777" w:rsidR="004C12C5" w:rsidRPr="00F128A9" w:rsidRDefault="004C12C5" w:rsidP="004C12C5">
            <w:pPr>
              <w:jc w:val="both"/>
              <w:rPr>
                <w:color w:val="000000"/>
                <w:sz w:val="20"/>
                <w:szCs w:val="20"/>
              </w:rPr>
            </w:pPr>
            <w:r w:rsidRPr="00F128A9">
              <w:rPr>
                <w:color w:val="000000"/>
                <w:sz w:val="20"/>
                <w:szCs w:val="20"/>
              </w:rPr>
              <w:t xml:space="preserve">Identificação dos ossos </w:t>
            </w:r>
          </w:p>
          <w:p w14:paraId="31D29FBD" w14:textId="77777777" w:rsidR="004C12C5" w:rsidRPr="00F128A9" w:rsidRDefault="004C12C5" w:rsidP="004C12C5">
            <w:pPr>
              <w:jc w:val="both"/>
              <w:outlineLvl w:val="4"/>
              <w:rPr>
                <w:b/>
                <w:bCs/>
                <w:iCs/>
                <w:color w:val="000000"/>
                <w:sz w:val="20"/>
                <w:szCs w:val="20"/>
              </w:rPr>
            </w:pPr>
            <w:r w:rsidRPr="00F128A9">
              <w:rPr>
                <w:b/>
                <w:bCs/>
                <w:iCs/>
                <w:color w:val="000000"/>
                <w:sz w:val="20"/>
                <w:szCs w:val="20"/>
              </w:rPr>
              <w:t>Unidade 3 - Articulações</w:t>
            </w:r>
          </w:p>
          <w:p w14:paraId="7846D32C" w14:textId="77777777" w:rsidR="004C12C5" w:rsidRPr="00F128A9" w:rsidRDefault="004C12C5" w:rsidP="004C12C5">
            <w:pPr>
              <w:jc w:val="both"/>
              <w:rPr>
                <w:color w:val="000000"/>
                <w:sz w:val="20"/>
                <w:szCs w:val="20"/>
              </w:rPr>
            </w:pPr>
            <w:r w:rsidRPr="00F128A9">
              <w:rPr>
                <w:color w:val="000000"/>
                <w:sz w:val="20"/>
                <w:szCs w:val="20"/>
              </w:rPr>
              <w:t>Generalidades sobre articulações</w:t>
            </w:r>
          </w:p>
          <w:p w14:paraId="5020440E" w14:textId="77777777" w:rsidR="004C12C5" w:rsidRPr="00F128A9" w:rsidRDefault="004C12C5" w:rsidP="004C12C5">
            <w:pPr>
              <w:jc w:val="both"/>
              <w:rPr>
                <w:color w:val="000000"/>
                <w:sz w:val="20"/>
                <w:szCs w:val="20"/>
              </w:rPr>
            </w:pPr>
            <w:r w:rsidRPr="00F128A9">
              <w:rPr>
                <w:color w:val="000000"/>
                <w:sz w:val="20"/>
                <w:szCs w:val="20"/>
              </w:rPr>
              <w:t>Classificações das articulações (fibrosa, cartilagínea e sinovial)</w:t>
            </w:r>
          </w:p>
          <w:p w14:paraId="00DFBDB5" w14:textId="77777777" w:rsidR="004C12C5" w:rsidRPr="00F128A9" w:rsidRDefault="004C12C5" w:rsidP="004C12C5">
            <w:pPr>
              <w:jc w:val="both"/>
              <w:rPr>
                <w:color w:val="000000"/>
                <w:sz w:val="20"/>
                <w:szCs w:val="20"/>
              </w:rPr>
            </w:pPr>
            <w:r w:rsidRPr="00F128A9">
              <w:rPr>
                <w:color w:val="000000"/>
                <w:sz w:val="20"/>
                <w:szCs w:val="20"/>
              </w:rPr>
              <w:t>Principais elementos de uma articulação sinovial</w:t>
            </w:r>
          </w:p>
          <w:p w14:paraId="227D7C75" w14:textId="77777777" w:rsidR="004C12C5" w:rsidRPr="00F128A9" w:rsidRDefault="004C12C5" w:rsidP="004C12C5">
            <w:pPr>
              <w:jc w:val="both"/>
              <w:rPr>
                <w:color w:val="000000"/>
                <w:sz w:val="20"/>
                <w:szCs w:val="20"/>
              </w:rPr>
            </w:pPr>
            <w:r w:rsidRPr="00F128A9">
              <w:rPr>
                <w:color w:val="000000"/>
                <w:sz w:val="20"/>
                <w:szCs w:val="20"/>
              </w:rPr>
              <w:t xml:space="preserve">Eixos de movimentos </w:t>
            </w:r>
          </w:p>
          <w:p w14:paraId="431C54B8" w14:textId="77777777" w:rsidR="004C12C5" w:rsidRPr="00F128A9" w:rsidRDefault="004C12C5" w:rsidP="004C12C5">
            <w:pPr>
              <w:jc w:val="both"/>
              <w:rPr>
                <w:color w:val="000000"/>
                <w:sz w:val="20"/>
                <w:szCs w:val="20"/>
              </w:rPr>
            </w:pPr>
            <w:r w:rsidRPr="00F128A9">
              <w:rPr>
                <w:color w:val="000000"/>
                <w:sz w:val="20"/>
                <w:szCs w:val="20"/>
              </w:rPr>
              <w:t>Movimentos ativos e passivos</w:t>
            </w:r>
          </w:p>
          <w:p w14:paraId="30EAEF5F" w14:textId="77777777" w:rsidR="004C12C5" w:rsidRPr="00F128A9" w:rsidRDefault="004C12C5" w:rsidP="004C12C5">
            <w:pPr>
              <w:jc w:val="both"/>
              <w:outlineLvl w:val="4"/>
              <w:rPr>
                <w:b/>
                <w:bCs/>
                <w:iCs/>
                <w:color w:val="000000"/>
                <w:sz w:val="20"/>
                <w:szCs w:val="20"/>
              </w:rPr>
            </w:pPr>
            <w:r w:rsidRPr="00F128A9">
              <w:rPr>
                <w:b/>
                <w:bCs/>
                <w:iCs/>
                <w:color w:val="000000"/>
                <w:sz w:val="20"/>
                <w:szCs w:val="20"/>
              </w:rPr>
              <w:t>Unidade 4 – Sistema Muscular</w:t>
            </w:r>
          </w:p>
          <w:p w14:paraId="3FEDED79" w14:textId="77777777" w:rsidR="004C12C5" w:rsidRPr="00F128A9" w:rsidRDefault="004C12C5" w:rsidP="004C12C5">
            <w:pPr>
              <w:jc w:val="both"/>
              <w:rPr>
                <w:color w:val="000000"/>
                <w:sz w:val="20"/>
                <w:szCs w:val="20"/>
              </w:rPr>
            </w:pPr>
            <w:r w:rsidRPr="00F128A9">
              <w:rPr>
                <w:color w:val="000000"/>
                <w:sz w:val="20"/>
                <w:szCs w:val="20"/>
              </w:rPr>
              <w:t>Generalidades sobre músculos</w:t>
            </w:r>
          </w:p>
          <w:p w14:paraId="25BC0C42" w14:textId="77777777" w:rsidR="004C12C5" w:rsidRPr="00F128A9" w:rsidRDefault="004C12C5" w:rsidP="004C12C5">
            <w:pPr>
              <w:jc w:val="both"/>
              <w:rPr>
                <w:color w:val="000000"/>
                <w:sz w:val="20"/>
                <w:szCs w:val="20"/>
              </w:rPr>
            </w:pPr>
            <w:r w:rsidRPr="00F128A9">
              <w:rPr>
                <w:color w:val="000000"/>
                <w:sz w:val="20"/>
                <w:szCs w:val="20"/>
              </w:rPr>
              <w:t>Tipos de músculos</w:t>
            </w:r>
          </w:p>
          <w:p w14:paraId="3A2EF686" w14:textId="77777777" w:rsidR="004C12C5" w:rsidRPr="00F128A9" w:rsidRDefault="004C12C5" w:rsidP="004C12C5">
            <w:pPr>
              <w:jc w:val="both"/>
              <w:rPr>
                <w:color w:val="000000"/>
                <w:sz w:val="20"/>
                <w:szCs w:val="20"/>
              </w:rPr>
            </w:pPr>
            <w:r w:rsidRPr="00F128A9">
              <w:rPr>
                <w:color w:val="000000"/>
                <w:sz w:val="20"/>
                <w:szCs w:val="20"/>
              </w:rPr>
              <w:t>Forma dos músculos</w:t>
            </w:r>
          </w:p>
          <w:p w14:paraId="36B45583" w14:textId="77777777" w:rsidR="004C12C5" w:rsidRPr="00F128A9" w:rsidRDefault="004C12C5" w:rsidP="004C12C5">
            <w:pPr>
              <w:jc w:val="both"/>
              <w:outlineLvl w:val="4"/>
              <w:rPr>
                <w:b/>
                <w:bCs/>
                <w:iCs/>
                <w:color w:val="000000"/>
                <w:sz w:val="20"/>
                <w:szCs w:val="20"/>
              </w:rPr>
            </w:pPr>
            <w:r w:rsidRPr="00F128A9">
              <w:rPr>
                <w:b/>
                <w:bCs/>
                <w:iCs/>
                <w:color w:val="000000"/>
                <w:sz w:val="20"/>
                <w:szCs w:val="20"/>
              </w:rPr>
              <w:t>Unidade 5- Sistema Circulatório</w:t>
            </w:r>
          </w:p>
          <w:p w14:paraId="3F414C78" w14:textId="77777777" w:rsidR="004C12C5" w:rsidRPr="00F128A9" w:rsidRDefault="004C12C5" w:rsidP="004C12C5">
            <w:pPr>
              <w:jc w:val="both"/>
              <w:rPr>
                <w:color w:val="000000"/>
                <w:sz w:val="20"/>
                <w:szCs w:val="20"/>
              </w:rPr>
            </w:pPr>
            <w:r w:rsidRPr="00F128A9">
              <w:rPr>
                <w:color w:val="000000"/>
                <w:sz w:val="20"/>
                <w:szCs w:val="20"/>
              </w:rPr>
              <w:t>Coração e vasos da base</w:t>
            </w:r>
          </w:p>
          <w:p w14:paraId="471F752E" w14:textId="77777777" w:rsidR="004C12C5" w:rsidRPr="00F128A9" w:rsidRDefault="004C12C5" w:rsidP="004C12C5">
            <w:pPr>
              <w:jc w:val="both"/>
              <w:rPr>
                <w:color w:val="000000"/>
                <w:sz w:val="20"/>
                <w:szCs w:val="20"/>
              </w:rPr>
            </w:pPr>
            <w:r w:rsidRPr="00F128A9">
              <w:rPr>
                <w:color w:val="000000"/>
                <w:sz w:val="20"/>
                <w:szCs w:val="20"/>
              </w:rPr>
              <w:t>Artérias e veias sistêmicas</w:t>
            </w:r>
          </w:p>
          <w:p w14:paraId="1CDF3A88" w14:textId="77777777" w:rsidR="004C12C5" w:rsidRPr="00F128A9" w:rsidRDefault="004C12C5" w:rsidP="004C12C5">
            <w:pPr>
              <w:jc w:val="both"/>
              <w:rPr>
                <w:color w:val="000000"/>
                <w:sz w:val="20"/>
                <w:szCs w:val="20"/>
              </w:rPr>
            </w:pPr>
            <w:r w:rsidRPr="00F128A9">
              <w:rPr>
                <w:color w:val="000000"/>
                <w:sz w:val="20"/>
                <w:szCs w:val="20"/>
              </w:rPr>
              <w:t>Sistema Linfático</w:t>
            </w:r>
          </w:p>
          <w:p w14:paraId="3AD53E8F" w14:textId="77777777" w:rsidR="004C12C5" w:rsidRPr="00F128A9" w:rsidRDefault="004C12C5" w:rsidP="004C12C5">
            <w:pPr>
              <w:jc w:val="both"/>
              <w:rPr>
                <w:b/>
                <w:color w:val="000000"/>
                <w:sz w:val="20"/>
                <w:szCs w:val="20"/>
              </w:rPr>
            </w:pPr>
          </w:p>
          <w:p w14:paraId="21CDD4E9" w14:textId="77777777" w:rsidR="004C12C5" w:rsidRPr="00F128A9" w:rsidRDefault="004C12C5" w:rsidP="004C12C5">
            <w:pPr>
              <w:jc w:val="both"/>
              <w:rPr>
                <w:b/>
                <w:color w:val="000000"/>
                <w:sz w:val="20"/>
                <w:szCs w:val="20"/>
              </w:rPr>
            </w:pPr>
            <w:r w:rsidRPr="00F128A9">
              <w:rPr>
                <w:b/>
                <w:color w:val="000000"/>
                <w:sz w:val="20"/>
                <w:szCs w:val="20"/>
              </w:rPr>
              <w:t>Unidade 6 – Sistema Respiratório</w:t>
            </w:r>
          </w:p>
          <w:p w14:paraId="706DA3C4" w14:textId="77777777" w:rsidR="004C12C5" w:rsidRPr="00F128A9" w:rsidRDefault="004C12C5" w:rsidP="004C12C5">
            <w:pPr>
              <w:jc w:val="both"/>
              <w:rPr>
                <w:color w:val="000000"/>
                <w:sz w:val="20"/>
                <w:szCs w:val="20"/>
              </w:rPr>
            </w:pPr>
            <w:r w:rsidRPr="00F128A9">
              <w:rPr>
                <w:color w:val="000000"/>
                <w:sz w:val="20"/>
                <w:szCs w:val="20"/>
              </w:rPr>
              <w:t>Vias aéreas superiores</w:t>
            </w:r>
          </w:p>
          <w:p w14:paraId="39308E17" w14:textId="77777777" w:rsidR="004C12C5" w:rsidRPr="00F128A9" w:rsidRDefault="004C12C5" w:rsidP="004C12C5">
            <w:pPr>
              <w:jc w:val="both"/>
              <w:rPr>
                <w:color w:val="000000"/>
                <w:sz w:val="20"/>
                <w:szCs w:val="20"/>
              </w:rPr>
            </w:pPr>
            <w:r w:rsidRPr="00F128A9">
              <w:rPr>
                <w:color w:val="000000"/>
                <w:sz w:val="20"/>
                <w:szCs w:val="20"/>
              </w:rPr>
              <w:t>Vias aéreas inferiores</w:t>
            </w:r>
          </w:p>
          <w:p w14:paraId="16C7D3D0" w14:textId="77777777" w:rsidR="004C12C5" w:rsidRPr="00F128A9" w:rsidRDefault="004C12C5" w:rsidP="004C12C5">
            <w:pPr>
              <w:jc w:val="both"/>
              <w:rPr>
                <w:color w:val="000000"/>
                <w:sz w:val="20"/>
                <w:szCs w:val="20"/>
              </w:rPr>
            </w:pPr>
            <w:r w:rsidRPr="00F128A9">
              <w:rPr>
                <w:color w:val="000000"/>
                <w:sz w:val="20"/>
                <w:szCs w:val="20"/>
              </w:rPr>
              <w:t>Mecânica Respiratória</w:t>
            </w:r>
          </w:p>
          <w:p w14:paraId="0B1582AC" w14:textId="77777777" w:rsidR="004C12C5" w:rsidRPr="00F128A9" w:rsidRDefault="004C12C5" w:rsidP="004C12C5">
            <w:pPr>
              <w:jc w:val="both"/>
              <w:outlineLvl w:val="4"/>
              <w:rPr>
                <w:b/>
                <w:bCs/>
                <w:iCs/>
                <w:color w:val="000000"/>
                <w:sz w:val="20"/>
                <w:szCs w:val="20"/>
              </w:rPr>
            </w:pPr>
            <w:r w:rsidRPr="00F128A9">
              <w:rPr>
                <w:b/>
                <w:bCs/>
                <w:iCs/>
                <w:color w:val="000000"/>
                <w:sz w:val="20"/>
                <w:szCs w:val="20"/>
              </w:rPr>
              <w:t>Unidade 7-  Sistema Nervoso</w:t>
            </w:r>
          </w:p>
          <w:p w14:paraId="5342A520" w14:textId="77777777" w:rsidR="004C12C5" w:rsidRPr="00F128A9" w:rsidRDefault="004C12C5" w:rsidP="004C12C5">
            <w:pPr>
              <w:jc w:val="both"/>
              <w:rPr>
                <w:color w:val="000000"/>
                <w:sz w:val="20"/>
                <w:szCs w:val="20"/>
              </w:rPr>
            </w:pPr>
            <w:r w:rsidRPr="00F128A9">
              <w:rPr>
                <w:color w:val="000000"/>
                <w:sz w:val="20"/>
                <w:szCs w:val="20"/>
              </w:rPr>
              <w:t>Sistema Nervoso Central (encéfalo e medula espinal)</w:t>
            </w:r>
          </w:p>
          <w:p w14:paraId="3EC58FA5" w14:textId="77777777" w:rsidR="004C12C5" w:rsidRPr="00F128A9" w:rsidRDefault="004C12C5" w:rsidP="004C12C5">
            <w:pPr>
              <w:jc w:val="both"/>
              <w:rPr>
                <w:color w:val="000000"/>
                <w:sz w:val="20"/>
                <w:szCs w:val="20"/>
              </w:rPr>
            </w:pPr>
            <w:r w:rsidRPr="00F128A9">
              <w:rPr>
                <w:color w:val="000000"/>
                <w:sz w:val="20"/>
                <w:szCs w:val="20"/>
              </w:rPr>
              <w:lastRenderedPageBreak/>
              <w:t>Sistema Nervoso Periférico (nervos espinais e cranianos)</w:t>
            </w:r>
          </w:p>
          <w:p w14:paraId="3C2490AC" w14:textId="77777777" w:rsidR="004C12C5" w:rsidRPr="00F128A9" w:rsidRDefault="004C12C5" w:rsidP="004C12C5">
            <w:pPr>
              <w:jc w:val="both"/>
              <w:rPr>
                <w:color w:val="000000"/>
                <w:sz w:val="20"/>
                <w:szCs w:val="20"/>
              </w:rPr>
            </w:pPr>
            <w:r w:rsidRPr="00F128A9">
              <w:rPr>
                <w:sz w:val="20"/>
                <w:szCs w:val="20"/>
              </w:rPr>
              <w:t>Sistema Nervoso Autônomo</w:t>
            </w:r>
          </w:p>
          <w:p w14:paraId="61CEE741" w14:textId="77777777" w:rsidR="004C12C5" w:rsidRPr="00F128A9" w:rsidRDefault="004C12C5" w:rsidP="004C12C5">
            <w:pPr>
              <w:jc w:val="both"/>
              <w:outlineLvl w:val="5"/>
              <w:rPr>
                <w:b/>
                <w:bCs/>
                <w:sz w:val="20"/>
                <w:szCs w:val="20"/>
              </w:rPr>
            </w:pPr>
            <w:r w:rsidRPr="00F128A9">
              <w:rPr>
                <w:b/>
                <w:bCs/>
                <w:sz w:val="20"/>
                <w:szCs w:val="20"/>
              </w:rPr>
              <w:t>Unidade 8 – Sistema Digestório</w:t>
            </w:r>
          </w:p>
          <w:p w14:paraId="598AA179" w14:textId="77777777" w:rsidR="004C12C5" w:rsidRPr="00F128A9" w:rsidRDefault="004C12C5" w:rsidP="004C12C5">
            <w:pPr>
              <w:jc w:val="both"/>
              <w:rPr>
                <w:color w:val="000000"/>
                <w:sz w:val="20"/>
                <w:szCs w:val="20"/>
              </w:rPr>
            </w:pPr>
            <w:r w:rsidRPr="00F128A9">
              <w:rPr>
                <w:color w:val="000000"/>
                <w:sz w:val="20"/>
                <w:szCs w:val="20"/>
              </w:rPr>
              <w:t>Região supra diafragmática</w:t>
            </w:r>
          </w:p>
          <w:p w14:paraId="36617846" w14:textId="77777777" w:rsidR="004C12C5" w:rsidRPr="00F128A9" w:rsidRDefault="004C12C5" w:rsidP="004C12C5">
            <w:pPr>
              <w:jc w:val="both"/>
              <w:rPr>
                <w:color w:val="000000"/>
                <w:sz w:val="20"/>
                <w:szCs w:val="20"/>
              </w:rPr>
            </w:pPr>
            <w:r w:rsidRPr="00F128A9">
              <w:rPr>
                <w:color w:val="000000"/>
                <w:sz w:val="20"/>
                <w:szCs w:val="20"/>
              </w:rPr>
              <w:t>Região infradiafragmática</w:t>
            </w:r>
          </w:p>
          <w:p w14:paraId="544FDCB0" w14:textId="77777777" w:rsidR="004C12C5" w:rsidRPr="00F128A9" w:rsidRDefault="004C12C5" w:rsidP="004C12C5">
            <w:pPr>
              <w:jc w:val="both"/>
              <w:outlineLvl w:val="5"/>
              <w:rPr>
                <w:b/>
                <w:bCs/>
                <w:sz w:val="20"/>
                <w:szCs w:val="20"/>
              </w:rPr>
            </w:pPr>
            <w:r w:rsidRPr="00F128A9">
              <w:rPr>
                <w:b/>
                <w:bCs/>
                <w:sz w:val="20"/>
                <w:szCs w:val="20"/>
              </w:rPr>
              <w:t>Unidade 9 – Sistema Urinário e Genital Masculino</w:t>
            </w:r>
          </w:p>
          <w:p w14:paraId="16D21BD0" w14:textId="77777777" w:rsidR="004C12C5" w:rsidRPr="00F128A9" w:rsidRDefault="004C12C5" w:rsidP="004C12C5">
            <w:pPr>
              <w:jc w:val="both"/>
              <w:rPr>
                <w:b/>
                <w:color w:val="000000"/>
                <w:sz w:val="20"/>
                <w:szCs w:val="20"/>
              </w:rPr>
            </w:pPr>
            <w:r w:rsidRPr="00F128A9">
              <w:rPr>
                <w:b/>
                <w:color w:val="000000"/>
                <w:sz w:val="20"/>
                <w:szCs w:val="20"/>
              </w:rPr>
              <w:t>Unidade 10 – Sistema Genital Feminino</w:t>
            </w:r>
          </w:p>
          <w:p w14:paraId="1581C62B" w14:textId="77777777" w:rsidR="004C12C5" w:rsidRPr="00F128A9" w:rsidRDefault="004C12C5" w:rsidP="004C12C5">
            <w:pPr>
              <w:jc w:val="both"/>
              <w:rPr>
                <w:b/>
                <w:color w:val="000000"/>
                <w:sz w:val="20"/>
                <w:szCs w:val="20"/>
              </w:rPr>
            </w:pPr>
            <w:r w:rsidRPr="00F128A9">
              <w:rPr>
                <w:b/>
                <w:color w:val="000000"/>
                <w:sz w:val="20"/>
                <w:szCs w:val="20"/>
              </w:rPr>
              <w:t>Unidade 11 – Sistema Endócrino</w:t>
            </w:r>
          </w:p>
          <w:p w14:paraId="2E9C1DAA" w14:textId="77777777" w:rsidR="004C12C5" w:rsidRPr="00F128A9" w:rsidRDefault="004C12C5" w:rsidP="004C12C5">
            <w:pPr>
              <w:rPr>
                <w:bCs/>
                <w:iCs/>
                <w:sz w:val="20"/>
                <w:szCs w:val="20"/>
              </w:rPr>
            </w:pPr>
            <w:r w:rsidRPr="00F128A9">
              <w:rPr>
                <w:b/>
                <w:color w:val="000000"/>
                <w:sz w:val="20"/>
                <w:szCs w:val="20"/>
              </w:rPr>
              <w:t>Unidade 12 – SistemaTegumentar</w:t>
            </w:r>
          </w:p>
        </w:tc>
      </w:tr>
    </w:tbl>
    <w:p w14:paraId="21E85317" w14:textId="77777777" w:rsidR="004C12C5" w:rsidRPr="00F128A9" w:rsidRDefault="004C12C5" w:rsidP="004C12C5">
      <w:pPr>
        <w:jc w:val="both"/>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4C12C5" w:rsidRPr="00F128A9" w14:paraId="6DE7E0F4" w14:textId="77777777" w:rsidTr="00FA55E1">
        <w:trPr>
          <w:trHeight w:val="580"/>
          <w:jc w:val="center"/>
        </w:trPr>
        <w:tc>
          <w:tcPr>
            <w:tcW w:w="9900" w:type="dxa"/>
          </w:tcPr>
          <w:p w14:paraId="68C84FAD" w14:textId="77777777" w:rsidR="004C12C5" w:rsidRPr="00F128A9" w:rsidRDefault="004C12C5" w:rsidP="004C12C5">
            <w:pPr>
              <w:jc w:val="both"/>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67A59422" w14:textId="63B00149" w:rsidR="004C12C5" w:rsidRPr="00F128A9" w:rsidRDefault="004C12C5" w:rsidP="004C12C5">
            <w:pPr>
              <w:jc w:val="both"/>
              <w:outlineLvl w:val="4"/>
              <w:rPr>
                <w:bCs/>
                <w:iCs/>
                <w:color w:val="000000"/>
                <w:sz w:val="20"/>
                <w:szCs w:val="20"/>
              </w:rPr>
            </w:pPr>
            <w:r w:rsidRPr="00F128A9">
              <w:rPr>
                <w:bCs/>
                <w:iCs/>
                <w:color w:val="000000"/>
                <w:sz w:val="20"/>
                <w:szCs w:val="20"/>
              </w:rPr>
              <w:t xml:space="preserve">Unidade 1, 2,3 e </w:t>
            </w:r>
            <w:r w:rsidR="00BA672A" w:rsidRPr="00F128A9">
              <w:rPr>
                <w:bCs/>
                <w:iCs/>
                <w:color w:val="000000"/>
                <w:sz w:val="20"/>
                <w:szCs w:val="20"/>
              </w:rPr>
              <w:t>4 –</w:t>
            </w:r>
            <w:r w:rsidRPr="00F128A9">
              <w:rPr>
                <w:bCs/>
                <w:iCs/>
                <w:color w:val="000000"/>
                <w:sz w:val="20"/>
                <w:szCs w:val="20"/>
              </w:rPr>
              <w:t xml:space="preserve"> Introdução a Anatomia </w:t>
            </w:r>
            <w:r w:rsidR="00BA672A" w:rsidRPr="00F128A9">
              <w:rPr>
                <w:bCs/>
                <w:iCs/>
                <w:color w:val="000000"/>
                <w:sz w:val="20"/>
                <w:szCs w:val="20"/>
              </w:rPr>
              <w:t>Humana -</w:t>
            </w:r>
            <w:r w:rsidRPr="00F128A9">
              <w:rPr>
                <w:bCs/>
                <w:iCs/>
                <w:color w:val="000000"/>
                <w:sz w:val="20"/>
                <w:szCs w:val="20"/>
              </w:rPr>
              <w:t xml:space="preserve"> 12 aulas</w:t>
            </w:r>
          </w:p>
          <w:p w14:paraId="5630D8F5" w14:textId="77777777" w:rsidR="004C12C5" w:rsidRPr="00F128A9" w:rsidRDefault="004C12C5" w:rsidP="004C12C5">
            <w:pPr>
              <w:jc w:val="both"/>
              <w:rPr>
                <w:sz w:val="20"/>
                <w:szCs w:val="20"/>
              </w:rPr>
            </w:pPr>
            <w:r w:rsidRPr="00F128A9">
              <w:rPr>
                <w:sz w:val="20"/>
                <w:szCs w:val="20"/>
              </w:rPr>
              <w:t xml:space="preserve">Unidade 5 - 6 aulas </w:t>
            </w:r>
          </w:p>
          <w:p w14:paraId="2B000B78" w14:textId="77777777" w:rsidR="004C12C5" w:rsidRPr="00F128A9" w:rsidRDefault="004C12C5" w:rsidP="004C12C5">
            <w:pPr>
              <w:jc w:val="both"/>
              <w:rPr>
                <w:sz w:val="20"/>
                <w:szCs w:val="20"/>
              </w:rPr>
            </w:pPr>
            <w:r w:rsidRPr="00F128A9">
              <w:rPr>
                <w:sz w:val="20"/>
                <w:szCs w:val="20"/>
              </w:rPr>
              <w:t>Unidade 6 – 9 aulas</w:t>
            </w:r>
          </w:p>
          <w:p w14:paraId="3BC4B39D" w14:textId="77777777" w:rsidR="004C12C5" w:rsidRPr="00F128A9" w:rsidRDefault="004C12C5" w:rsidP="004C12C5">
            <w:pPr>
              <w:jc w:val="both"/>
              <w:rPr>
                <w:sz w:val="20"/>
                <w:szCs w:val="20"/>
              </w:rPr>
            </w:pPr>
            <w:r w:rsidRPr="00F128A9">
              <w:rPr>
                <w:sz w:val="20"/>
                <w:szCs w:val="20"/>
              </w:rPr>
              <w:t xml:space="preserve">Unidade 7- 12 aulas </w:t>
            </w:r>
          </w:p>
          <w:p w14:paraId="042B70A5" w14:textId="77777777" w:rsidR="004C12C5" w:rsidRPr="00F128A9" w:rsidRDefault="004C12C5" w:rsidP="004C12C5">
            <w:pPr>
              <w:jc w:val="both"/>
              <w:rPr>
                <w:sz w:val="20"/>
                <w:szCs w:val="20"/>
              </w:rPr>
            </w:pPr>
            <w:r w:rsidRPr="00F128A9">
              <w:rPr>
                <w:sz w:val="20"/>
                <w:szCs w:val="20"/>
              </w:rPr>
              <w:t>Unidade 8 – 6 aulas</w:t>
            </w:r>
            <w:r w:rsidRPr="00F128A9">
              <w:rPr>
                <w:b/>
                <w:bCs/>
                <w:iCs/>
                <w:sz w:val="20"/>
                <w:szCs w:val="20"/>
                <w:highlight w:val="lightGray"/>
              </w:rPr>
              <w:t xml:space="preserve"> </w:t>
            </w:r>
          </w:p>
          <w:p w14:paraId="118D1EEB" w14:textId="77777777" w:rsidR="004C12C5" w:rsidRPr="00F128A9" w:rsidRDefault="004C12C5" w:rsidP="004C12C5">
            <w:pPr>
              <w:jc w:val="both"/>
              <w:rPr>
                <w:sz w:val="20"/>
                <w:szCs w:val="20"/>
              </w:rPr>
            </w:pPr>
            <w:r w:rsidRPr="00F128A9">
              <w:rPr>
                <w:bCs/>
                <w:iCs/>
                <w:sz w:val="20"/>
                <w:szCs w:val="20"/>
              </w:rPr>
              <w:t xml:space="preserve">Unidades 9,10,11 e 12 –  12 aulas </w:t>
            </w:r>
          </w:p>
        </w:tc>
      </w:tr>
    </w:tbl>
    <w:p w14:paraId="73ADEAB2" w14:textId="77777777" w:rsidR="004C12C5" w:rsidRPr="00F128A9" w:rsidRDefault="004C12C5" w:rsidP="004C12C5">
      <w:pPr>
        <w:jc w:val="both"/>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4C12C5" w:rsidRPr="00F128A9" w14:paraId="264D74C0" w14:textId="77777777" w:rsidTr="00FA55E1">
        <w:trPr>
          <w:trHeight w:val="580"/>
          <w:jc w:val="center"/>
        </w:trPr>
        <w:tc>
          <w:tcPr>
            <w:tcW w:w="9900" w:type="dxa"/>
          </w:tcPr>
          <w:p w14:paraId="2AD31361" w14:textId="77777777" w:rsidR="004C12C5" w:rsidRPr="00F128A9" w:rsidRDefault="004C12C5" w:rsidP="004C12C5">
            <w:pPr>
              <w:jc w:val="both"/>
              <w:rPr>
                <w:b/>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7E9B4906" w14:textId="77777777" w:rsidR="004C12C5" w:rsidRPr="00F128A9" w:rsidRDefault="004C12C5" w:rsidP="004C12C5">
            <w:pPr>
              <w:jc w:val="both"/>
              <w:rPr>
                <w:b/>
                <w:bCs/>
                <w:iCs/>
                <w:sz w:val="20"/>
                <w:szCs w:val="20"/>
                <w:highlight w:val="lightGray"/>
              </w:rPr>
            </w:pPr>
            <w:r w:rsidRPr="00F128A9">
              <w:rPr>
                <w:bCs/>
                <w:iCs/>
                <w:sz w:val="20"/>
                <w:szCs w:val="20"/>
              </w:rPr>
              <w:t>Revisão prática no laboratório e pesquisas bibliográficas referentes ao assunto estudado.</w:t>
            </w:r>
          </w:p>
        </w:tc>
      </w:tr>
    </w:tbl>
    <w:p w14:paraId="0484B01D" w14:textId="77777777" w:rsidR="004C12C5" w:rsidRPr="00F128A9" w:rsidRDefault="004C12C5" w:rsidP="004C12C5">
      <w:pPr>
        <w:jc w:val="both"/>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4C12C5" w:rsidRPr="00F128A9" w14:paraId="6671E1E8" w14:textId="77777777" w:rsidTr="00FA55E1">
        <w:trPr>
          <w:trHeight w:val="535"/>
          <w:jc w:val="center"/>
        </w:trPr>
        <w:tc>
          <w:tcPr>
            <w:tcW w:w="9981" w:type="dxa"/>
          </w:tcPr>
          <w:p w14:paraId="7164EB26" w14:textId="77777777" w:rsidR="004C12C5" w:rsidRPr="00F128A9" w:rsidRDefault="004C12C5" w:rsidP="004C12C5">
            <w:pPr>
              <w:spacing w:before="120"/>
              <w:jc w:val="both"/>
              <w:rPr>
                <w:b/>
                <w:bCs/>
                <w:iCs/>
                <w:sz w:val="20"/>
                <w:szCs w:val="20"/>
              </w:rPr>
            </w:pPr>
            <w:r w:rsidRPr="00F128A9">
              <w:rPr>
                <w:b/>
                <w:bCs/>
                <w:iCs/>
                <w:sz w:val="20"/>
                <w:szCs w:val="20"/>
                <w:highlight w:val="lightGray"/>
              </w:rPr>
              <w:t>3.7. Metodologia</w:t>
            </w:r>
            <w:r w:rsidRPr="00F128A9">
              <w:rPr>
                <w:b/>
                <w:bCs/>
                <w:iCs/>
                <w:sz w:val="20"/>
                <w:szCs w:val="20"/>
              </w:rPr>
              <w:t>:</w:t>
            </w:r>
          </w:p>
          <w:p w14:paraId="479E0DDC" w14:textId="77777777" w:rsidR="004C12C5" w:rsidRPr="00F128A9" w:rsidRDefault="004C12C5" w:rsidP="004C12C5">
            <w:pPr>
              <w:jc w:val="both"/>
              <w:rPr>
                <w:sz w:val="20"/>
                <w:szCs w:val="20"/>
              </w:rPr>
            </w:pPr>
            <w:r w:rsidRPr="00F128A9">
              <w:rPr>
                <w:sz w:val="20"/>
                <w:szCs w:val="20"/>
              </w:rPr>
              <w:t xml:space="preserve">O desenvolvimento do conteúdo programático será executado por meio de aulas expositivas, ilustradas por multimídia e práticas no laboratório de anatomia, com demonstração de peças anatômicas previamente dissecadas e identificadas. </w:t>
            </w:r>
          </w:p>
          <w:p w14:paraId="158690E8" w14:textId="77777777" w:rsidR="004C12C5" w:rsidRPr="00F128A9" w:rsidRDefault="004C12C5" w:rsidP="004C12C5">
            <w:pPr>
              <w:tabs>
                <w:tab w:val="left" w:pos="2502"/>
              </w:tabs>
              <w:jc w:val="both"/>
              <w:rPr>
                <w:bCs/>
                <w:iCs/>
                <w:sz w:val="20"/>
                <w:szCs w:val="20"/>
              </w:rPr>
            </w:pPr>
            <w:r w:rsidRPr="00F128A9">
              <w:rPr>
                <w:color w:val="000000"/>
                <w:sz w:val="20"/>
                <w:szCs w:val="20"/>
              </w:rPr>
              <w:t>A Avaliação compreende provas teóricas com questões objetivas e/ou subjetivas e práticas tipo "gincana" em peças anatômicas previamente preparadas.</w:t>
            </w:r>
          </w:p>
        </w:tc>
      </w:tr>
    </w:tbl>
    <w:p w14:paraId="39F46204" w14:textId="77777777" w:rsidR="004C12C5" w:rsidRPr="00F128A9" w:rsidRDefault="004C12C5" w:rsidP="004C12C5">
      <w:pPr>
        <w:jc w:val="both"/>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4C12C5" w:rsidRPr="00F128A9" w14:paraId="389A69DC" w14:textId="77777777" w:rsidTr="00FA55E1">
        <w:trPr>
          <w:trHeight w:val="535"/>
          <w:jc w:val="center"/>
        </w:trPr>
        <w:tc>
          <w:tcPr>
            <w:tcW w:w="9981" w:type="dxa"/>
          </w:tcPr>
          <w:p w14:paraId="6F60FA08" w14:textId="77777777" w:rsidR="004C12C5" w:rsidRPr="00F128A9" w:rsidRDefault="004C12C5" w:rsidP="004C12C5">
            <w:pPr>
              <w:spacing w:before="120"/>
              <w:jc w:val="both"/>
              <w:rPr>
                <w:bCs/>
                <w:iCs/>
                <w:sz w:val="20"/>
                <w:szCs w:val="20"/>
              </w:rPr>
            </w:pPr>
            <w:r w:rsidRPr="00F128A9">
              <w:rPr>
                <w:b/>
                <w:bCs/>
                <w:iCs/>
                <w:sz w:val="20"/>
                <w:szCs w:val="20"/>
                <w:highlight w:val="lightGray"/>
              </w:rPr>
              <w:t>3.8. Bibliografia Básica</w:t>
            </w:r>
            <w:r w:rsidRPr="00F128A9">
              <w:rPr>
                <w:b/>
                <w:bCs/>
                <w:iCs/>
                <w:sz w:val="20"/>
                <w:szCs w:val="20"/>
              </w:rPr>
              <w:t>:</w:t>
            </w:r>
          </w:p>
          <w:p w14:paraId="76650927" w14:textId="77777777" w:rsidR="004C12C5" w:rsidRPr="00F128A9" w:rsidRDefault="004C12C5" w:rsidP="004C12C5">
            <w:pPr>
              <w:jc w:val="both"/>
              <w:rPr>
                <w:color w:val="000000"/>
                <w:sz w:val="20"/>
                <w:szCs w:val="20"/>
              </w:rPr>
            </w:pPr>
            <w:r w:rsidRPr="00F128A9">
              <w:rPr>
                <w:color w:val="000000"/>
                <w:sz w:val="20"/>
                <w:szCs w:val="20"/>
              </w:rPr>
              <w:t xml:space="preserve">      ERHART, E.A  Elementos de Anatomia Humana . Atheneu Editora, SP, 2000</w:t>
            </w:r>
          </w:p>
          <w:p w14:paraId="1D1D0DF0" w14:textId="77777777" w:rsidR="004C12C5" w:rsidRPr="00F128A9" w:rsidRDefault="004C12C5" w:rsidP="004C12C5">
            <w:pPr>
              <w:jc w:val="both"/>
              <w:rPr>
                <w:color w:val="000000"/>
                <w:sz w:val="20"/>
                <w:szCs w:val="20"/>
              </w:rPr>
            </w:pPr>
            <w:r w:rsidRPr="00F128A9">
              <w:rPr>
                <w:sz w:val="20"/>
                <w:szCs w:val="20"/>
              </w:rPr>
              <w:t xml:space="preserve">     DE SOUZA, R.R. Anatomia Humana   Editora Manole, SP 2001</w:t>
            </w:r>
          </w:p>
          <w:p w14:paraId="7EAC71E5" w14:textId="77777777" w:rsidR="004C12C5" w:rsidRPr="00F128A9" w:rsidRDefault="004C12C5" w:rsidP="004C12C5">
            <w:pPr>
              <w:jc w:val="both"/>
              <w:rPr>
                <w:color w:val="000000"/>
                <w:sz w:val="20"/>
                <w:szCs w:val="20"/>
              </w:rPr>
            </w:pPr>
            <w:r w:rsidRPr="00F128A9">
              <w:rPr>
                <w:sz w:val="20"/>
                <w:szCs w:val="20"/>
              </w:rPr>
              <w:t xml:space="preserve">      DANGELO, J. G., FATTINI, C.A .  Anatomia Básica dos Sistemas Orgânicos. São Paulo:  Atheneu, 2º ed. .2002</w:t>
            </w:r>
          </w:p>
        </w:tc>
      </w:tr>
    </w:tbl>
    <w:p w14:paraId="16DBE694" w14:textId="77777777" w:rsidR="004C12C5" w:rsidRPr="00F128A9" w:rsidRDefault="004C12C5" w:rsidP="004C12C5">
      <w:pPr>
        <w:jc w:val="both"/>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4C12C5" w:rsidRPr="00F128A9" w14:paraId="48361334" w14:textId="77777777" w:rsidTr="00FA55E1">
        <w:trPr>
          <w:trHeight w:val="535"/>
          <w:jc w:val="center"/>
        </w:trPr>
        <w:tc>
          <w:tcPr>
            <w:tcW w:w="9981" w:type="dxa"/>
          </w:tcPr>
          <w:p w14:paraId="0D298473" w14:textId="77777777" w:rsidR="004C12C5" w:rsidRPr="00F128A9" w:rsidRDefault="004C12C5" w:rsidP="004C12C5">
            <w:pPr>
              <w:jc w:val="both"/>
              <w:rPr>
                <w:sz w:val="20"/>
                <w:szCs w:val="20"/>
              </w:rPr>
            </w:pPr>
            <w:r w:rsidRPr="00F128A9">
              <w:rPr>
                <w:b/>
                <w:sz w:val="20"/>
                <w:szCs w:val="20"/>
                <w:highlight w:val="lightGray"/>
              </w:rPr>
              <w:t>3.9. Bibliografia Complementar</w:t>
            </w:r>
            <w:r w:rsidRPr="00F128A9">
              <w:rPr>
                <w:sz w:val="20"/>
                <w:szCs w:val="20"/>
              </w:rPr>
              <w:t>:</w:t>
            </w:r>
          </w:p>
          <w:p w14:paraId="0CCAEA99" w14:textId="77777777" w:rsidR="004C12C5" w:rsidRPr="00F128A9" w:rsidRDefault="004C12C5" w:rsidP="004C12C5">
            <w:pPr>
              <w:jc w:val="both"/>
              <w:rPr>
                <w:bCs/>
                <w:iCs/>
                <w:sz w:val="20"/>
                <w:szCs w:val="20"/>
              </w:rPr>
            </w:pPr>
            <w:r w:rsidRPr="00F128A9">
              <w:rPr>
                <w:color w:val="000000"/>
                <w:sz w:val="20"/>
                <w:szCs w:val="20"/>
              </w:rPr>
              <w:t xml:space="preserve">       Livro Texto:</w:t>
            </w:r>
          </w:p>
          <w:p w14:paraId="5F96B99C" w14:textId="77777777" w:rsidR="004C12C5" w:rsidRPr="00F128A9" w:rsidRDefault="004C12C5" w:rsidP="004C12C5">
            <w:pPr>
              <w:tabs>
                <w:tab w:val="left" w:pos="540"/>
                <w:tab w:val="left" w:pos="709"/>
                <w:tab w:val="left" w:pos="810"/>
                <w:tab w:val="left" w:pos="851"/>
                <w:tab w:val="left" w:pos="1170"/>
                <w:tab w:val="left" w:pos="1260"/>
                <w:tab w:val="left" w:pos="1701"/>
                <w:tab w:val="left" w:pos="2610"/>
                <w:tab w:val="left" w:pos="3402"/>
                <w:tab w:val="left" w:pos="3686"/>
                <w:tab w:val="left" w:pos="4111"/>
                <w:tab w:val="left" w:pos="4678"/>
                <w:tab w:val="left" w:pos="4962"/>
                <w:tab w:val="left" w:pos="5400"/>
              </w:tabs>
              <w:ind w:left="360"/>
              <w:jc w:val="both"/>
              <w:rPr>
                <w:color w:val="000000"/>
                <w:sz w:val="20"/>
                <w:szCs w:val="20"/>
              </w:rPr>
            </w:pPr>
            <w:r w:rsidRPr="00F128A9">
              <w:rPr>
                <w:color w:val="000000"/>
                <w:sz w:val="20"/>
                <w:szCs w:val="20"/>
              </w:rPr>
              <w:t>FRANCONE, l Anatomia e Fisiologia Humana. Rio de Janeiro: Guanabara Koogan, 5º ed,  1990.</w:t>
            </w:r>
          </w:p>
          <w:p w14:paraId="345B8132" w14:textId="77777777" w:rsidR="004C12C5" w:rsidRPr="00F128A9" w:rsidRDefault="004C12C5" w:rsidP="004C12C5">
            <w:pPr>
              <w:tabs>
                <w:tab w:val="left" w:pos="540"/>
                <w:tab w:val="left" w:pos="709"/>
                <w:tab w:val="left" w:pos="810"/>
                <w:tab w:val="left" w:pos="851"/>
                <w:tab w:val="left" w:pos="1170"/>
                <w:tab w:val="left" w:pos="1260"/>
                <w:tab w:val="left" w:pos="1701"/>
                <w:tab w:val="left" w:pos="2610"/>
                <w:tab w:val="left" w:pos="3402"/>
                <w:tab w:val="left" w:pos="3686"/>
                <w:tab w:val="left" w:pos="4111"/>
                <w:tab w:val="left" w:pos="4678"/>
                <w:tab w:val="left" w:pos="4962"/>
                <w:tab w:val="left" w:pos="5400"/>
              </w:tabs>
              <w:ind w:left="360"/>
              <w:jc w:val="both"/>
              <w:rPr>
                <w:color w:val="000000"/>
                <w:sz w:val="20"/>
                <w:szCs w:val="20"/>
              </w:rPr>
            </w:pPr>
            <w:r w:rsidRPr="00F128A9">
              <w:rPr>
                <w:color w:val="000000"/>
                <w:sz w:val="20"/>
                <w:szCs w:val="20"/>
              </w:rPr>
              <w:t>DIDIO, J.A Sinopse de Anatomia. Rio de Janeiro: Guanabara Koogan, 1979.</w:t>
            </w:r>
          </w:p>
          <w:p w14:paraId="357827BE" w14:textId="77777777" w:rsidR="004C12C5" w:rsidRPr="00F128A9" w:rsidRDefault="004C12C5" w:rsidP="004C12C5">
            <w:pPr>
              <w:ind w:left="709" w:hanging="709"/>
              <w:jc w:val="both"/>
              <w:rPr>
                <w:sz w:val="20"/>
                <w:szCs w:val="20"/>
              </w:rPr>
            </w:pPr>
            <w:r w:rsidRPr="00F128A9">
              <w:rPr>
                <w:sz w:val="20"/>
                <w:szCs w:val="20"/>
              </w:rPr>
              <w:t xml:space="preserve">  Atlas: </w:t>
            </w:r>
          </w:p>
          <w:p w14:paraId="5D996FED" w14:textId="77777777" w:rsidR="004C12C5" w:rsidRPr="00F128A9" w:rsidRDefault="004C12C5" w:rsidP="004C12C5">
            <w:pPr>
              <w:ind w:left="709" w:hanging="709"/>
              <w:jc w:val="both"/>
              <w:rPr>
                <w:sz w:val="20"/>
                <w:szCs w:val="20"/>
              </w:rPr>
            </w:pPr>
            <w:r w:rsidRPr="00F128A9">
              <w:rPr>
                <w:sz w:val="20"/>
                <w:szCs w:val="20"/>
              </w:rPr>
              <w:t xml:space="preserve">        SPENCE, A.P. Anatomia humana básica. São Paulo:  Manole, 1991.</w:t>
            </w:r>
          </w:p>
          <w:p w14:paraId="6267B103" w14:textId="77777777" w:rsidR="004C12C5" w:rsidRPr="00F128A9" w:rsidRDefault="004C12C5" w:rsidP="004C12C5">
            <w:pPr>
              <w:tabs>
                <w:tab w:val="left" w:pos="540"/>
                <w:tab w:val="left" w:pos="709"/>
                <w:tab w:val="left" w:pos="810"/>
                <w:tab w:val="left" w:pos="851"/>
                <w:tab w:val="left" w:pos="1170"/>
                <w:tab w:val="left" w:pos="1260"/>
                <w:tab w:val="left" w:pos="1701"/>
                <w:tab w:val="left" w:pos="2610"/>
                <w:tab w:val="left" w:pos="3402"/>
                <w:tab w:val="left" w:pos="3686"/>
                <w:tab w:val="left" w:pos="4111"/>
                <w:tab w:val="left" w:pos="4678"/>
                <w:tab w:val="left" w:pos="4962"/>
                <w:tab w:val="left" w:pos="5400"/>
              </w:tabs>
              <w:ind w:left="360"/>
              <w:jc w:val="both"/>
              <w:rPr>
                <w:color w:val="000000"/>
                <w:sz w:val="20"/>
                <w:szCs w:val="20"/>
              </w:rPr>
            </w:pPr>
            <w:r w:rsidRPr="00F128A9">
              <w:rPr>
                <w:sz w:val="20"/>
                <w:szCs w:val="20"/>
              </w:rPr>
              <w:t xml:space="preserve">GARDNER&amp;OSBURN. Anatomia do Corpo Humano </w:t>
            </w:r>
            <w:r w:rsidRPr="00F128A9">
              <w:rPr>
                <w:color w:val="000000"/>
                <w:sz w:val="20"/>
                <w:szCs w:val="20"/>
              </w:rPr>
              <w:t>São Paulo: Atheneu, 1980</w:t>
            </w:r>
          </w:p>
          <w:p w14:paraId="3EFE98BB" w14:textId="77777777" w:rsidR="004C12C5" w:rsidRPr="00F128A9" w:rsidRDefault="004C12C5" w:rsidP="004C12C5">
            <w:pPr>
              <w:ind w:left="709" w:hanging="709"/>
              <w:jc w:val="both"/>
              <w:rPr>
                <w:bCs/>
                <w:iCs/>
                <w:sz w:val="20"/>
                <w:szCs w:val="20"/>
              </w:rPr>
            </w:pPr>
            <w:r w:rsidRPr="00F128A9">
              <w:rPr>
                <w:sz w:val="20"/>
                <w:szCs w:val="20"/>
              </w:rPr>
              <w:t xml:space="preserve">        WOLF- HEIDEGGER Atlas de Anatomia Humana 5ª ed,  Rio de Janeiro:  Guanabara Koogan,  2000.</w:t>
            </w:r>
          </w:p>
        </w:tc>
      </w:tr>
    </w:tbl>
    <w:p w14:paraId="69C49476" w14:textId="177CFB55" w:rsidR="00FA55E1" w:rsidRPr="00F128A9" w:rsidRDefault="00FA55E1" w:rsidP="00202D68">
      <w:pPr>
        <w:spacing w:after="200" w:line="276" w:lineRule="auto"/>
        <w:rPr>
          <w:rFonts w:eastAsia="Calibri"/>
          <w:sz w:val="20"/>
          <w:szCs w:val="20"/>
          <w:lang w:eastAsia="en-US"/>
        </w:rPr>
      </w:pPr>
    </w:p>
    <w:p w14:paraId="1B0AB3E1" w14:textId="722E41E1" w:rsidR="00FA55E1" w:rsidRPr="00F128A9" w:rsidRDefault="00FA55E1" w:rsidP="00202D68">
      <w:pPr>
        <w:spacing w:after="200" w:line="276" w:lineRule="auto"/>
        <w:rPr>
          <w:rFonts w:eastAsia="Calibri"/>
          <w:sz w:val="20"/>
          <w:szCs w:val="20"/>
          <w:lang w:eastAsia="en-US"/>
        </w:rPr>
      </w:pPr>
    </w:p>
    <w:p w14:paraId="73A2584F" w14:textId="3622CD67" w:rsidR="00BA672A" w:rsidRPr="00F128A9" w:rsidRDefault="00BA672A" w:rsidP="00202D68">
      <w:pPr>
        <w:spacing w:after="200" w:line="276" w:lineRule="auto"/>
        <w:rPr>
          <w:rFonts w:eastAsia="Calibri"/>
          <w:sz w:val="20"/>
          <w:szCs w:val="20"/>
          <w:lang w:eastAsia="en-US"/>
        </w:rPr>
      </w:pPr>
    </w:p>
    <w:p w14:paraId="292BE122" w14:textId="77777777" w:rsidR="000B0E01" w:rsidRPr="00F128A9" w:rsidRDefault="000B0E01" w:rsidP="00202D68">
      <w:pPr>
        <w:spacing w:after="200" w:line="276" w:lineRule="auto"/>
        <w:rPr>
          <w:rFonts w:eastAsia="Calibri"/>
          <w:sz w:val="20"/>
          <w:szCs w:val="20"/>
          <w:lang w:eastAsia="en-US"/>
        </w:rPr>
      </w:pPr>
    </w:p>
    <w:p w14:paraId="2DCBADE0" w14:textId="77777777" w:rsidR="000B0E01" w:rsidRPr="00F128A9" w:rsidRDefault="000B0E01" w:rsidP="00202D68">
      <w:pPr>
        <w:spacing w:after="200" w:line="276" w:lineRule="auto"/>
        <w:rPr>
          <w:rFonts w:eastAsia="Calibri"/>
          <w:sz w:val="20"/>
          <w:szCs w:val="20"/>
          <w:lang w:eastAsia="en-US"/>
        </w:rPr>
      </w:pPr>
    </w:p>
    <w:p w14:paraId="459A421A" w14:textId="77777777" w:rsidR="000B0E01" w:rsidRPr="00F128A9" w:rsidRDefault="000B0E01" w:rsidP="00202D68">
      <w:pPr>
        <w:spacing w:after="200" w:line="276" w:lineRule="auto"/>
        <w:rPr>
          <w:rFonts w:eastAsia="Calibri"/>
          <w:sz w:val="20"/>
          <w:szCs w:val="20"/>
          <w:lang w:eastAsia="en-US"/>
        </w:rPr>
      </w:pPr>
    </w:p>
    <w:p w14:paraId="51CB8614" w14:textId="77777777" w:rsidR="000B0E01" w:rsidRPr="00F128A9" w:rsidRDefault="000B0E01" w:rsidP="00202D68">
      <w:pPr>
        <w:spacing w:after="200" w:line="276" w:lineRule="auto"/>
        <w:rPr>
          <w:rFonts w:eastAsia="Calibri"/>
          <w:sz w:val="20"/>
          <w:szCs w:val="20"/>
          <w:lang w:eastAsia="en-US"/>
        </w:rPr>
      </w:pPr>
    </w:p>
    <w:p w14:paraId="40E2300A" w14:textId="77777777" w:rsidR="000B0E01" w:rsidRPr="00F128A9" w:rsidRDefault="000B0E01" w:rsidP="00202D68">
      <w:pPr>
        <w:spacing w:after="200" w:line="276" w:lineRule="auto"/>
        <w:rPr>
          <w:rFonts w:eastAsia="Calibri"/>
          <w:sz w:val="20"/>
          <w:szCs w:val="20"/>
          <w:lang w:eastAsia="en-US"/>
        </w:rPr>
      </w:pPr>
    </w:p>
    <w:p w14:paraId="4DC42D73" w14:textId="77777777" w:rsidR="000B0E01" w:rsidRPr="00F128A9" w:rsidRDefault="000B0E01" w:rsidP="00202D68">
      <w:pPr>
        <w:spacing w:after="200" w:line="276" w:lineRule="auto"/>
        <w:rPr>
          <w:rFonts w:eastAsia="Calibri"/>
          <w:sz w:val="20"/>
          <w:szCs w:val="20"/>
          <w:lang w:eastAsia="en-US"/>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764"/>
        <w:gridCol w:w="992"/>
        <w:gridCol w:w="1176"/>
        <w:gridCol w:w="1496"/>
        <w:gridCol w:w="384"/>
        <w:gridCol w:w="1299"/>
        <w:gridCol w:w="758"/>
        <w:gridCol w:w="930"/>
      </w:tblGrid>
      <w:tr w:rsidR="00202D68" w:rsidRPr="00F128A9" w14:paraId="734AA739" w14:textId="77777777" w:rsidTr="00787CEB">
        <w:trPr>
          <w:cantSplit/>
        </w:trPr>
        <w:tc>
          <w:tcPr>
            <w:tcW w:w="9799" w:type="dxa"/>
            <w:gridSpan w:val="8"/>
            <w:shd w:val="solid" w:color="DDDDDD" w:fill="auto"/>
          </w:tcPr>
          <w:p w14:paraId="6BD2065A" w14:textId="0E4CF80E" w:rsidR="00202D68" w:rsidRPr="00F128A9" w:rsidRDefault="00202D68" w:rsidP="00202D68">
            <w:pPr>
              <w:spacing w:before="120"/>
              <w:jc w:val="center"/>
              <w:rPr>
                <w:b/>
                <w:bCs/>
                <w:iCs/>
                <w:sz w:val="20"/>
                <w:szCs w:val="20"/>
              </w:rPr>
            </w:pPr>
            <w:r w:rsidRPr="00F128A9">
              <w:rPr>
                <w:sz w:val="20"/>
                <w:szCs w:val="20"/>
              </w:rPr>
              <w:lastRenderedPageBreak/>
              <w:br w:type="page"/>
            </w:r>
            <w:r w:rsidRPr="00F128A9">
              <w:rPr>
                <w:b/>
                <w:bCs/>
                <w:iCs/>
                <w:sz w:val="20"/>
                <w:szCs w:val="20"/>
              </w:rPr>
              <w:t xml:space="preserve"> PLANO DE ENSINO</w:t>
            </w:r>
          </w:p>
        </w:tc>
      </w:tr>
      <w:tr w:rsidR="00202D68" w:rsidRPr="00F128A9" w14:paraId="4AAC9BCF" w14:textId="77777777" w:rsidTr="00787CEB">
        <w:tc>
          <w:tcPr>
            <w:tcW w:w="8111" w:type="dxa"/>
            <w:gridSpan w:val="6"/>
          </w:tcPr>
          <w:p w14:paraId="11FE31B7" w14:textId="4A6A62F9" w:rsidR="00202D68" w:rsidRPr="00F128A9" w:rsidRDefault="00202D68" w:rsidP="00202D68">
            <w:pPr>
              <w:spacing w:before="120"/>
              <w:jc w:val="both"/>
              <w:rPr>
                <w:b/>
                <w:bCs/>
                <w:iCs/>
                <w:sz w:val="20"/>
                <w:szCs w:val="20"/>
              </w:rPr>
            </w:pPr>
            <w:r w:rsidRPr="00F128A9">
              <w:rPr>
                <w:b/>
                <w:bCs/>
                <w:iCs/>
                <w:sz w:val="20"/>
                <w:szCs w:val="20"/>
                <w:highlight w:val="lightGray"/>
              </w:rPr>
              <w:t>Curso</w:t>
            </w:r>
            <w:r w:rsidRPr="00F128A9">
              <w:rPr>
                <w:b/>
                <w:bCs/>
                <w:iCs/>
                <w:sz w:val="20"/>
                <w:szCs w:val="20"/>
              </w:rPr>
              <w:t xml:space="preserve">: </w:t>
            </w:r>
            <w:r w:rsidR="006A185E" w:rsidRPr="00F128A9">
              <w:rPr>
                <w:b/>
                <w:bCs/>
                <w:iCs/>
                <w:sz w:val="20"/>
                <w:szCs w:val="20"/>
              </w:rPr>
              <w:t xml:space="preserve"> FARMÁCIA</w:t>
            </w:r>
          </w:p>
        </w:tc>
        <w:tc>
          <w:tcPr>
            <w:tcW w:w="1688" w:type="dxa"/>
            <w:gridSpan w:val="2"/>
          </w:tcPr>
          <w:p w14:paraId="5FC604A2" w14:textId="62893768" w:rsidR="00202D68" w:rsidRPr="00F128A9" w:rsidRDefault="00202D68" w:rsidP="00202D68">
            <w:pPr>
              <w:spacing w:before="120"/>
              <w:jc w:val="both"/>
              <w:rPr>
                <w:b/>
                <w:bCs/>
                <w:iCs/>
                <w:sz w:val="20"/>
                <w:szCs w:val="20"/>
              </w:rPr>
            </w:pPr>
          </w:p>
        </w:tc>
      </w:tr>
      <w:tr w:rsidR="00202D68" w:rsidRPr="00F128A9" w14:paraId="035CD643" w14:textId="77777777" w:rsidTr="00787CEB">
        <w:tc>
          <w:tcPr>
            <w:tcW w:w="6812" w:type="dxa"/>
            <w:gridSpan w:val="5"/>
          </w:tcPr>
          <w:p w14:paraId="5AE22FAF" w14:textId="77777777" w:rsidR="00202D68" w:rsidRPr="00F128A9" w:rsidRDefault="00202D68" w:rsidP="00202D68">
            <w:pPr>
              <w:spacing w:before="120"/>
              <w:jc w:val="both"/>
              <w:rPr>
                <w:b/>
                <w:bCs/>
                <w:iCs/>
                <w:sz w:val="20"/>
                <w:szCs w:val="20"/>
              </w:rPr>
            </w:pPr>
            <w:r w:rsidRPr="00F128A9">
              <w:rPr>
                <w:b/>
                <w:bCs/>
                <w:iCs/>
                <w:sz w:val="20"/>
                <w:szCs w:val="20"/>
                <w:highlight w:val="lightGray"/>
              </w:rPr>
              <w:t>Disciplina</w:t>
            </w:r>
            <w:r w:rsidRPr="00F128A9">
              <w:rPr>
                <w:b/>
                <w:bCs/>
                <w:iCs/>
                <w:sz w:val="20"/>
                <w:szCs w:val="20"/>
              </w:rPr>
              <w:t>:</w:t>
            </w:r>
            <w:r w:rsidRPr="00F128A9">
              <w:rPr>
                <w:b/>
                <w:bCs/>
                <w:sz w:val="20"/>
                <w:szCs w:val="20"/>
              </w:rPr>
              <w:t xml:space="preserve"> </w:t>
            </w:r>
            <w:r w:rsidRPr="00F128A9">
              <w:rPr>
                <w:b/>
                <w:bCs/>
                <w:iCs/>
                <w:sz w:val="20"/>
                <w:szCs w:val="20"/>
              </w:rPr>
              <w:t>Genética</w:t>
            </w:r>
          </w:p>
        </w:tc>
        <w:tc>
          <w:tcPr>
            <w:tcW w:w="2057" w:type="dxa"/>
            <w:gridSpan w:val="2"/>
          </w:tcPr>
          <w:p w14:paraId="324C4476" w14:textId="77777777" w:rsidR="00202D68" w:rsidRPr="00F128A9" w:rsidRDefault="00202D68" w:rsidP="00202D68">
            <w:pPr>
              <w:spacing w:before="120"/>
              <w:jc w:val="both"/>
              <w:rPr>
                <w:b/>
                <w:bCs/>
                <w:iCs/>
                <w:sz w:val="20"/>
                <w:szCs w:val="20"/>
              </w:rPr>
            </w:pPr>
            <w:r w:rsidRPr="00F128A9">
              <w:rPr>
                <w:b/>
                <w:bCs/>
                <w:iCs/>
                <w:sz w:val="20"/>
                <w:szCs w:val="20"/>
                <w:highlight w:val="lightGray"/>
              </w:rPr>
              <w:t>Código</w:t>
            </w:r>
            <w:r w:rsidRPr="00F128A9">
              <w:rPr>
                <w:b/>
                <w:bCs/>
                <w:iCs/>
                <w:sz w:val="20"/>
                <w:szCs w:val="20"/>
              </w:rPr>
              <w:t>: 464</w:t>
            </w:r>
          </w:p>
        </w:tc>
        <w:tc>
          <w:tcPr>
            <w:tcW w:w="930" w:type="dxa"/>
          </w:tcPr>
          <w:p w14:paraId="32EB2E52" w14:textId="77777777" w:rsidR="00202D68" w:rsidRPr="00F128A9" w:rsidRDefault="00202D68" w:rsidP="00202D68">
            <w:pPr>
              <w:spacing w:before="120"/>
              <w:jc w:val="both"/>
              <w:rPr>
                <w:b/>
                <w:bCs/>
                <w:iCs/>
                <w:sz w:val="20"/>
                <w:szCs w:val="20"/>
              </w:rPr>
            </w:pPr>
            <w:r w:rsidRPr="00F128A9">
              <w:rPr>
                <w:b/>
                <w:bCs/>
                <w:iCs/>
                <w:sz w:val="20"/>
                <w:szCs w:val="20"/>
                <w:highlight w:val="lightGray"/>
                <w:shd w:val="clear" w:color="auto" w:fill="E0E0E0"/>
              </w:rPr>
              <w:t>Série</w:t>
            </w:r>
            <w:r w:rsidRPr="00F128A9">
              <w:rPr>
                <w:b/>
                <w:bCs/>
                <w:iCs/>
                <w:sz w:val="20"/>
                <w:szCs w:val="20"/>
              </w:rPr>
              <w:t>:1ª</w:t>
            </w:r>
          </w:p>
        </w:tc>
      </w:tr>
      <w:tr w:rsidR="00202D68" w:rsidRPr="00F128A9" w14:paraId="2AB65205" w14:textId="77777777" w:rsidTr="00787CEB">
        <w:tc>
          <w:tcPr>
            <w:tcW w:w="2764" w:type="dxa"/>
          </w:tcPr>
          <w:p w14:paraId="1B946CFB" w14:textId="77777777" w:rsidR="00202D68" w:rsidRPr="00F128A9" w:rsidRDefault="00202D68" w:rsidP="00202D68">
            <w:pPr>
              <w:spacing w:before="120"/>
              <w:jc w:val="both"/>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2 h/a</w:t>
            </w:r>
          </w:p>
        </w:tc>
        <w:tc>
          <w:tcPr>
            <w:tcW w:w="992" w:type="dxa"/>
          </w:tcPr>
          <w:p w14:paraId="2825AC35" w14:textId="77777777" w:rsidR="00202D68" w:rsidRPr="00F128A9" w:rsidRDefault="00202D68" w:rsidP="00202D68">
            <w:pPr>
              <w:spacing w:before="120"/>
              <w:jc w:val="both"/>
              <w:rPr>
                <w:b/>
                <w:bCs/>
                <w:iCs/>
                <w:sz w:val="20"/>
                <w:szCs w:val="20"/>
                <w:highlight w:val="lightGray"/>
              </w:rPr>
            </w:pPr>
            <w:r w:rsidRPr="00F128A9">
              <w:rPr>
                <w:b/>
                <w:bCs/>
                <w:iCs/>
                <w:sz w:val="20"/>
                <w:szCs w:val="20"/>
                <w:highlight w:val="lightGray"/>
              </w:rPr>
              <w:t>T</w:t>
            </w:r>
            <w:r w:rsidRPr="00F128A9">
              <w:rPr>
                <w:b/>
                <w:bCs/>
                <w:iCs/>
                <w:sz w:val="20"/>
                <w:szCs w:val="20"/>
              </w:rPr>
              <w:t>:  60  h/a</w:t>
            </w:r>
          </w:p>
        </w:tc>
        <w:tc>
          <w:tcPr>
            <w:tcW w:w="1176" w:type="dxa"/>
          </w:tcPr>
          <w:p w14:paraId="484C2A9F" w14:textId="77777777" w:rsidR="00202D68" w:rsidRPr="00F128A9" w:rsidRDefault="00202D68" w:rsidP="00202D68">
            <w:pPr>
              <w:spacing w:before="120"/>
              <w:jc w:val="both"/>
              <w:rPr>
                <w:b/>
                <w:bCs/>
                <w:iCs/>
                <w:sz w:val="20"/>
                <w:szCs w:val="20"/>
                <w:highlight w:val="lightGray"/>
              </w:rPr>
            </w:pPr>
            <w:r w:rsidRPr="00F128A9">
              <w:rPr>
                <w:b/>
                <w:bCs/>
                <w:iCs/>
                <w:sz w:val="20"/>
                <w:szCs w:val="20"/>
                <w:highlight w:val="lightGray"/>
              </w:rPr>
              <w:t>Lab</w:t>
            </w:r>
            <w:r w:rsidRPr="00F128A9">
              <w:rPr>
                <w:b/>
                <w:bCs/>
                <w:iCs/>
                <w:sz w:val="20"/>
                <w:szCs w:val="20"/>
              </w:rPr>
              <w:t>.: --- h/a</w:t>
            </w:r>
          </w:p>
        </w:tc>
        <w:tc>
          <w:tcPr>
            <w:tcW w:w="1496" w:type="dxa"/>
          </w:tcPr>
          <w:p w14:paraId="2D0BE689" w14:textId="77777777" w:rsidR="00202D68" w:rsidRPr="00F128A9" w:rsidRDefault="00202D68" w:rsidP="00202D68">
            <w:pPr>
              <w:spacing w:before="120"/>
              <w:jc w:val="both"/>
              <w:rPr>
                <w:b/>
                <w:bCs/>
                <w:iCs/>
                <w:sz w:val="20"/>
                <w:szCs w:val="20"/>
                <w:highlight w:val="lightGray"/>
              </w:rPr>
            </w:pPr>
            <w:r w:rsidRPr="00F128A9">
              <w:rPr>
                <w:b/>
                <w:bCs/>
                <w:iCs/>
                <w:sz w:val="20"/>
                <w:szCs w:val="20"/>
                <w:highlight w:val="lightGray"/>
              </w:rPr>
              <w:t>Projeto</w:t>
            </w:r>
            <w:r w:rsidRPr="00F128A9">
              <w:rPr>
                <w:b/>
                <w:bCs/>
                <w:iCs/>
                <w:sz w:val="20"/>
                <w:szCs w:val="20"/>
              </w:rPr>
              <w:t xml:space="preserve">:   - h/a </w:t>
            </w:r>
          </w:p>
        </w:tc>
        <w:tc>
          <w:tcPr>
            <w:tcW w:w="3371" w:type="dxa"/>
            <w:gridSpan w:val="4"/>
          </w:tcPr>
          <w:p w14:paraId="3C97E844" w14:textId="77777777" w:rsidR="00202D68" w:rsidRPr="00F128A9" w:rsidRDefault="00202D68" w:rsidP="00202D68">
            <w:pPr>
              <w:spacing w:before="120"/>
              <w:jc w:val="both"/>
              <w:rPr>
                <w:b/>
                <w:bCs/>
                <w:iCs/>
                <w:sz w:val="20"/>
                <w:szCs w:val="20"/>
                <w:highlight w:val="lightGray"/>
              </w:rPr>
            </w:pPr>
            <w:r w:rsidRPr="00F128A9">
              <w:rPr>
                <w:b/>
                <w:bCs/>
                <w:iCs/>
                <w:sz w:val="20"/>
                <w:szCs w:val="20"/>
                <w:highlight w:val="lightGray"/>
              </w:rPr>
              <w:t>Carga horária anual</w:t>
            </w:r>
            <w:r w:rsidRPr="00F128A9">
              <w:rPr>
                <w:b/>
                <w:bCs/>
                <w:iCs/>
                <w:sz w:val="20"/>
                <w:szCs w:val="20"/>
              </w:rPr>
              <w:t>:  60  h/a</w:t>
            </w:r>
          </w:p>
        </w:tc>
      </w:tr>
    </w:tbl>
    <w:p w14:paraId="2F755113" w14:textId="77777777" w:rsidR="00202D68" w:rsidRPr="00F128A9" w:rsidRDefault="00202D68" w:rsidP="00202D68">
      <w:pPr>
        <w:jc w:val="both"/>
        <w:rPr>
          <w:b/>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202D68" w:rsidRPr="00F128A9" w14:paraId="3EE5A7E1" w14:textId="77777777" w:rsidTr="00787CEB">
        <w:trPr>
          <w:trHeight w:val="535"/>
        </w:trPr>
        <w:tc>
          <w:tcPr>
            <w:tcW w:w="9799" w:type="dxa"/>
          </w:tcPr>
          <w:p w14:paraId="42B415C7" w14:textId="77777777" w:rsidR="004C12C5" w:rsidRPr="00F128A9" w:rsidRDefault="004C12C5" w:rsidP="004C12C5">
            <w:pPr>
              <w:suppressAutoHyphens/>
              <w:spacing w:before="120" w:line="100" w:lineRule="atLeast"/>
              <w:jc w:val="both"/>
              <w:rPr>
                <w:kern w:val="1"/>
                <w:sz w:val="20"/>
                <w:szCs w:val="20"/>
              </w:rPr>
            </w:pPr>
            <w:r w:rsidRPr="00F128A9">
              <w:rPr>
                <w:b/>
                <w:bCs/>
                <w:iCs/>
                <w:kern w:val="1"/>
                <w:sz w:val="20"/>
                <w:szCs w:val="20"/>
                <w:shd w:val="clear" w:color="auto" w:fill="C0C0C0"/>
              </w:rPr>
              <w:t>.1. Objetivos Gerais</w:t>
            </w:r>
            <w:r w:rsidRPr="00F128A9">
              <w:rPr>
                <w:b/>
                <w:bCs/>
                <w:iCs/>
                <w:kern w:val="1"/>
                <w:sz w:val="20"/>
                <w:szCs w:val="20"/>
              </w:rPr>
              <w:t>:</w:t>
            </w:r>
            <w:r w:rsidRPr="00F128A9">
              <w:rPr>
                <w:bCs/>
                <w:iCs/>
                <w:kern w:val="1"/>
                <w:sz w:val="20"/>
                <w:szCs w:val="20"/>
              </w:rPr>
              <w:t xml:space="preserve"> </w:t>
            </w:r>
          </w:p>
          <w:p w14:paraId="11B43EE6" w14:textId="77777777" w:rsidR="004C12C5" w:rsidRPr="00F128A9" w:rsidRDefault="004C12C5" w:rsidP="004C12C5">
            <w:pPr>
              <w:suppressAutoHyphens/>
              <w:spacing w:line="100" w:lineRule="atLeast"/>
              <w:jc w:val="both"/>
              <w:rPr>
                <w:bCs/>
                <w:iCs/>
                <w:kern w:val="1"/>
                <w:sz w:val="20"/>
                <w:szCs w:val="20"/>
              </w:rPr>
            </w:pPr>
            <w:r w:rsidRPr="00F128A9">
              <w:rPr>
                <w:kern w:val="1"/>
                <w:sz w:val="20"/>
                <w:szCs w:val="20"/>
              </w:rPr>
              <w:t>Despertar e exercitar o espírito científico dos alunos quanto à variabilidade genética dos seres humanos, como sendo um dos fatores determinantes da resposta dos organismos às substâncias utilizadas com fins medicinais, na indústria farmacêutica e de alimentos, assim como a susceptibilidade a doenças.</w:t>
            </w:r>
          </w:p>
          <w:p w14:paraId="4ADDBB98" w14:textId="77777777" w:rsidR="004C12C5" w:rsidRPr="00F128A9" w:rsidRDefault="004C12C5" w:rsidP="004C12C5">
            <w:pPr>
              <w:suppressAutoHyphens/>
              <w:spacing w:line="100" w:lineRule="atLeast"/>
              <w:jc w:val="both"/>
              <w:rPr>
                <w:bCs/>
                <w:iCs/>
                <w:kern w:val="1"/>
                <w:sz w:val="20"/>
                <w:szCs w:val="20"/>
              </w:rPr>
            </w:pPr>
          </w:p>
          <w:p w14:paraId="37729F58" w14:textId="77777777" w:rsidR="004C12C5" w:rsidRPr="00F128A9" w:rsidRDefault="004C12C5" w:rsidP="004C12C5">
            <w:pPr>
              <w:suppressAutoHyphens/>
              <w:spacing w:line="100" w:lineRule="atLeast"/>
              <w:jc w:val="both"/>
              <w:rPr>
                <w:kern w:val="1"/>
                <w:sz w:val="20"/>
                <w:szCs w:val="20"/>
              </w:rPr>
            </w:pPr>
            <w:r w:rsidRPr="00F128A9">
              <w:rPr>
                <w:b/>
                <w:bCs/>
                <w:iCs/>
                <w:kern w:val="1"/>
                <w:sz w:val="20"/>
                <w:szCs w:val="20"/>
                <w:shd w:val="clear" w:color="auto" w:fill="D9D9D9"/>
              </w:rPr>
              <w:t>3.2. Objetivos Específicos</w:t>
            </w:r>
            <w:r w:rsidRPr="00F128A9">
              <w:rPr>
                <w:b/>
                <w:bCs/>
                <w:iCs/>
                <w:kern w:val="1"/>
                <w:sz w:val="20"/>
                <w:szCs w:val="20"/>
              </w:rPr>
              <w:t xml:space="preserve">: </w:t>
            </w:r>
          </w:p>
          <w:p w14:paraId="4357C6BD" w14:textId="77777777" w:rsidR="004C12C5" w:rsidRPr="00F128A9" w:rsidRDefault="004C12C5" w:rsidP="004C12C5">
            <w:pPr>
              <w:suppressAutoHyphens/>
              <w:spacing w:after="120" w:line="100" w:lineRule="atLeast"/>
              <w:jc w:val="both"/>
              <w:rPr>
                <w:kern w:val="1"/>
                <w:sz w:val="20"/>
                <w:szCs w:val="20"/>
              </w:rPr>
            </w:pPr>
            <w:r w:rsidRPr="00F128A9">
              <w:rPr>
                <w:kern w:val="1"/>
                <w:sz w:val="20"/>
                <w:szCs w:val="20"/>
              </w:rPr>
              <w:t>Proporcionar aos alunos conhecimentos gerais sobre genética humana e médica, com ênfase na genética bioquímica, mutagênese, teratogênese e farmacogenética.</w:t>
            </w:r>
          </w:p>
          <w:p w14:paraId="19701D59" w14:textId="77777777" w:rsidR="004C12C5" w:rsidRPr="00F128A9" w:rsidRDefault="004C12C5" w:rsidP="004C12C5">
            <w:pPr>
              <w:suppressAutoHyphens/>
              <w:spacing w:line="100" w:lineRule="atLeast"/>
              <w:jc w:val="both"/>
              <w:rPr>
                <w:kern w:val="1"/>
                <w:sz w:val="20"/>
                <w:szCs w:val="20"/>
              </w:rPr>
            </w:pPr>
            <w:r w:rsidRPr="00F128A9">
              <w:rPr>
                <w:kern w:val="1"/>
                <w:sz w:val="20"/>
                <w:szCs w:val="20"/>
              </w:rPr>
              <w:t>Proporcionar base teórica aos alunos sobre os perigos e benefícios do uso da genética (e biologia molecular) como ferramenta nas indústrias farmacêuticas, alimentícias e em laboratórios de pesquisa e análises clínicas.</w:t>
            </w:r>
          </w:p>
          <w:p w14:paraId="7D22AD41" w14:textId="77777777" w:rsidR="004C12C5" w:rsidRPr="00F128A9" w:rsidRDefault="004C12C5" w:rsidP="004C12C5">
            <w:pPr>
              <w:suppressAutoHyphens/>
              <w:spacing w:line="100" w:lineRule="atLeast"/>
              <w:jc w:val="both"/>
              <w:rPr>
                <w:kern w:val="1"/>
                <w:sz w:val="20"/>
                <w:szCs w:val="20"/>
              </w:rPr>
            </w:pPr>
          </w:p>
          <w:p w14:paraId="365D9338" w14:textId="5426D0AF" w:rsidR="00202D68" w:rsidRPr="00F128A9" w:rsidRDefault="004C12C5" w:rsidP="004C12C5">
            <w:pPr>
              <w:jc w:val="both"/>
              <w:rPr>
                <w:bCs/>
                <w:iCs/>
                <w:sz w:val="20"/>
                <w:szCs w:val="20"/>
              </w:rPr>
            </w:pPr>
            <w:r w:rsidRPr="00F128A9">
              <w:rPr>
                <w:kern w:val="1"/>
                <w:sz w:val="20"/>
                <w:szCs w:val="20"/>
              </w:rPr>
              <w:t xml:space="preserve">Oferecer subsídios para uma utilização ética do conhecimento obtido através da </w:t>
            </w:r>
            <w:r w:rsidR="00516DA4" w:rsidRPr="00F128A9">
              <w:rPr>
                <w:kern w:val="1"/>
                <w:sz w:val="20"/>
                <w:szCs w:val="20"/>
              </w:rPr>
              <w:t>genética.</w:t>
            </w:r>
          </w:p>
        </w:tc>
      </w:tr>
    </w:tbl>
    <w:p w14:paraId="0B664918" w14:textId="56ACCECB" w:rsidR="00202D68" w:rsidRPr="00F128A9" w:rsidRDefault="00202D68" w:rsidP="00202D68">
      <w:pPr>
        <w:jc w:val="both"/>
        <w:rPr>
          <w:sz w:val="20"/>
          <w:szCs w:val="20"/>
        </w:rPr>
      </w:pPr>
    </w:p>
    <w:p w14:paraId="3E861B49" w14:textId="39D19BAF" w:rsidR="00516DA4" w:rsidRPr="00F128A9" w:rsidRDefault="00516DA4" w:rsidP="00202D68">
      <w:pPr>
        <w:jc w:val="both"/>
        <w:rPr>
          <w:sz w:val="20"/>
          <w:szCs w:val="20"/>
        </w:rPr>
      </w:pPr>
    </w:p>
    <w:tbl>
      <w:tblPr>
        <w:tblpPr w:leftFromText="141" w:rightFromText="141" w:vertAnchor="text" w:horzAnchor="margin" w:tblpXSpec="center" w:tblpY="-13"/>
        <w:tblW w:w="9924" w:type="dxa"/>
        <w:tblLayout w:type="fixed"/>
        <w:tblCellMar>
          <w:left w:w="84" w:type="dxa"/>
          <w:right w:w="70" w:type="dxa"/>
        </w:tblCellMar>
        <w:tblLook w:val="0000" w:firstRow="0" w:lastRow="0" w:firstColumn="0" w:lastColumn="0" w:noHBand="0" w:noVBand="0"/>
      </w:tblPr>
      <w:tblGrid>
        <w:gridCol w:w="9924"/>
      </w:tblGrid>
      <w:tr w:rsidR="00516DA4" w:rsidRPr="00F128A9" w14:paraId="7ACB4305" w14:textId="77777777" w:rsidTr="00787CEB">
        <w:trPr>
          <w:trHeight w:val="535"/>
        </w:trPr>
        <w:tc>
          <w:tcPr>
            <w:tcW w:w="9924" w:type="dxa"/>
            <w:shd w:val="clear" w:color="auto" w:fill="auto"/>
          </w:tcPr>
          <w:p w14:paraId="5F38C9B1" w14:textId="77777777" w:rsidR="00516DA4" w:rsidRPr="00F128A9" w:rsidRDefault="00516DA4" w:rsidP="00516DA4">
            <w:pPr>
              <w:suppressAutoHyphens/>
              <w:spacing w:before="120" w:line="100" w:lineRule="atLeast"/>
              <w:jc w:val="both"/>
              <w:rPr>
                <w:kern w:val="1"/>
                <w:sz w:val="20"/>
                <w:szCs w:val="20"/>
              </w:rPr>
            </w:pPr>
            <w:r w:rsidRPr="00F128A9">
              <w:rPr>
                <w:b/>
                <w:bCs/>
                <w:iCs/>
                <w:kern w:val="1"/>
                <w:sz w:val="20"/>
                <w:szCs w:val="20"/>
                <w:shd w:val="clear" w:color="auto" w:fill="C0C0C0"/>
              </w:rPr>
              <w:t>3.3. Ementa</w:t>
            </w:r>
            <w:r w:rsidRPr="00F128A9">
              <w:rPr>
                <w:b/>
                <w:bCs/>
                <w:iCs/>
                <w:kern w:val="1"/>
                <w:sz w:val="20"/>
                <w:szCs w:val="20"/>
              </w:rPr>
              <w:t>:</w:t>
            </w:r>
          </w:p>
          <w:p w14:paraId="209E7A6C" w14:textId="77777777" w:rsidR="00516DA4" w:rsidRPr="00F128A9" w:rsidRDefault="00516DA4" w:rsidP="00516DA4">
            <w:pPr>
              <w:suppressAutoHyphens/>
              <w:spacing w:line="100" w:lineRule="atLeast"/>
              <w:jc w:val="both"/>
              <w:rPr>
                <w:rFonts w:eastAsia="SimSun"/>
                <w:kern w:val="1"/>
                <w:sz w:val="20"/>
                <w:szCs w:val="20"/>
                <w:lang w:eastAsia="en-US"/>
              </w:rPr>
            </w:pPr>
            <w:r w:rsidRPr="00F128A9">
              <w:rPr>
                <w:kern w:val="1"/>
                <w:sz w:val="20"/>
                <w:szCs w:val="20"/>
              </w:rPr>
              <w:t>A disciplina proporcionará aos alunos conhecimentos sobre os mecanismos de herança, genética tradicional, citogenética, expressão e regulação gênica, genética de populações, genética bioquímica e farmacogenética, teratogênese e ética em genética.</w:t>
            </w:r>
          </w:p>
        </w:tc>
      </w:tr>
    </w:tbl>
    <w:tbl>
      <w:tblPr>
        <w:tblpPr w:leftFromText="141" w:rightFromText="141" w:vertAnchor="text" w:horzAnchor="margin" w:tblpY="125"/>
        <w:tblW w:w="9924" w:type="dxa"/>
        <w:tblLayout w:type="fixed"/>
        <w:tblCellMar>
          <w:left w:w="84" w:type="dxa"/>
          <w:right w:w="70" w:type="dxa"/>
        </w:tblCellMar>
        <w:tblLook w:val="0000" w:firstRow="0" w:lastRow="0" w:firstColumn="0" w:lastColumn="0" w:noHBand="0" w:noVBand="0"/>
      </w:tblPr>
      <w:tblGrid>
        <w:gridCol w:w="9924"/>
      </w:tblGrid>
      <w:tr w:rsidR="00516DA4" w:rsidRPr="00F128A9" w14:paraId="172E3D41" w14:textId="77777777" w:rsidTr="00787CEB">
        <w:trPr>
          <w:trHeight w:val="580"/>
        </w:trPr>
        <w:tc>
          <w:tcPr>
            <w:tcW w:w="9924" w:type="dxa"/>
            <w:shd w:val="clear" w:color="auto" w:fill="auto"/>
          </w:tcPr>
          <w:p w14:paraId="04B314D2" w14:textId="77777777" w:rsidR="00516DA4" w:rsidRPr="00F128A9" w:rsidRDefault="00516DA4" w:rsidP="00516DA4">
            <w:pPr>
              <w:suppressAutoHyphens/>
              <w:spacing w:before="120" w:after="200" w:line="276" w:lineRule="auto"/>
              <w:jc w:val="both"/>
              <w:rPr>
                <w:b/>
                <w:bCs/>
                <w:iCs/>
                <w:sz w:val="20"/>
                <w:szCs w:val="20"/>
              </w:rPr>
            </w:pPr>
            <w:r w:rsidRPr="00F128A9">
              <w:rPr>
                <w:b/>
                <w:bCs/>
                <w:iCs/>
                <w:kern w:val="1"/>
                <w:sz w:val="20"/>
                <w:szCs w:val="20"/>
                <w:shd w:val="clear" w:color="auto" w:fill="C0C0C0"/>
              </w:rPr>
              <w:t>3</w:t>
            </w:r>
            <w:r w:rsidRPr="00F128A9">
              <w:rPr>
                <w:b/>
                <w:bCs/>
                <w:iCs/>
                <w:sz w:val="20"/>
                <w:szCs w:val="20"/>
                <w:highlight w:val="lightGray"/>
              </w:rPr>
              <w:t>4. Conteúdos Programáticos</w:t>
            </w:r>
            <w:r w:rsidRPr="00F128A9">
              <w:rPr>
                <w:b/>
                <w:bCs/>
                <w:iCs/>
                <w:sz w:val="20"/>
                <w:szCs w:val="20"/>
              </w:rPr>
              <w:t>:</w:t>
            </w:r>
          </w:p>
          <w:p w14:paraId="65327F33" w14:textId="77777777" w:rsidR="00516DA4" w:rsidRPr="00F128A9" w:rsidRDefault="00516DA4" w:rsidP="00516DA4">
            <w:pPr>
              <w:rPr>
                <w:sz w:val="20"/>
                <w:szCs w:val="20"/>
              </w:rPr>
            </w:pPr>
            <w:r w:rsidRPr="00F128A9">
              <w:rPr>
                <w:sz w:val="20"/>
                <w:szCs w:val="20"/>
              </w:rPr>
              <w:t>Importância da Genética na atualidade</w:t>
            </w:r>
          </w:p>
          <w:p w14:paraId="5D46A93B" w14:textId="77777777" w:rsidR="00516DA4" w:rsidRPr="00F128A9" w:rsidRDefault="00516DA4" w:rsidP="00516DA4">
            <w:pPr>
              <w:rPr>
                <w:sz w:val="20"/>
                <w:szCs w:val="20"/>
              </w:rPr>
            </w:pPr>
            <w:r w:rsidRPr="00F128A9">
              <w:rPr>
                <w:sz w:val="20"/>
                <w:szCs w:val="20"/>
              </w:rPr>
              <w:t xml:space="preserve">Bases cromossômicas da hereditariedade / Citogenética </w:t>
            </w:r>
          </w:p>
          <w:p w14:paraId="7AD7373D" w14:textId="77777777" w:rsidR="00516DA4" w:rsidRPr="00F128A9" w:rsidRDefault="00516DA4" w:rsidP="00516DA4">
            <w:pPr>
              <w:rPr>
                <w:sz w:val="20"/>
                <w:szCs w:val="20"/>
              </w:rPr>
            </w:pPr>
            <w:r w:rsidRPr="00F128A9">
              <w:rPr>
                <w:sz w:val="20"/>
                <w:szCs w:val="20"/>
              </w:rPr>
              <w:t>Cromossomos: generalidades e classificação</w:t>
            </w:r>
          </w:p>
          <w:p w14:paraId="2D6F1433" w14:textId="77777777" w:rsidR="00516DA4" w:rsidRPr="00F128A9" w:rsidRDefault="00516DA4" w:rsidP="00516DA4">
            <w:pPr>
              <w:rPr>
                <w:sz w:val="20"/>
                <w:szCs w:val="20"/>
              </w:rPr>
            </w:pPr>
            <w:r w:rsidRPr="00F128A9">
              <w:rPr>
                <w:sz w:val="20"/>
                <w:szCs w:val="20"/>
              </w:rPr>
              <w:t xml:space="preserve">Organização do genoma humano </w:t>
            </w:r>
          </w:p>
          <w:p w14:paraId="1966B7E1" w14:textId="77777777" w:rsidR="00516DA4" w:rsidRPr="00F128A9" w:rsidRDefault="00516DA4" w:rsidP="00516DA4">
            <w:pPr>
              <w:rPr>
                <w:sz w:val="20"/>
                <w:szCs w:val="20"/>
              </w:rPr>
            </w:pPr>
            <w:r w:rsidRPr="00F128A9">
              <w:rPr>
                <w:sz w:val="20"/>
                <w:szCs w:val="20"/>
              </w:rPr>
              <w:t>Ciclo celular: mitose e meiose</w:t>
            </w:r>
          </w:p>
          <w:p w14:paraId="14A8F3EE" w14:textId="77777777" w:rsidR="00516DA4" w:rsidRPr="00F128A9" w:rsidRDefault="00516DA4" w:rsidP="00516DA4">
            <w:pPr>
              <w:rPr>
                <w:sz w:val="20"/>
                <w:szCs w:val="20"/>
              </w:rPr>
            </w:pPr>
            <w:r w:rsidRPr="00F128A9">
              <w:rPr>
                <w:sz w:val="20"/>
                <w:szCs w:val="20"/>
              </w:rPr>
              <w:t xml:space="preserve">Gametogênese e diferenciação sexual </w:t>
            </w:r>
          </w:p>
          <w:p w14:paraId="30A2A5FD" w14:textId="77777777" w:rsidR="00516DA4" w:rsidRPr="00F128A9" w:rsidRDefault="00516DA4" w:rsidP="00516DA4">
            <w:pPr>
              <w:rPr>
                <w:sz w:val="20"/>
                <w:szCs w:val="20"/>
              </w:rPr>
            </w:pPr>
            <w:r w:rsidRPr="00F128A9">
              <w:rPr>
                <w:sz w:val="20"/>
                <w:szCs w:val="20"/>
              </w:rPr>
              <w:t xml:space="preserve">Alterações cromossômicas numéricas e estruturais </w:t>
            </w:r>
          </w:p>
          <w:p w14:paraId="6AC69B0C" w14:textId="77777777" w:rsidR="00516DA4" w:rsidRPr="00F128A9" w:rsidRDefault="00516DA4" w:rsidP="00516DA4">
            <w:pPr>
              <w:rPr>
                <w:sz w:val="20"/>
                <w:szCs w:val="20"/>
              </w:rPr>
            </w:pPr>
            <w:r w:rsidRPr="00F128A9">
              <w:rPr>
                <w:sz w:val="20"/>
                <w:szCs w:val="20"/>
              </w:rPr>
              <w:t>Síndromes cromossômicas autossômicas</w:t>
            </w:r>
          </w:p>
          <w:p w14:paraId="603707C7" w14:textId="77777777" w:rsidR="00516DA4" w:rsidRPr="00F128A9" w:rsidRDefault="00516DA4" w:rsidP="00516DA4">
            <w:pPr>
              <w:rPr>
                <w:sz w:val="20"/>
                <w:szCs w:val="20"/>
              </w:rPr>
            </w:pPr>
            <w:r w:rsidRPr="00F128A9">
              <w:rPr>
                <w:sz w:val="20"/>
                <w:szCs w:val="20"/>
              </w:rPr>
              <w:t>Síndromes cromossômicas sexuais</w:t>
            </w:r>
          </w:p>
          <w:p w14:paraId="3A325734" w14:textId="77777777" w:rsidR="00516DA4" w:rsidRPr="00F128A9" w:rsidRDefault="00516DA4" w:rsidP="00516DA4">
            <w:pPr>
              <w:rPr>
                <w:sz w:val="20"/>
                <w:szCs w:val="20"/>
              </w:rPr>
            </w:pPr>
            <w:r w:rsidRPr="00F128A9">
              <w:rPr>
                <w:sz w:val="20"/>
                <w:szCs w:val="20"/>
              </w:rPr>
              <w:t>Padrão de herança monogênica e doenças relacionadas</w:t>
            </w:r>
          </w:p>
          <w:p w14:paraId="38482DAC" w14:textId="77777777" w:rsidR="00516DA4" w:rsidRPr="00F128A9" w:rsidRDefault="00516DA4" w:rsidP="00516DA4">
            <w:pPr>
              <w:rPr>
                <w:sz w:val="20"/>
                <w:szCs w:val="20"/>
              </w:rPr>
            </w:pPr>
            <w:r w:rsidRPr="00F128A9">
              <w:rPr>
                <w:sz w:val="20"/>
                <w:szCs w:val="20"/>
              </w:rPr>
              <w:t xml:space="preserve">Padrão de herança poligênica </w:t>
            </w:r>
          </w:p>
          <w:p w14:paraId="440CF9C6" w14:textId="77777777" w:rsidR="00516DA4" w:rsidRPr="00F128A9" w:rsidRDefault="00516DA4" w:rsidP="00516DA4">
            <w:pPr>
              <w:rPr>
                <w:sz w:val="20"/>
                <w:szCs w:val="20"/>
              </w:rPr>
            </w:pPr>
            <w:r w:rsidRPr="00F128A9">
              <w:rPr>
                <w:sz w:val="20"/>
                <w:szCs w:val="20"/>
              </w:rPr>
              <w:t>Herança multifatorial e doenças multifatoriais</w:t>
            </w:r>
          </w:p>
          <w:p w14:paraId="40D6F60C" w14:textId="77777777" w:rsidR="00516DA4" w:rsidRPr="00F128A9" w:rsidRDefault="00516DA4" w:rsidP="00516DA4">
            <w:pPr>
              <w:rPr>
                <w:sz w:val="20"/>
                <w:szCs w:val="20"/>
              </w:rPr>
            </w:pPr>
            <w:r w:rsidRPr="00F128A9">
              <w:rPr>
                <w:sz w:val="20"/>
                <w:szCs w:val="20"/>
              </w:rPr>
              <w:t>Padrões não clássicos de herança</w:t>
            </w:r>
          </w:p>
          <w:p w14:paraId="11AA1164" w14:textId="77777777" w:rsidR="00516DA4" w:rsidRPr="00F128A9" w:rsidRDefault="00516DA4" w:rsidP="00516DA4">
            <w:pPr>
              <w:rPr>
                <w:sz w:val="20"/>
                <w:szCs w:val="20"/>
              </w:rPr>
            </w:pPr>
            <w:r w:rsidRPr="00F128A9">
              <w:rPr>
                <w:sz w:val="20"/>
                <w:szCs w:val="20"/>
              </w:rPr>
              <w:t>Bases moleculares das doenças genéticas</w:t>
            </w:r>
          </w:p>
          <w:p w14:paraId="4469D370" w14:textId="77777777" w:rsidR="00516DA4" w:rsidRPr="00F128A9" w:rsidRDefault="00516DA4" w:rsidP="00516DA4">
            <w:pPr>
              <w:rPr>
                <w:sz w:val="20"/>
                <w:szCs w:val="20"/>
              </w:rPr>
            </w:pPr>
            <w:r w:rsidRPr="00F128A9">
              <w:rPr>
                <w:sz w:val="20"/>
                <w:szCs w:val="20"/>
              </w:rPr>
              <w:t>Dogma central da biologia</w:t>
            </w:r>
          </w:p>
          <w:p w14:paraId="2AE14CAD" w14:textId="77777777" w:rsidR="00516DA4" w:rsidRPr="00F128A9" w:rsidRDefault="00516DA4" w:rsidP="00516DA4">
            <w:pPr>
              <w:rPr>
                <w:sz w:val="20"/>
                <w:szCs w:val="20"/>
              </w:rPr>
            </w:pPr>
            <w:r w:rsidRPr="00F128A9">
              <w:rPr>
                <w:sz w:val="20"/>
                <w:szCs w:val="20"/>
              </w:rPr>
              <w:t>Mutações, Mutagênese e teratogênese</w:t>
            </w:r>
          </w:p>
          <w:p w14:paraId="20474C49" w14:textId="77777777" w:rsidR="00516DA4" w:rsidRPr="00F128A9" w:rsidRDefault="00516DA4" w:rsidP="00516DA4">
            <w:pPr>
              <w:rPr>
                <w:sz w:val="20"/>
                <w:szCs w:val="20"/>
              </w:rPr>
            </w:pPr>
            <w:r w:rsidRPr="00F128A9">
              <w:rPr>
                <w:sz w:val="20"/>
                <w:szCs w:val="20"/>
              </w:rPr>
              <w:t>Erros Inatos do Metabolismo</w:t>
            </w:r>
          </w:p>
          <w:p w14:paraId="6A465247" w14:textId="77777777" w:rsidR="00516DA4" w:rsidRPr="00F128A9" w:rsidRDefault="00516DA4" w:rsidP="00516DA4">
            <w:pPr>
              <w:rPr>
                <w:sz w:val="20"/>
                <w:szCs w:val="20"/>
              </w:rPr>
            </w:pPr>
            <w:r w:rsidRPr="00F128A9">
              <w:rPr>
                <w:sz w:val="20"/>
                <w:szCs w:val="20"/>
              </w:rPr>
              <w:t>Genética do câncer</w:t>
            </w:r>
          </w:p>
          <w:p w14:paraId="26CF4BC1" w14:textId="77777777" w:rsidR="00516DA4" w:rsidRPr="00F128A9" w:rsidRDefault="00516DA4" w:rsidP="00516DA4">
            <w:pPr>
              <w:rPr>
                <w:sz w:val="20"/>
                <w:szCs w:val="20"/>
              </w:rPr>
            </w:pPr>
            <w:r w:rsidRPr="00F128A9">
              <w:rPr>
                <w:sz w:val="20"/>
                <w:szCs w:val="20"/>
              </w:rPr>
              <w:t xml:space="preserve">Genética de populações e Lei de Hardy-Weinberg </w:t>
            </w:r>
          </w:p>
          <w:p w14:paraId="7999FC68" w14:textId="77777777" w:rsidR="00516DA4" w:rsidRPr="00F128A9" w:rsidRDefault="00516DA4" w:rsidP="00516DA4">
            <w:pPr>
              <w:rPr>
                <w:sz w:val="20"/>
                <w:szCs w:val="20"/>
              </w:rPr>
            </w:pPr>
            <w:r w:rsidRPr="00F128A9">
              <w:rPr>
                <w:sz w:val="20"/>
                <w:szCs w:val="20"/>
              </w:rPr>
              <w:t>Epigenética</w:t>
            </w:r>
          </w:p>
          <w:p w14:paraId="2375250F" w14:textId="77777777" w:rsidR="00516DA4" w:rsidRPr="00F128A9" w:rsidRDefault="00516DA4" w:rsidP="00516DA4">
            <w:pPr>
              <w:rPr>
                <w:sz w:val="20"/>
                <w:szCs w:val="20"/>
              </w:rPr>
            </w:pPr>
            <w:r w:rsidRPr="00F128A9">
              <w:rPr>
                <w:sz w:val="20"/>
                <w:szCs w:val="20"/>
              </w:rPr>
              <w:t>Farmacogenética e variabilidade de resposta a drogas</w:t>
            </w:r>
          </w:p>
          <w:p w14:paraId="601B6CEA" w14:textId="77777777" w:rsidR="00516DA4" w:rsidRPr="00F128A9" w:rsidRDefault="00516DA4" w:rsidP="00516DA4">
            <w:pPr>
              <w:suppressAutoHyphens/>
              <w:spacing w:line="100" w:lineRule="atLeast"/>
              <w:rPr>
                <w:rFonts w:eastAsia="SimSun"/>
                <w:kern w:val="1"/>
                <w:sz w:val="20"/>
                <w:szCs w:val="20"/>
                <w:lang w:eastAsia="en-US"/>
              </w:rPr>
            </w:pPr>
            <w:r w:rsidRPr="00F128A9">
              <w:rPr>
                <w:sz w:val="20"/>
                <w:szCs w:val="20"/>
              </w:rPr>
              <w:t>Tratamento de doenças genéticas</w:t>
            </w:r>
          </w:p>
        </w:tc>
      </w:tr>
    </w:tbl>
    <w:p w14:paraId="394E4C16" w14:textId="77777777" w:rsidR="00516DA4" w:rsidRPr="00F128A9" w:rsidRDefault="00516DA4" w:rsidP="00202D68">
      <w:pPr>
        <w:jc w:val="both"/>
        <w:rPr>
          <w:sz w:val="20"/>
          <w:szCs w:val="20"/>
        </w:rPr>
      </w:pPr>
    </w:p>
    <w:p w14:paraId="2097CE27" w14:textId="1FD57F4C" w:rsidR="004C12C5" w:rsidRPr="00F128A9" w:rsidRDefault="004C12C5" w:rsidP="004C12C5">
      <w:pPr>
        <w:suppressAutoHyphens/>
        <w:spacing w:line="100" w:lineRule="atLeast"/>
        <w:jc w:val="both"/>
        <w:rPr>
          <w:rFonts w:eastAsia="SimSun"/>
          <w:kern w:val="1"/>
          <w:sz w:val="20"/>
          <w:szCs w:val="20"/>
          <w:lang w:eastAsia="en-US"/>
        </w:rPr>
      </w:pPr>
    </w:p>
    <w:p w14:paraId="410752F2" w14:textId="77777777" w:rsidR="002710F4" w:rsidRPr="00F128A9" w:rsidRDefault="002710F4" w:rsidP="004C12C5">
      <w:pPr>
        <w:suppressAutoHyphens/>
        <w:spacing w:line="100" w:lineRule="atLeast"/>
        <w:jc w:val="both"/>
        <w:rPr>
          <w:rFonts w:eastAsia="SimSun"/>
          <w:kern w:val="1"/>
          <w:sz w:val="20"/>
          <w:szCs w:val="20"/>
          <w:lang w:eastAsia="en-US"/>
        </w:rPr>
      </w:pPr>
    </w:p>
    <w:tbl>
      <w:tblPr>
        <w:tblpPr w:leftFromText="141" w:rightFromText="141" w:vertAnchor="text" w:horzAnchor="margin" w:tblpY="22"/>
        <w:tblW w:w="9924" w:type="dxa"/>
        <w:tblLayout w:type="fixed"/>
        <w:tblCellMar>
          <w:left w:w="84" w:type="dxa"/>
          <w:right w:w="70" w:type="dxa"/>
        </w:tblCellMar>
        <w:tblLook w:val="0000" w:firstRow="0" w:lastRow="0" w:firstColumn="0" w:lastColumn="0" w:noHBand="0" w:noVBand="0"/>
      </w:tblPr>
      <w:tblGrid>
        <w:gridCol w:w="9924"/>
      </w:tblGrid>
      <w:tr w:rsidR="00516DA4" w:rsidRPr="00F128A9" w14:paraId="14EB18CB" w14:textId="77777777" w:rsidTr="00787CEB">
        <w:trPr>
          <w:trHeight w:val="580"/>
        </w:trPr>
        <w:tc>
          <w:tcPr>
            <w:tcW w:w="9924" w:type="dxa"/>
            <w:shd w:val="clear" w:color="auto" w:fill="auto"/>
          </w:tcPr>
          <w:p w14:paraId="11F17D3A" w14:textId="6232FCF5" w:rsidR="00516DA4" w:rsidRPr="00F128A9" w:rsidRDefault="00516DA4" w:rsidP="00C975EE">
            <w:pPr>
              <w:suppressAutoHyphens/>
              <w:spacing w:before="120" w:line="100" w:lineRule="atLeast"/>
              <w:jc w:val="both"/>
              <w:rPr>
                <w:kern w:val="1"/>
                <w:sz w:val="20"/>
                <w:szCs w:val="20"/>
              </w:rPr>
            </w:pPr>
            <w:r w:rsidRPr="00F128A9">
              <w:rPr>
                <w:b/>
                <w:bCs/>
                <w:iCs/>
                <w:kern w:val="1"/>
                <w:sz w:val="20"/>
                <w:szCs w:val="20"/>
                <w:shd w:val="clear" w:color="auto" w:fill="C0C0C0"/>
              </w:rPr>
              <w:lastRenderedPageBreak/>
              <w:t>3.5. Estimativa de cronograma para o desenvolvimento dos Conteúdos Programáticos</w:t>
            </w:r>
            <w:r w:rsidRPr="00F128A9">
              <w:rPr>
                <w:b/>
                <w:bCs/>
                <w:iCs/>
                <w:kern w:val="1"/>
                <w:sz w:val="20"/>
                <w:szCs w:val="20"/>
              </w:rPr>
              <w:t>:</w:t>
            </w:r>
          </w:p>
          <w:p w14:paraId="785DDC4E" w14:textId="77777777" w:rsidR="00516DA4" w:rsidRPr="00F128A9" w:rsidRDefault="00516DA4" w:rsidP="00516DA4">
            <w:pPr>
              <w:suppressAutoHyphens/>
              <w:spacing w:line="100" w:lineRule="atLeast"/>
              <w:jc w:val="both"/>
              <w:rPr>
                <w:kern w:val="1"/>
                <w:sz w:val="20"/>
                <w:szCs w:val="20"/>
              </w:rPr>
            </w:pPr>
            <w:r w:rsidRPr="00F128A9">
              <w:rPr>
                <w:b/>
                <w:kern w:val="1"/>
                <w:sz w:val="20"/>
                <w:szCs w:val="20"/>
              </w:rPr>
              <w:t>1º bimestre</w:t>
            </w:r>
          </w:p>
          <w:p w14:paraId="43D98C0E" w14:textId="77777777" w:rsidR="00516DA4" w:rsidRPr="00F128A9" w:rsidRDefault="00516DA4" w:rsidP="00516DA4">
            <w:pPr>
              <w:suppressAutoHyphens/>
              <w:spacing w:line="100" w:lineRule="atLeast"/>
              <w:jc w:val="both"/>
              <w:rPr>
                <w:kern w:val="1"/>
                <w:sz w:val="20"/>
                <w:szCs w:val="20"/>
              </w:rPr>
            </w:pPr>
            <w:r w:rsidRPr="00F128A9">
              <w:rPr>
                <w:kern w:val="1"/>
                <w:sz w:val="20"/>
                <w:szCs w:val="20"/>
              </w:rPr>
              <w:t>Introdução à Genética</w:t>
            </w:r>
          </w:p>
          <w:p w14:paraId="0BDEC856" w14:textId="77777777" w:rsidR="00516DA4" w:rsidRPr="00F128A9" w:rsidRDefault="00516DA4" w:rsidP="00516DA4">
            <w:pPr>
              <w:suppressAutoHyphens/>
              <w:spacing w:line="100" w:lineRule="atLeast"/>
              <w:jc w:val="both"/>
              <w:rPr>
                <w:kern w:val="1"/>
                <w:sz w:val="20"/>
                <w:szCs w:val="20"/>
              </w:rPr>
            </w:pPr>
            <w:r w:rsidRPr="00F128A9">
              <w:rPr>
                <w:kern w:val="1"/>
                <w:sz w:val="20"/>
                <w:szCs w:val="20"/>
              </w:rPr>
              <w:t xml:space="preserve">Bases cromossômicas da genética e citogenética </w:t>
            </w:r>
          </w:p>
          <w:p w14:paraId="7CB83726" w14:textId="77777777" w:rsidR="00516DA4" w:rsidRPr="00F128A9" w:rsidRDefault="00516DA4" w:rsidP="00516DA4">
            <w:pPr>
              <w:suppressAutoHyphens/>
              <w:spacing w:line="100" w:lineRule="atLeast"/>
              <w:jc w:val="both"/>
              <w:rPr>
                <w:kern w:val="1"/>
                <w:sz w:val="20"/>
                <w:szCs w:val="20"/>
              </w:rPr>
            </w:pPr>
            <w:r w:rsidRPr="00F128A9">
              <w:rPr>
                <w:kern w:val="1"/>
                <w:sz w:val="20"/>
                <w:szCs w:val="20"/>
              </w:rPr>
              <w:t>Ciclo celular e diferenciação sexual</w:t>
            </w:r>
          </w:p>
          <w:p w14:paraId="42289794" w14:textId="77777777" w:rsidR="00516DA4" w:rsidRPr="00F128A9" w:rsidRDefault="00516DA4" w:rsidP="00516DA4">
            <w:pPr>
              <w:suppressAutoHyphens/>
              <w:spacing w:line="100" w:lineRule="atLeast"/>
              <w:jc w:val="both"/>
              <w:rPr>
                <w:kern w:val="1"/>
                <w:sz w:val="20"/>
                <w:szCs w:val="20"/>
              </w:rPr>
            </w:pPr>
            <w:r w:rsidRPr="00F128A9">
              <w:rPr>
                <w:kern w:val="1"/>
                <w:sz w:val="20"/>
                <w:szCs w:val="20"/>
              </w:rPr>
              <w:t>Distúrbios relacionados a falhas na diferenciação sexual</w:t>
            </w:r>
          </w:p>
          <w:p w14:paraId="2A4BDC76" w14:textId="77777777" w:rsidR="00516DA4" w:rsidRPr="00F128A9" w:rsidRDefault="00516DA4" w:rsidP="00516DA4">
            <w:pPr>
              <w:suppressAutoHyphens/>
              <w:spacing w:line="100" w:lineRule="atLeast"/>
              <w:jc w:val="both"/>
              <w:rPr>
                <w:kern w:val="1"/>
                <w:sz w:val="20"/>
                <w:szCs w:val="20"/>
              </w:rPr>
            </w:pPr>
            <w:r w:rsidRPr="00F128A9">
              <w:rPr>
                <w:kern w:val="1"/>
                <w:sz w:val="20"/>
                <w:szCs w:val="20"/>
              </w:rPr>
              <w:t>Síndromes/distúrbios sexuais</w:t>
            </w:r>
          </w:p>
          <w:p w14:paraId="3B557096" w14:textId="77777777" w:rsidR="00516DA4" w:rsidRPr="00F128A9" w:rsidRDefault="00516DA4" w:rsidP="00516DA4">
            <w:pPr>
              <w:suppressAutoHyphens/>
              <w:spacing w:line="100" w:lineRule="atLeast"/>
              <w:jc w:val="both"/>
              <w:rPr>
                <w:kern w:val="1"/>
                <w:sz w:val="20"/>
                <w:szCs w:val="20"/>
              </w:rPr>
            </w:pPr>
            <w:r w:rsidRPr="00F128A9">
              <w:rPr>
                <w:kern w:val="1"/>
                <w:sz w:val="20"/>
                <w:szCs w:val="20"/>
              </w:rPr>
              <w:t>Alterações cromossômicas</w:t>
            </w:r>
          </w:p>
          <w:p w14:paraId="57CCFC8A" w14:textId="77777777" w:rsidR="00516DA4" w:rsidRPr="00F128A9" w:rsidRDefault="00516DA4" w:rsidP="00516DA4">
            <w:pPr>
              <w:suppressAutoHyphens/>
              <w:spacing w:line="100" w:lineRule="atLeast"/>
              <w:jc w:val="both"/>
              <w:rPr>
                <w:kern w:val="1"/>
                <w:sz w:val="20"/>
                <w:szCs w:val="20"/>
              </w:rPr>
            </w:pPr>
            <w:r w:rsidRPr="00F128A9">
              <w:rPr>
                <w:kern w:val="1"/>
                <w:sz w:val="20"/>
                <w:szCs w:val="20"/>
              </w:rPr>
              <w:t>Síndromes cromossômicas</w:t>
            </w:r>
          </w:p>
          <w:p w14:paraId="6E011000" w14:textId="77777777" w:rsidR="00516DA4" w:rsidRPr="00F128A9" w:rsidRDefault="00516DA4" w:rsidP="00516DA4">
            <w:pPr>
              <w:suppressAutoHyphens/>
              <w:spacing w:line="100" w:lineRule="atLeast"/>
              <w:jc w:val="both"/>
              <w:rPr>
                <w:kern w:val="1"/>
                <w:sz w:val="20"/>
                <w:szCs w:val="20"/>
              </w:rPr>
            </w:pPr>
          </w:p>
          <w:p w14:paraId="39CFAFFC" w14:textId="77777777" w:rsidR="00516DA4" w:rsidRPr="00F128A9" w:rsidRDefault="00516DA4" w:rsidP="00516DA4">
            <w:pPr>
              <w:suppressAutoHyphens/>
              <w:spacing w:line="100" w:lineRule="atLeast"/>
              <w:jc w:val="both"/>
              <w:rPr>
                <w:kern w:val="1"/>
                <w:sz w:val="20"/>
                <w:szCs w:val="20"/>
              </w:rPr>
            </w:pPr>
            <w:r w:rsidRPr="00F128A9">
              <w:rPr>
                <w:b/>
                <w:kern w:val="1"/>
                <w:sz w:val="20"/>
                <w:szCs w:val="20"/>
              </w:rPr>
              <w:t>2º bimestre</w:t>
            </w:r>
          </w:p>
          <w:p w14:paraId="6F9F243F" w14:textId="77777777" w:rsidR="00516DA4" w:rsidRPr="00F128A9" w:rsidRDefault="00516DA4" w:rsidP="00516DA4">
            <w:pPr>
              <w:suppressAutoHyphens/>
              <w:spacing w:line="100" w:lineRule="atLeast"/>
              <w:rPr>
                <w:kern w:val="1"/>
                <w:sz w:val="20"/>
                <w:szCs w:val="20"/>
              </w:rPr>
            </w:pPr>
            <w:r w:rsidRPr="00F128A9">
              <w:rPr>
                <w:kern w:val="1"/>
                <w:sz w:val="20"/>
                <w:szCs w:val="20"/>
              </w:rPr>
              <w:t xml:space="preserve">Padrão de herança monogênica </w:t>
            </w:r>
          </w:p>
          <w:p w14:paraId="473E6C96" w14:textId="77777777" w:rsidR="00516DA4" w:rsidRPr="00F128A9" w:rsidRDefault="00516DA4" w:rsidP="00516DA4">
            <w:pPr>
              <w:suppressAutoHyphens/>
              <w:spacing w:line="100" w:lineRule="atLeast"/>
              <w:rPr>
                <w:kern w:val="1"/>
                <w:sz w:val="20"/>
                <w:szCs w:val="20"/>
              </w:rPr>
            </w:pPr>
            <w:r w:rsidRPr="00F128A9">
              <w:rPr>
                <w:kern w:val="1"/>
                <w:sz w:val="20"/>
                <w:szCs w:val="20"/>
              </w:rPr>
              <w:t>Construção e interpretação de heredogramas</w:t>
            </w:r>
          </w:p>
          <w:p w14:paraId="40D89F51" w14:textId="77777777" w:rsidR="00516DA4" w:rsidRPr="00F128A9" w:rsidRDefault="00516DA4" w:rsidP="00516DA4">
            <w:pPr>
              <w:suppressAutoHyphens/>
              <w:spacing w:line="100" w:lineRule="atLeast"/>
              <w:rPr>
                <w:kern w:val="1"/>
                <w:sz w:val="20"/>
                <w:szCs w:val="20"/>
              </w:rPr>
            </w:pPr>
            <w:r w:rsidRPr="00F128A9">
              <w:rPr>
                <w:kern w:val="1"/>
                <w:sz w:val="20"/>
                <w:szCs w:val="20"/>
              </w:rPr>
              <w:t>Padrão de herança poligênica (heredogramas)</w:t>
            </w:r>
          </w:p>
          <w:p w14:paraId="5164C4AF" w14:textId="77777777" w:rsidR="00516DA4" w:rsidRPr="00F128A9" w:rsidRDefault="00516DA4" w:rsidP="00516DA4">
            <w:pPr>
              <w:suppressAutoHyphens/>
              <w:spacing w:line="100" w:lineRule="atLeast"/>
              <w:rPr>
                <w:kern w:val="1"/>
                <w:sz w:val="20"/>
                <w:szCs w:val="20"/>
              </w:rPr>
            </w:pPr>
            <w:r w:rsidRPr="00F128A9">
              <w:rPr>
                <w:kern w:val="1"/>
                <w:sz w:val="20"/>
                <w:szCs w:val="20"/>
              </w:rPr>
              <w:t>Herança multifatorial</w:t>
            </w:r>
          </w:p>
          <w:p w14:paraId="21DA5ABF" w14:textId="77777777" w:rsidR="00516DA4" w:rsidRPr="00F128A9" w:rsidRDefault="00516DA4" w:rsidP="00516DA4">
            <w:pPr>
              <w:suppressAutoHyphens/>
              <w:spacing w:line="100" w:lineRule="atLeast"/>
              <w:rPr>
                <w:b/>
                <w:kern w:val="1"/>
                <w:sz w:val="20"/>
                <w:szCs w:val="20"/>
              </w:rPr>
            </w:pPr>
          </w:p>
          <w:p w14:paraId="50D81DD0" w14:textId="77777777" w:rsidR="00516DA4" w:rsidRPr="00F128A9" w:rsidRDefault="00516DA4" w:rsidP="00516DA4">
            <w:pPr>
              <w:suppressAutoHyphens/>
              <w:spacing w:line="100" w:lineRule="atLeast"/>
              <w:rPr>
                <w:kern w:val="1"/>
                <w:sz w:val="20"/>
                <w:szCs w:val="20"/>
              </w:rPr>
            </w:pPr>
            <w:r w:rsidRPr="00F128A9">
              <w:rPr>
                <w:b/>
                <w:kern w:val="1"/>
                <w:sz w:val="20"/>
                <w:szCs w:val="20"/>
              </w:rPr>
              <w:t>3º bimestre</w:t>
            </w:r>
          </w:p>
          <w:p w14:paraId="0DFC98E5" w14:textId="77777777" w:rsidR="00516DA4" w:rsidRPr="00F128A9" w:rsidRDefault="00516DA4" w:rsidP="00516DA4">
            <w:pPr>
              <w:suppressAutoHyphens/>
              <w:spacing w:line="100" w:lineRule="atLeast"/>
              <w:rPr>
                <w:kern w:val="1"/>
                <w:sz w:val="20"/>
                <w:szCs w:val="20"/>
              </w:rPr>
            </w:pPr>
            <w:r w:rsidRPr="00F128A9">
              <w:rPr>
                <w:kern w:val="1"/>
                <w:sz w:val="20"/>
                <w:szCs w:val="20"/>
              </w:rPr>
              <w:t>Padrões não clássicos e novos conceitos de herança</w:t>
            </w:r>
          </w:p>
          <w:p w14:paraId="2E8244FC" w14:textId="77777777" w:rsidR="00516DA4" w:rsidRPr="00F128A9" w:rsidRDefault="00516DA4" w:rsidP="00516DA4">
            <w:pPr>
              <w:suppressAutoHyphens/>
              <w:spacing w:line="100" w:lineRule="atLeast"/>
              <w:rPr>
                <w:kern w:val="1"/>
                <w:sz w:val="20"/>
                <w:szCs w:val="20"/>
              </w:rPr>
            </w:pPr>
            <w:r w:rsidRPr="00F128A9">
              <w:rPr>
                <w:kern w:val="1"/>
                <w:sz w:val="20"/>
                <w:szCs w:val="20"/>
              </w:rPr>
              <w:t>Erros Inatos do Metabolismo</w:t>
            </w:r>
          </w:p>
          <w:p w14:paraId="569D4F70" w14:textId="77777777" w:rsidR="00516DA4" w:rsidRPr="00F128A9" w:rsidRDefault="00516DA4" w:rsidP="00516DA4">
            <w:pPr>
              <w:suppressAutoHyphens/>
              <w:spacing w:line="100" w:lineRule="atLeast"/>
              <w:jc w:val="both"/>
              <w:rPr>
                <w:rFonts w:eastAsia="SimSun"/>
                <w:kern w:val="1"/>
                <w:sz w:val="20"/>
                <w:szCs w:val="20"/>
                <w:lang w:eastAsia="en-US"/>
              </w:rPr>
            </w:pPr>
            <w:r w:rsidRPr="00F128A9">
              <w:rPr>
                <w:kern w:val="1"/>
                <w:sz w:val="20"/>
                <w:szCs w:val="20"/>
              </w:rPr>
              <w:t>Genética de populações</w:t>
            </w:r>
          </w:p>
          <w:p w14:paraId="6BFD57FF" w14:textId="77777777" w:rsidR="00516DA4" w:rsidRPr="00F128A9" w:rsidRDefault="00516DA4" w:rsidP="00516DA4">
            <w:pPr>
              <w:suppressAutoHyphens/>
              <w:spacing w:line="100" w:lineRule="atLeast"/>
              <w:jc w:val="both"/>
              <w:rPr>
                <w:rFonts w:eastAsia="SimSun"/>
                <w:kern w:val="1"/>
                <w:sz w:val="20"/>
                <w:szCs w:val="20"/>
                <w:lang w:eastAsia="en-US"/>
              </w:rPr>
            </w:pPr>
          </w:p>
          <w:p w14:paraId="7125C972" w14:textId="77777777" w:rsidR="00516DA4" w:rsidRPr="00F128A9" w:rsidRDefault="00516DA4" w:rsidP="00516DA4">
            <w:pPr>
              <w:suppressAutoHyphens/>
              <w:spacing w:line="100" w:lineRule="atLeast"/>
              <w:jc w:val="both"/>
              <w:rPr>
                <w:kern w:val="1"/>
                <w:sz w:val="20"/>
                <w:szCs w:val="20"/>
              </w:rPr>
            </w:pPr>
            <w:r w:rsidRPr="00F128A9">
              <w:rPr>
                <w:b/>
                <w:kern w:val="1"/>
                <w:sz w:val="20"/>
                <w:szCs w:val="20"/>
              </w:rPr>
              <w:t>4º bimestre</w:t>
            </w:r>
          </w:p>
          <w:p w14:paraId="51AE0556" w14:textId="77777777" w:rsidR="00516DA4" w:rsidRPr="00F128A9" w:rsidRDefault="00516DA4" w:rsidP="00516DA4">
            <w:pPr>
              <w:suppressAutoHyphens/>
              <w:spacing w:line="100" w:lineRule="atLeast"/>
              <w:jc w:val="both"/>
              <w:rPr>
                <w:kern w:val="1"/>
                <w:sz w:val="20"/>
                <w:szCs w:val="20"/>
              </w:rPr>
            </w:pPr>
            <w:r w:rsidRPr="00F128A9">
              <w:rPr>
                <w:kern w:val="1"/>
                <w:sz w:val="20"/>
                <w:szCs w:val="20"/>
              </w:rPr>
              <w:t>Genética do câncer</w:t>
            </w:r>
          </w:p>
          <w:p w14:paraId="1C0F95E0" w14:textId="77777777" w:rsidR="00516DA4" w:rsidRPr="00F128A9" w:rsidRDefault="00516DA4" w:rsidP="00516DA4">
            <w:pPr>
              <w:suppressAutoHyphens/>
              <w:spacing w:line="100" w:lineRule="atLeast"/>
              <w:jc w:val="both"/>
              <w:rPr>
                <w:kern w:val="1"/>
                <w:sz w:val="20"/>
                <w:szCs w:val="20"/>
              </w:rPr>
            </w:pPr>
            <w:r w:rsidRPr="00F128A9">
              <w:rPr>
                <w:kern w:val="1"/>
                <w:sz w:val="20"/>
                <w:szCs w:val="20"/>
              </w:rPr>
              <w:t>Epigenética</w:t>
            </w:r>
          </w:p>
          <w:p w14:paraId="1CF57FDA" w14:textId="77777777" w:rsidR="00516DA4" w:rsidRPr="00F128A9" w:rsidRDefault="00516DA4" w:rsidP="00516DA4">
            <w:pPr>
              <w:suppressAutoHyphens/>
              <w:spacing w:line="100" w:lineRule="atLeast"/>
              <w:jc w:val="both"/>
              <w:rPr>
                <w:kern w:val="1"/>
                <w:sz w:val="20"/>
                <w:szCs w:val="20"/>
              </w:rPr>
            </w:pPr>
            <w:r w:rsidRPr="00F128A9">
              <w:rPr>
                <w:kern w:val="1"/>
                <w:sz w:val="20"/>
                <w:szCs w:val="20"/>
              </w:rPr>
              <w:t>Farmacogenética</w:t>
            </w:r>
          </w:p>
          <w:p w14:paraId="77CAFF18" w14:textId="77777777" w:rsidR="00516DA4" w:rsidRPr="00F128A9" w:rsidRDefault="00516DA4" w:rsidP="00516DA4">
            <w:pPr>
              <w:suppressAutoHyphens/>
              <w:spacing w:line="100" w:lineRule="atLeast"/>
              <w:jc w:val="both"/>
              <w:rPr>
                <w:kern w:val="1"/>
                <w:sz w:val="20"/>
                <w:szCs w:val="20"/>
              </w:rPr>
            </w:pPr>
          </w:p>
          <w:p w14:paraId="41A93F38" w14:textId="77777777" w:rsidR="00516DA4" w:rsidRPr="00F128A9" w:rsidRDefault="00516DA4" w:rsidP="00516DA4">
            <w:pPr>
              <w:suppressAutoHyphens/>
              <w:spacing w:line="100" w:lineRule="atLeast"/>
              <w:jc w:val="both"/>
              <w:rPr>
                <w:rFonts w:eastAsia="SimSun"/>
                <w:kern w:val="1"/>
                <w:sz w:val="20"/>
                <w:szCs w:val="20"/>
                <w:lang w:eastAsia="en-US"/>
              </w:rPr>
            </w:pPr>
            <w:r w:rsidRPr="00F128A9">
              <w:rPr>
                <w:b/>
                <w:bCs/>
                <w:iCs/>
                <w:kern w:val="1"/>
                <w:sz w:val="20"/>
                <w:szCs w:val="20"/>
                <w:shd w:val="clear" w:color="auto" w:fill="C0C0C0"/>
              </w:rPr>
              <w:t>Obs: ao longo dos bimestres, haverá aulas de revisão e listas de exercícios para fixação do conteúdo e acompanhamento da assimilação dos alunos.</w:t>
            </w:r>
          </w:p>
        </w:tc>
      </w:tr>
    </w:tbl>
    <w:p w14:paraId="11C8348E" w14:textId="1360598A" w:rsidR="004C12C5" w:rsidRPr="00F128A9" w:rsidRDefault="004C12C5" w:rsidP="004C12C5">
      <w:pPr>
        <w:suppressAutoHyphens/>
        <w:spacing w:line="100" w:lineRule="atLeast"/>
        <w:jc w:val="both"/>
        <w:rPr>
          <w:rFonts w:eastAsia="SimSun"/>
          <w:kern w:val="1"/>
          <w:sz w:val="20"/>
          <w:szCs w:val="20"/>
          <w:lang w:eastAsia="en-US"/>
        </w:rPr>
      </w:pPr>
    </w:p>
    <w:tbl>
      <w:tblPr>
        <w:tblpPr w:leftFromText="141" w:rightFromText="141" w:vertAnchor="text" w:horzAnchor="margin" w:tblpY="144"/>
        <w:tblW w:w="9782" w:type="dxa"/>
        <w:tblLayout w:type="fixed"/>
        <w:tblCellMar>
          <w:left w:w="84" w:type="dxa"/>
          <w:right w:w="70" w:type="dxa"/>
        </w:tblCellMar>
        <w:tblLook w:val="0000" w:firstRow="0" w:lastRow="0" w:firstColumn="0" w:lastColumn="0" w:noHBand="0" w:noVBand="0"/>
      </w:tblPr>
      <w:tblGrid>
        <w:gridCol w:w="9782"/>
      </w:tblGrid>
      <w:tr w:rsidR="00516DA4" w:rsidRPr="00F128A9" w14:paraId="405D81E8" w14:textId="77777777" w:rsidTr="00787CEB">
        <w:trPr>
          <w:trHeight w:val="399"/>
        </w:trPr>
        <w:tc>
          <w:tcPr>
            <w:tcW w:w="9782" w:type="dxa"/>
            <w:shd w:val="clear" w:color="auto" w:fill="auto"/>
          </w:tcPr>
          <w:p w14:paraId="017D561F" w14:textId="54BE3202" w:rsidR="00516DA4" w:rsidRPr="00F128A9" w:rsidRDefault="009514B4" w:rsidP="00516DA4">
            <w:pPr>
              <w:suppressAutoHyphens/>
              <w:spacing w:before="120" w:line="100" w:lineRule="atLeast"/>
              <w:jc w:val="both"/>
              <w:rPr>
                <w:rFonts w:eastAsia="SimSun"/>
                <w:kern w:val="1"/>
                <w:sz w:val="20"/>
                <w:szCs w:val="20"/>
                <w:lang w:eastAsia="en-US"/>
              </w:rPr>
            </w:pPr>
            <w:r w:rsidRPr="00F128A9">
              <w:rPr>
                <w:b/>
                <w:bCs/>
                <w:iCs/>
                <w:kern w:val="1"/>
                <w:sz w:val="20"/>
                <w:szCs w:val="20"/>
                <w:shd w:val="clear" w:color="auto" w:fill="C0C0C0"/>
              </w:rPr>
              <w:t>3</w:t>
            </w:r>
            <w:r w:rsidR="00516DA4" w:rsidRPr="00F128A9">
              <w:rPr>
                <w:b/>
                <w:bCs/>
                <w:iCs/>
                <w:kern w:val="1"/>
                <w:sz w:val="20"/>
                <w:szCs w:val="20"/>
                <w:shd w:val="clear" w:color="auto" w:fill="C0C0C0"/>
              </w:rPr>
              <w:t>.6. Atividades desenvolvidas fora de sala de aula</w:t>
            </w:r>
            <w:r w:rsidR="00516DA4" w:rsidRPr="00F128A9">
              <w:rPr>
                <w:b/>
                <w:bCs/>
                <w:iCs/>
                <w:kern w:val="1"/>
                <w:sz w:val="20"/>
                <w:szCs w:val="20"/>
              </w:rPr>
              <w:t xml:space="preserve">: </w:t>
            </w:r>
            <w:r w:rsidR="00516DA4" w:rsidRPr="00F128A9">
              <w:rPr>
                <w:kern w:val="1"/>
                <w:sz w:val="20"/>
                <w:szCs w:val="20"/>
              </w:rPr>
              <w:t>Não programada.</w:t>
            </w:r>
          </w:p>
        </w:tc>
      </w:tr>
    </w:tbl>
    <w:p w14:paraId="7257BA21" w14:textId="2A8C6A44" w:rsidR="00516DA4" w:rsidRPr="00F128A9" w:rsidRDefault="00516DA4" w:rsidP="004C12C5">
      <w:pPr>
        <w:suppressAutoHyphens/>
        <w:spacing w:line="100" w:lineRule="atLeast"/>
        <w:jc w:val="both"/>
        <w:rPr>
          <w:rFonts w:eastAsia="SimSun"/>
          <w:kern w:val="1"/>
          <w:sz w:val="20"/>
          <w:szCs w:val="20"/>
          <w:lang w:eastAsia="en-US"/>
        </w:rPr>
      </w:pPr>
    </w:p>
    <w:tbl>
      <w:tblPr>
        <w:tblpPr w:leftFromText="141" w:rightFromText="141" w:vertAnchor="text" w:horzAnchor="margin" w:tblpY="37"/>
        <w:tblW w:w="9782" w:type="dxa"/>
        <w:tblLayout w:type="fixed"/>
        <w:tblCellMar>
          <w:left w:w="84" w:type="dxa"/>
          <w:right w:w="70" w:type="dxa"/>
        </w:tblCellMar>
        <w:tblLook w:val="0000" w:firstRow="0" w:lastRow="0" w:firstColumn="0" w:lastColumn="0" w:noHBand="0" w:noVBand="0"/>
      </w:tblPr>
      <w:tblGrid>
        <w:gridCol w:w="9782"/>
      </w:tblGrid>
      <w:tr w:rsidR="00516DA4" w:rsidRPr="00F128A9" w14:paraId="3C035C4A" w14:textId="77777777" w:rsidTr="00787CEB">
        <w:trPr>
          <w:trHeight w:val="535"/>
        </w:trPr>
        <w:tc>
          <w:tcPr>
            <w:tcW w:w="9782" w:type="dxa"/>
            <w:shd w:val="clear" w:color="auto" w:fill="auto"/>
          </w:tcPr>
          <w:p w14:paraId="33999EE3" w14:textId="77777777" w:rsidR="00516DA4" w:rsidRPr="00F128A9" w:rsidRDefault="00516DA4" w:rsidP="00516DA4">
            <w:pPr>
              <w:suppressAutoHyphens/>
              <w:spacing w:before="120" w:line="100" w:lineRule="atLeast"/>
              <w:jc w:val="both"/>
              <w:rPr>
                <w:kern w:val="1"/>
                <w:sz w:val="20"/>
                <w:szCs w:val="20"/>
              </w:rPr>
            </w:pPr>
            <w:r w:rsidRPr="00F128A9">
              <w:rPr>
                <w:b/>
                <w:bCs/>
                <w:iCs/>
                <w:kern w:val="1"/>
                <w:sz w:val="20"/>
                <w:szCs w:val="20"/>
                <w:shd w:val="clear" w:color="auto" w:fill="C0C0C0"/>
              </w:rPr>
              <w:t>3.7. Metodologia</w:t>
            </w:r>
            <w:r w:rsidRPr="00F128A9">
              <w:rPr>
                <w:b/>
                <w:bCs/>
                <w:iCs/>
                <w:kern w:val="1"/>
                <w:sz w:val="20"/>
                <w:szCs w:val="20"/>
              </w:rPr>
              <w:t>:</w:t>
            </w:r>
            <w:r w:rsidRPr="00F128A9">
              <w:rPr>
                <w:bCs/>
                <w:iCs/>
                <w:kern w:val="1"/>
                <w:sz w:val="20"/>
                <w:szCs w:val="20"/>
              </w:rPr>
              <w:t xml:space="preserve"> </w:t>
            </w:r>
          </w:p>
          <w:p w14:paraId="27712E20" w14:textId="77777777" w:rsidR="00516DA4" w:rsidRPr="00F128A9" w:rsidRDefault="00516DA4" w:rsidP="00516DA4">
            <w:pPr>
              <w:suppressAutoHyphens/>
              <w:spacing w:line="100" w:lineRule="atLeast"/>
              <w:jc w:val="both"/>
              <w:rPr>
                <w:rFonts w:eastAsia="SimSun"/>
                <w:kern w:val="1"/>
                <w:sz w:val="20"/>
                <w:szCs w:val="20"/>
                <w:lang w:eastAsia="en-US"/>
              </w:rPr>
            </w:pPr>
            <w:r w:rsidRPr="00F128A9">
              <w:rPr>
                <w:kern w:val="1"/>
                <w:sz w:val="20"/>
                <w:szCs w:val="20"/>
              </w:rPr>
              <w:t>Aulas expositivas (Lousa e data-show), expositivas dialogadas, exercícios individuais para treinamento e revisão periódica do conteúdo. Análise de problemas envolvendo distúrbios genéticos, cromossômicos e gênicos, estudo de casos clínicos com problemas genéticos, análise e investigação de cariótipos, cálculo de freqüências gênicas e genotípicas. Trabalho de pesquisa bibliográfica e posterior apresentação em forma de seminário pelos alunos.</w:t>
            </w:r>
          </w:p>
        </w:tc>
      </w:tr>
    </w:tbl>
    <w:p w14:paraId="67D58A4B" w14:textId="77777777" w:rsidR="00516DA4" w:rsidRPr="00F128A9" w:rsidRDefault="00516DA4" w:rsidP="004C12C5">
      <w:pPr>
        <w:suppressAutoHyphens/>
        <w:spacing w:line="100" w:lineRule="atLeast"/>
        <w:jc w:val="both"/>
        <w:rPr>
          <w:rFonts w:eastAsia="SimSun"/>
          <w:kern w:val="1"/>
          <w:sz w:val="20"/>
          <w:szCs w:val="20"/>
          <w:lang w:eastAsia="en-US"/>
        </w:rPr>
      </w:pPr>
    </w:p>
    <w:tbl>
      <w:tblPr>
        <w:tblpPr w:leftFromText="141" w:rightFromText="141" w:vertAnchor="text" w:horzAnchor="margin" w:tblpY="81"/>
        <w:tblW w:w="9782" w:type="dxa"/>
        <w:tblLayout w:type="fixed"/>
        <w:tblCellMar>
          <w:left w:w="84" w:type="dxa"/>
          <w:right w:w="70" w:type="dxa"/>
        </w:tblCellMar>
        <w:tblLook w:val="0000" w:firstRow="0" w:lastRow="0" w:firstColumn="0" w:lastColumn="0" w:noHBand="0" w:noVBand="0"/>
      </w:tblPr>
      <w:tblGrid>
        <w:gridCol w:w="9782"/>
      </w:tblGrid>
      <w:tr w:rsidR="00516DA4" w:rsidRPr="00F128A9" w14:paraId="36E3F431" w14:textId="77777777" w:rsidTr="00787CEB">
        <w:trPr>
          <w:trHeight w:val="535"/>
        </w:trPr>
        <w:tc>
          <w:tcPr>
            <w:tcW w:w="9782" w:type="dxa"/>
            <w:shd w:val="clear" w:color="auto" w:fill="auto"/>
          </w:tcPr>
          <w:p w14:paraId="0ADF6F04" w14:textId="77777777" w:rsidR="00516DA4" w:rsidRPr="00F128A9" w:rsidRDefault="00516DA4" w:rsidP="00516DA4">
            <w:pPr>
              <w:suppressAutoHyphens/>
              <w:spacing w:before="120" w:line="100" w:lineRule="atLeast"/>
              <w:jc w:val="both"/>
              <w:rPr>
                <w:kern w:val="1"/>
                <w:sz w:val="20"/>
                <w:szCs w:val="20"/>
              </w:rPr>
            </w:pPr>
            <w:r w:rsidRPr="00F128A9">
              <w:rPr>
                <w:b/>
                <w:bCs/>
                <w:iCs/>
                <w:kern w:val="1"/>
                <w:sz w:val="20"/>
                <w:szCs w:val="20"/>
                <w:shd w:val="clear" w:color="auto" w:fill="C0C0C0"/>
              </w:rPr>
              <w:t>3.8. Bibliografia Básica</w:t>
            </w:r>
            <w:r w:rsidRPr="00F128A9">
              <w:rPr>
                <w:b/>
                <w:bCs/>
                <w:iCs/>
                <w:kern w:val="1"/>
                <w:sz w:val="20"/>
                <w:szCs w:val="20"/>
              </w:rPr>
              <w:t>:</w:t>
            </w:r>
          </w:p>
          <w:p w14:paraId="38B296B7" w14:textId="77777777" w:rsidR="00516DA4" w:rsidRPr="00F128A9" w:rsidRDefault="00516DA4" w:rsidP="00516DA4">
            <w:pPr>
              <w:suppressAutoHyphens/>
              <w:spacing w:line="100" w:lineRule="atLeast"/>
              <w:jc w:val="both"/>
              <w:rPr>
                <w:bCs/>
                <w:iCs/>
                <w:kern w:val="1"/>
                <w:sz w:val="20"/>
                <w:szCs w:val="20"/>
              </w:rPr>
            </w:pPr>
            <w:r w:rsidRPr="00F128A9">
              <w:rPr>
                <w:kern w:val="1"/>
                <w:sz w:val="20"/>
                <w:szCs w:val="20"/>
              </w:rPr>
              <w:t xml:space="preserve">Genética Médica – Thompson &amp; Thompson. </w:t>
            </w:r>
            <w:r w:rsidRPr="00F128A9">
              <w:rPr>
                <w:kern w:val="1"/>
                <w:sz w:val="20"/>
                <w:szCs w:val="20"/>
                <w:lang w:val="en-US"/>
              </w:rPr>
              <w:t xml:space="preserve">Nussbaum R.L., McInnes R.R., Willard H.F. Ed. </w:t>
            </w:r>
            <w:r w:rsidRPr="00F128A9">
              <w:rPr>
                <w:kern w:val="1"/>
                <w:sz w:val="20"/>
                <w:szCs w:val="20"/>
              </w:rPr>
              <w:t>Guanabara Koogan, 7ª Edição, 2008.</w:t>
            </w:r>
          </w:p>
          <w:p w14:paraId="364CAF0A" w14:textId="77777777" w:rsidR="00516DA4" w:rsidRPr="00F128A9" w:rsidRDefault="00516DA4" w:rsidP="00516DA4">
            <w:pPr>
              <w:suppressAutoHyphens/>
              <w:spacing w:line="100" w:lineRule="atLeast"/>
              <w:jc w:val="both"/>
              <w:rPr>
                <w:rFonts w:eastAsia="SimSun"/>
                <w:kern w:val="1"/>
                <w:sz w:val="20"/>
                <w:szCs w:val="20"/>
                <w:lang w:eastAsia="en-US"/>
              </w:rPr>
            </w:pPr>
            <w:r w:rsidRPr="00F128A9">
              <w:rPr>
                <w:bCs/>
                <w:iCs/>
                <w:kern w:val="1"/>
                <w:sz w:val="20"/>
                <w:szCs w:val="20"/>
              </w:rPr>
              <w:t>Genética Humana – Borges-Osório MR, Robinson WM. Ed Artmed. 2ª Edição. 2001.</w:t>
            </w:r>
          </w:p>
        </w:tc>
      </w:tr>
    </w:tbl>
    <w:p w14:paraId="454EDC63" w14:textId="597AA927" w:rsidR="004C12C5" w:rsidRPr="00F128A9" w:rsidRDefault="004C12C5" w:rsidP="004C12C5">
      <w:pPr>
        <w:suppressAutoHyphens/>
        <w:spacing w:line="100" w:lineRule="atLeast"/>
        <w:jc w:val="both"/>
        <w:rPr>
          <w:rFonts w:eastAsia="SimSun"/>
          <w:kern w:val="1"/>
          <w:sz w:val="20"/>
          <w:szCs w:val="20"/>
          <w:lang w:eastAsia="en-US"/>
        </w:rPr>
      </w:pPr>
    </w:p>
    <w:tbl>
      <w:tblPr>
        <w:tblpPr w:leftFromText="141" w:rightFromText="141" w:vertAnchor="text" w:horzAnchor="margin" w:tblpY="-3"/>
        <w:tblW w:w="9782" w:type="dxa"/>
        <w:tblLayout w:type="fixed"/>
        <w:tblCellMar>
          <w:left w:w="84" w:type="dxa"/>
          <w:right w:w="70" w:type="dxa"/>
        </w:tblCellMar>
        <w:tblLook w:val="0000" w:firstRow="0" w:lastRow="0" w:firstColumn="0" w:lastColumn="0" w:noHBand="0" w:noVBand="0"/>
      </w:tblPr>
      <w:tblGrid>
        <w:gridCol w:w="9782"/>
      </w:tblGrid>
      <w:tr w:rsidR="00516DA4" w:rsidRPr="00F128A9" w14:paraId="7FFD883E" w14:textId="77777777" w:rsidTr="00787CEB">
        <w:trPr>
          <w:trHeight w:val="535"/>
        </w:trPr>
        <w:tc>
          <w:tcPr>
            <w:tcW w:w="9782" w:type="dxa"/>
            <w:shd w:val="clear" w:color="auto" w:fill="auto"/>
          </w:tcPr>
          <w:p w14:paraId="15346344" w14:textId="77777777" w:rsidR="00516DA4" w:rsidRPr="00F128A9" w:rsidRDefault="00516DA4" w:rsidP="00516DA4">
            <w:pPr>
              <w:suppressAutoHyphens/>
              <w:spacing w:before="120" w:line="100" w:lineRule="atLeast"/>
              <w:jc w:val="both"/>
              <w:rPr>
                <w:b/>
                <w:bCs/>
                <w:iCs/>
                <w:kern w:val="1"/>
                <w:sz w:val="20"/>
                <w:szCs w:val="20"/>
              </w:rPr>
            </w:pPr>
            <w:r w:rsidRPr="00F128A9">
              <w:rPr>
                <w:b/>
                <w:bCs/>
                <w:iCs/>
                <w:kern w:val="1"/>
                <w:sz w:val="20"/>
                <w:szCs w:val="20"/>
                <w:shd w:val="clear" w:color="auto" w:fill="C0C0C0"/>
              </w:rPr>
              <w:t>3.9. Bibliografia Complementar</w:t>
            </w:r>
          </w:p>
          <w:p w14:paraId="15D0D783" w14:textId="77777777" w:rsidR="00516DA4" w:rsidRPr="00F128A9" w:rsidRDefault="00516DA4" w:rsidP="00516DA4">
            <w:pPr>
              <w:suppressAutoHyphens/>
              <w:spacing w:line="100" w:lineRule="atLeast"/>
              <w:jc w:val="both"/>
              <w:rPr>
                <w:kern w:val="1"/>
                <w:sz w:val="20"/>
                <w:szCs w:val="20"/>
              </w:rPr>
            </w:pPr>
            <w:r w:rsidRPr="00F128A9">
              <w:rPr>
                <w:kern w:val="1"/>
                <w:sz w:val="20"/>
                <w:szCs w:val="20"/>
              </w:rPr>
              <w:t>Biologia Molecular da Célula – Alberts B, Johnson A, Walter P, et al. Ed Artmed. 5ª Edição. 2009.</w:t>
            </w:r>
          </w:p>
          <w:p w14:paraId="07E86BB9" w14:textId="77777777" w:rsidR="00516DA4" w:rsidRPr="00F128A9" w:rsidRDefault="00516DA4" w:rsidP="00516DA4">
            <w:pPr>
              <w:suppressAutoHyphens/>
              <w:spacing w:line="100" w:lineRule="atLeast"/>
              <w:jc w:val="both"/>
              <w:rPr>
                <w:kern w:val="1"/>
                <w:sz w:val="20"/>
                <w:szCs w:val="20"/>
              </w:rPr>
            </w:pPr>
            <w:r w:rsidRPr="00F128A9">
              <w:rPr>
                <w:kern w:val="1"/>
                <w:sz w:val="20"/>
                <w:szCs w:val="20"/>
              </w:rPr>
              <w:t>A Célula: uma abordagem molecular – Cooper GM. Ed Artmed. 3ª Edição. 2007.</w:t>
            </w:r>
          </w:p>
          <w:p w14:paraId="7A795558" w14:textId="77777777" w:rsidR="00516DA4" w:rsidRPr="00F128A9" w:rsidRDefault="00516DA4" w:rsidP="00516DA4">
            <w:pPr>
              <w:suppressAutoHyphens/>
              <w:jc w:val="both"/>
              <w:rPr>
                <w:kern w:val="1"/>
                <w:sz w:val="20"/>
                <w:szCs w:val="20"/>
              </w:rPr>
            </w:pPr>
            <w:r w:rsidRPr="00F128A9">
              <w:rPr>
                <w:kern w:val="1"/>
                <w:sz w:val="20"/>
                <w:szCs w:val="20"/>
              </w:rPr>
              <w:t>Introdução à Genética – Griffiths AJF, Wessler SR, Lewontin RC, et al. Ed Guanabara Koogan. 9ª Edição. 2008.</w:t>
            </w:r>
          </w:p>
          <w:p w14:paraId="1BCC1991" w14:textId="77777777" w:rsidR="00516DA4" w:rsidRPr="00F128A9" w:rsidRDefault="00516DA4" w:rsidP="00516DA4">
            <w:pPr>
              <w:suppressAutoHyphens/>
              <w:spacing w:line="100" w:lineRule="atLeast"/>
              <w:jc w:val="both"/>
              <w:rPr>
                <w:rFonts w:eastAsia="SimSun"/>
                <w:kern w:val="1"/>
                <w:sz w:val="20"/>
                <w:szCs w:val="20"/>
                <w:lang w:eastAsia="en-US"/>
              </w:rPr>
            </w:pPr>
            <w:r w:rsidRPr="00F128A9">
              <w:rPr>
                <w:kern w:val="1"/>
                <w:sz w:val="20"/>
                <w:szCs w:val="20"/>
              </w:rPr>
              <w:t>Genética – Um enfoque conceitual – Pierce, B.A. Ed Guanabara Koogam, 5ª edição, 2016.</w:t>
            </w:r>
          </w:p>
        </w:tc>
      </w:tr>
    </w:tbl>
    <w:p w14:paraId="1C76E763" w14:textId="591F27DB" w:rsidR="00785A47" w:rsidRPr="00F128A9" w:rsidRDefault="00785A47" w:rsidP="00202D68">
      <w:pPr>
        <w:spacing w:after="200" w:line="276" w:lineRule="auto"/>
        <w:rPr>
          <w:rFonts w:eastAsia="Calibri"/>
          <w:sz w:val="20"/>
          <w:szCs w:val="20"/>
          <w:lang w:eastAsia="en-US"/>
        </w:rPr>
      </w:pPr>
    </w:p>
    <w:p w14:paraId="73A44C69" w14:textId="05D01199" w:rsidR="00C975EE" w:rsidRPr="00F128A9" w:rsidRDefault="00C975EE" w:rsidP="00202D68">
      <w:pPr>
        <w:spacing w:after="200" w:line="276" w:lineRule="auto"/>
        <w:rPr>
          <w:rFonts w:eastAsia="Calibri"/>
          <w:sz w:val="20"/>
          <w:szCs w:val="20"/>
          <w:lang w:eastAsia="en-US"/>
        </w:rPr>
      </w:pPr>
    </w:p>
    <w:p w14:paraId="03006544" w14:textId="77777777" w:rsidR="000B0E01" w:rsidRPr="00F128A9" w:rsidRDefault="000B0E01" w:rsidP="00202D68">
      <w:pPr>
        <w:spacing w:after="200" w:line="276" w:lineRule="auto"/>
        <w:rPr>
          <w:rFonts w:eastAsia="Calibri"/>
          <w:sz w:val="20"/>
          <w:szCs w:val="20"/>
          <w:lang w:eastAsia="en-US"/>
        </w:rPr>
      </w:pPr>
    </w:p>
    <w:p w14:paraId="50AD04F1" w14:textId="77777777" w:rsidR="000B0E01" w:rsidRPr="00F128A9" w:rsidRDefault="000B0E01" w:rsidP="00202D68">
      <w:pPr>
        <w:spacing w:after="200" w:line="276" w:lineRule="auto"/>
        <w:rPr>
          <w:rFonts w:eastAsia="Calibri"/>
          <w:sz w:val="20"/>
          <w:szCs w:val="20"/>
          <w:lang w:eastAsia="en-US"/>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875"/>
        <w:gridCol w:w="1122"/>
        <w:gridCol w:w="1309"/>
        <w:gridCol w:w="1506"/>
        <w:gridCol w:w="364"/>
        <w:gridCol w:w="935"/>
        <w:gridCol w:w="758"/>
        <w:gridCol w:w="930"/>
      </w:tblGrid>
      <w:tr w:rsidR="007F5C69" w:rsidRPr="00F128A9" w14:paraId="06469A1F" w14:textId="77777777" w:rsidTr="00787CEB">
        <w:trPr>
          <w:cantSplit/>
        </w:trPr>
        <w:tc>
          <w:tcPr>
            <w:tcW w:w="9799" w:type="dxa"/>
            <w:gridSpan w:val="8"/>
            <w:shd w:val="solid" w:color="DDDDDD" w:fill="auto"/>
          </w:tcPr>
          <w:p w14:paraId="18977A96" w14:textId="35FE4B02" w:rsidR="007F5C69" w:rsidRPr="00F128A9" w:rsidRDefault="007F5C69" w:rsidP="0082462E">
            <w:pPr>
              <w:spacing w:before="120"/>
              <w:jc w:val="center"/>
              <w:rPr>
                <w:b/>
                <w:bCs/>
                <w:iCs/>
                <w:sz w:val="20"/>
                <w:szCs w:val="20"/>
              </w:rPr>
            </w:pPr>
            <w:r w:rsidRPr="00F128A9">
              <w:rPr>
                <w:sz w:val="20"/>
                <w:szCs w:val="20"/>
              </w:rPr>
              <w:lastRenderedPageBreak/>
              <w:br w:type="page"/>
            </w:r>
            <w:r w:rsidR="0082462E" w:rsidRPr="00F128A9">
              <w:rPr>
                <w:b/>
                <w:sz w:val="20"/>
                <w:szCs w:val="20"/>
              </w:rPr>
              <w:t>P</w:t>
            </w:r>
            <w:r w:rsidRPr="00F128A9">
              <w:rPr>
                <w:b/>
                <w:bCs/>
                <w:iCs/>
                <w:sz w:val="20"/>
                <w:szCs w:val="20"/>
              </w:rPr>
              <w:t>LANO DE ENSINO</w:t>
            </w:r>
          </w:p>
        </w:tc>
      </w:tr>
      <w:tr w:rsidR="007F5C69" w:rsidRPr="00F128A9" w14:paraId="21F8D236" w14:textId="77777777" w:rsidTr="00787CEB">
        <w:tc>
          <w:tcPr>
            <w:tcW w:w="8111" w:type="dxa"/>
            <w:gridSpan w:val="6"/>
          </w:tcPr>
          <w:p w14:paraId="5D9351A1" w14:textId="636F0CCF" w:rsidR="007F5C69" w:rsidRPr="00F128A9" w:rsidRDefault="007F5C69" w:rsidP="007F5C69">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0B0E01" w:rsidRPr="00F128A9">
              <w:rPr>
                <w:b/>
                <w:bCs/>
                <w:iCs/>
                <w:sz w:val="20"/>
                <w:szCs w:val="20"/>
              </w:rPr>
              <w:t xml:space="preserve"> FARMÁCIA</w:t>
            </w:r>
          </w:p>
        </w:tc>
        <w:tc>
          <w:tcPr>
            <w:tcW w:w="1688" w:type="dxa"/>
            <w:gridSpan w:val="2"/>
          </w:tcPr>
          <w:p w14:paraId="77AF7A6E" w14:textId="1D6E7F8E" w:rsidR="007F5C69" w:rsidRPr="00F128A9" w:rsidRDefault="007F5C69" w:rsidP="007F5C69">
            <w:pPr>
              <w:spacing w:before="120"/>
              <w:rPr>
                <w:b/>
                <w:bCs/>
                <w:iCs/>
                <w:sz w:val="20"/>
                <w:szCs w:val="20"/>
              </w:rPr>
            </w:pPr>
          </w:p>
        </w:tc>
      </w:tr>
      <w:tr w:rsidR="007F5C69" w:rsidRPr="00F128A9" w14:paraId="2AE1431E" w14:textId="77777777" w:rsidTr="00787CEB">
        <w:tc>
          <w:tcPr>
            <w:tcW w:w="6812" w:type="dxa"/>
            <w:gridSpan w:val="4"/>
          </w:tcPr>
          <w:p w14:paraId="61A52C05" w14:textId="77777777" w:rsidR="007F5C69" w:rsidRPr="00F128A9" w:rsidRDefault="007F5C69" w:rsidP="007F5C69">
            <w:pPr>
              <w:spacing w:before="120"/>
              <w:rPr>
                <w:b/>
                <w:bCs/>
                <w:iCs/>
                <w:sz w:val="20"/>
                <w:szCs w:val="20"/>
              </w:rPr>
            </w:pPr>
            <w:r w:rsidRPr="00F128A9">
              <w:rPr>
                <w:b/>
                <w:bCs/>
                <w:iCs/>
                <w:sz w:val="20"/>
                <w:szCs w:val="20"/>
                <w:highlight w:val="lightGray"/>
              </w:rPr>
              <w:t>Disciplina</w:t>
            </w:r>
            <w:r w:rsidRPr="00F128A9">
              <w:rPr>
                <w:b/>
                <w:bCs/>
                <w:iCs/>
                <w:sz w:val="20"/>
                <w:szCs w:val="20"/>
              </w:rPr>
              <w:t>: Química Geral e Inorgânica</w:t>
            </w:r>
          </w:p>
        </w:tc>
        <w:tc>
          <w:tcPr>
            <w:tcW w:w="2057" w:type="dxa"/>
            <w:gridSpan w:val="3"/>
          </w:tcPr>
          <w:p w14:paraId="1896A3D2" w14:textId="77777777" w:rsidR="007F5C69" w:rsidRPr="00F128A9" w:rsidRDefault="007F5C69" w:rsidP="007F5C69">
            <w:pPr>
              <w:spacing w:before="120"/>
              <w:rPr>
                <w:b/>
                <w:bCs/>
                <w:iCs/>
                <w:sz w:val="20"/>
                <w:szCs w:val="20"/>
              </w:rPr>
            </w:pPr>
            <w:r w:rsidRPr="00F128A9">
              <w:rPr>
                <w:b/>
                <w:bCs/>
                <w:iCs/>
                <w:sz w:val="20"/>
                <w:szCs w:val="20"/>
                <w:highlight w:val="lightGray"/>
              </w:rPr>
              <w:t>Código</w:t>
            </w:r>
            <w:r w:rsidRPr="00F128A9">
              <w:rPr>
                <w:b/>
                <w:bCs/>
                <w:iCs/>
                <w:sz w:val="20"/>
                <w:szCs w:val="20"/>
              </w:rPr>
              <w:t>: 482</w:t>
            </w:r>
          </w:p>
        </w:tc>
        <w:tc>
          <w:tcPr>
            <w:tcW w:w="930" w:type="dxa"/>
          </w:tcPr>
          <w:p w14:paraId="66176742" w14:textId="77777777" w:rsidR="007F5C69" w:rsidRPr="00F128A9" w:rsidRDefault="007F5C69" w:rsidP="007F5C69">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:1ª</w:t>
            </w:r>
          </w:p>
        </w:tc>
      </w:tr>
      <w:tr w:rsidR="007F5C69" w:rsidRPr="00F128A9" w14:paraId="3D48B4C3" w14:textId="77777777" w:rsidTr="00787CEB">
        <w:tc>
          <w:tcPr>
            <w:tcW w:w="2875" w:type="dxa"/>
          </w:tcPr>
          <w:p w14:paraId="1ED89E35" w14:textId="77777777" w:rsidR="007F5C69" w:rsidRPr="00F128A9" w:rsidRDefault="007F5C69" w:rsidP="007F5C69">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4 h</w:t>
            </w:r>
          </w:p>
        </w:tc>
        <w:tc>
          <w:tcPr>
            <w:tcW w:w="1122" w:type="dxa"/>
          </w:tcPr>
          <w:p w14:paraId="773A1597" w14:textId="77777777" w:rsidR="007F5C69" w:rsidRPr="00F128A9" w:rsidRDefault="007F5C69" w:rsidP="007F5C69">
            <w:pPr>
              <w:spacing w:before="120"/>
              <w:rPr>
                <w:b/>
                <w:bCs/>
                <w:iCs/>
                <w:sz w:val="20"/>
                <w:szCs w:val="20"/>
                <w:highlight w:val="lightGray"/>
              </w:rPr>
            </w:pPr>
            <w:r w:rsidRPr="00F128A9">
              <w:rPr>
                <w:b/>
                <w:bCs/>
                <w:iCs/>
                <w:sz w:val="20"/>
                <w:szCs w:val="20"/>
                <w:highlight w:val="lightGray"/>
              </w:rPr>
              <w:t>T</w:t>
            </w:r>
            <w:r w:rsidRPr="00F128A9">
              <w:rPr>
                <w:b/>
                <w:bCs/>
                <w:iCs/>
                <w:sz w:val="20"/>
                <w:szCs w:val="20"/>
              </w:rPr>
              <w:t>:  2  h</w:t>
            </w:r>
          </w:p>
        </w:tc>
        <w:tc>
          <w:tcPr>
            <w:tcW w:w="1309" w:type="dxa"/>
          </w:tcPr>
          <w:p w14:paraId="0A5B46DB" w14:textId="77777777" w:rsidR="007F5C69" w:rsidRPr="00F128A9" w:rsidRDefault="007F5C69" w:rsidP="007F5C69">
            <w:pPr>
              <w:spacing w:before="120"/>
              <w:rPr>
                <w:b/>
                <w:bCs/>
                <w:iCs/>
                <w:sz w:val="20"/>
                <w:szCs w:val="20"/>
                <w:highlight w:val="lightGray"/>
              </w:rPr>
            </w:pPr>
            <w:r w:rsidRPr="00F128A9">
              <w:rPr>
                <w:b/>
                <w:bCs/>
                <w:iCs/>
                <w:sz w:val="20"/>
                <w:szCs w:val="20"/>
                <w:highlight w:val="lightGray"/>
              </w:rPr>
              <w:t>Lab</w:t>
            </w:r>
            <w:r w:rsidRPr="00F128A9">
              <w:rPr>
                <w:b/>
                <w:bCs/>
                <w:iCs/>
                <w:sz w:val="20"/>
                <w:szCs w:val="20"/>
              </w:rPr>
              <w:t>.:   2  h</w:t>
            </w:r>
          </w:p>
        </w:tc>
        <w:tc>
          <w:tcPr>
            <w:tcW w:w="1870" w:type="dxa"/>
            <w:gridSpan w:val="2"/>
          </w:tcPr>
          <w:p w14:paraId="6ABA02EB" w14:textId="77777777" w:rsidR="007F5C69" w:rsidRPr="00F128A9" w:rsidRDefault="007F5C69" w:rsidP="007F5C69">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 </w:t>
            </w:r>
          </w:p>
        </w:tc>
        <w:tc>
          <w:tcPr>
            <w:tcW w:w="2623" w:type="dxa"/>
            <w:gridSpan w:val="3"/>
          </w:tcPr>
          <w:p w14:paraId="7D0ED685" w14:textId="77777777" w:rsidR="007F5C69" w:rsidRPr="00F128A9" w:rsidRDefault="007F5C69" w:rsidP="007F5C69">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120 h</w:t>
            </w:r>
          </w:p>
        </w:tc>
      </w:tr>
    </w:tbl>
    <w:p w14:paraId="294B6DD7" w14:textId="77777777" w:rsidR="007F5C69" w:rsidRPr="00F128A9" w:rsidRDefault="007F5C69" w:rsidP="007F5C69">
      <w:pPr>
        <w:rPr>
          <w:b/>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7F5C69" w:rsidRPr="00F128A9" w14:paraId="6B42E06E" w14:textId="77777777" w:rsidTr="00787CEB">
        <w:trPr>
          <w:trHeight w:val="535"/>
        </w:trPr>
        <w:tc>
          <w:tcPr>
            <w:tcW w:w="9799" w:type="dxa"/>
          </w:tcPr>
          <w:p w14:paraId="4DC19225" w14:textId="77777777" w:rsidR="007F5C69" w:rsidRPr="00F128A9" w:rsidRDefault="007F5C69" w:rsidP="007F5C69">
            <w:pPr>
              <w:spacing w:before="120"/>
              <w:rPr>
                <w:bCs/>
                <w:iCs/>
                <w:sz w:val="20"/>
                <w:szCs w:val="20"/>
              </w:rPr>
            </w:pPr>
            <w:r w:rsidRPr="00F128A9">
              <w:rPr>
                <w:b/>
                <w:bCs/>
                <w:iCs/>
                <w:sz w:val="20"/>
                <w:szCs w:val="20"/>
                <w:highlight w:val="lightGray"/>
              </w:rPr>
              <w:t>3.1. Objetivos Gerais</w:t>
            </w:r>
            <w:r w:rsidRPr="00F128A9">
              <w:rPr>
                <w:b/>
                <w:bCs/>
                <w:iCs/>
                <w:sz w:val="20"/>
                <w:szCs w:val="20"/>
              </w:rPr>
              <w:t>:</w:t>
            </w:r>
          </w:p>
          <w:p w14:paraId="16106265" w14:textId="77777777" w:rsidR="007F5C69" w:rsidRPr="00F128A9" w:rsidRDefault="007F5C69" w:rsidP="007F5C69">
            <w:pPr>
              <w:jc w:val="both"/>
              <w:rPr>
                <w:bCs/>
                <w:iCs/>
                <w:sz w:val="20"/>
                <w:szCs w:val="20"/>
              </w:rPr>
            </w:pPr>
            <w:r w:rsidRPr="00F128A9">
              <w:rPr>
                <w:bCs/>
                <w:iCs/>
                <w:sz w:val="20"/>
                <w:szCs w:val="20"/>
              </w:rPr>
              <w:t>Introduzir os conceitos teóricos e práticos com o objetivo de explicar os fundamentos de química, correlacionar os diversos tipos de ligações com a estrutura molecular e a reatividade das espécies químicas, além de verificar as propriedades químicas, físicas e aplicações bioinorgânicas dos elementos químicos.</w:t>
            </w:r>
          </w:p>
          <w:p w14:paraId="0D9B8513" w14:textId="77777777" w:rsidR="007F5C69" w:rsidRPr="00F128A9" w:rsidRDefault="007F5C69" w:rsidP="007F5C69">
            <w:pPr>
              <w:rPr>
                <w:bCs/>
                <w:iCs/>
                <w:sz w:val="20"/>
                <w:szCs w:val="20"/>
              </w:rPr>
            </w:pPr>
          </w:p>
          <w:p w14:paraId="224CEF37" w14:textId="77777777" w:rsidR="007F5C69" w:rsidRPr="00F128A9" w:rsidRDefault="007F5C69" w:rsidP="007F5C69">
            <w:pPr>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7C81C521" w14:textId="77777777" w:rsidR="007F5C69" w:rsidRPr="00F128A9" w:rsidRDefault="007F5C69" w:rsidP="007F5C69">
            <w:pPr>
              <w:jc w:val="both"/>
              <w:rPr>
                <w:sz w:val="20"/>
                <w:szCs w:val="20"/>
              </w:rPr>
            </w:pPr>
            <w:r w:rsidRPr="00F128A9">
              <w:rPr>
                <w:sz w:val="20"/>
                <w:szCs w:val="20"/>
              </w:rPr>
              <w:t xml:space="preserve">Correlacionar a estrutura eletrônica e os tipos de ligações dos compostos com algumas propriedades como eletronegatividade, potencial de ionização, polaridade, estrutura molecular e reatividade. </w:t>
            </w:r>
          </w:p>
          <w:p w14:paraId="19746D04" w14:textId="77777777" w:rsidR="007F5C69" w:rsidRPr="00F128A9" w:rsidRDefault="007F5C69" w:rsidP="007F5C69">
            <w:pPr>
              <w:jc w:val="both"/>
              <w:rPr>
                <w:sz w:val="20"/>
                <w:szCs w:val="20"/>
              </w:rPr>
            </w:pPr>
            <w:smartTag w:uri="schemas-houaiss/acao" w:element="hm">
              <w:r w:rsidRPr="00F128A9">
                <w:rPr>
                  <w:sz w:val="20"/>
                  <w:szCs w:val="20"/>
                </w:rPr>
                <w:t>Estudar</w:t>
              </w:r>
            </w:smartTag>
            <w:r w:rsidRPr="00F128A9">
              <w:rPr>
                <w:sz w:val="20"/>
                <w:szCs w:val="20"/>
              </w:rPr>
              <w:t xml:space="preserve"> as </w:t>
            </w:r>
            <w:smartTag w:uri="schemas-houaiss/mini" w:element="verbetes">
              <w:r w:rsidRPr="00F128A9">
                <w:rPr>
                  <w:sz w:val="20"/>
                  <w:szCs w:val="20"/>
                </w:rPr>
                <w:t>propriedades</w:t>
              </w:r>
            </w:smartTag>
            <w:r w:rsidRPr="00F128A9">
              <w:rPr>
                <w:sz w:val="20"/>
                <w:szCs w:val="20"/>
              </w:rPr>
              <w:t xml:space="preserve"> </w:t>
            </w:r>
            <w:smartTag w:uri="schemas-houaiss/mini" w:element="verbetes">
              <w:r w:rsidRPr="00F128A9">
                <w:rPr>
                  <w:sz w:val="20"/>
                  <w:szCs w:val="20"/>
                </w:rPr>
                <w:t>químicas</w:t>
              </w:r>
            </w:smartTag>
            <w:r w:rsidRPr="00F128A9">
              <w:rPr>
                <w:sz w:val="20"/>
                <w:szCs w:val="20"/>
              </w:rPr>
              <w:t xml:space="preserve"> e </w:t>
            </w:r>
            <w:smartTag w:uri="schemas-houaiss/mini" w:element="verbetes">
              <w:r w:rsidRPr="00F128A9">
                <w:rPr>
                  <w:sz w:val="20"/>
                  <w:szCs w:val="20"/>
                </w:rPr>
                <w:t>físicas</w:t>
              </w:r>
            </w:smartTag>
            <w:r w:rsidRPr="00F128A9">
              <w:rPr>
                <w:sz w:val="20"/>
                <w:szCs w:val="20"/>
              </w:rPr>
              <w:t xml:space="preserve">, reatividade e </w:t>
            </w:r>
            <w:smartTag w:uri="schemas-houaiss/mini" w:element="verbetes">
              <w:r w:rsidRPr="00F128A9">
                <w:rPr>
                  <w:sz w:val="20"/>
                  <w:szCs w:val="20"/>
                </w:rPr>
                <w:t>aplicações</w:t>
              </w:r>
            </w:smartTag>
            <w:r w:rsidRPr="00F128A9">
              <w:rPr>
                <w:sz w:val="20"/>
                <w:szCs w:val="20"/>
              </w:rPr>
              <w:t xml:space="preserve"> bioinorgânicas dos </w:t>
            </w:r>
            <w:smartTag w:uri="schemas-houaiss/mini" w:element="verbetes">
              <w:r w:rsidRPr="00F128A9">
                <w:rPr>
                  <w:sz w:val="20"/>
                  <w:szCs w:val="20"/>
                </w:rPr>
                <w:t>principais</w:t>
              </w:r>
            </w:smartTag>
            <w:r w:rsidRPr="00F128A9">
              <w:rPr>
                <w:sz w:val="20"/>
                <w:szCs w:val="20"/>
              </w:rPr>
              <w:t xml:space="preserve"> </w:t>
            </w:r>
            <w:smartTag w:uri="schemas-houaiss/mini" w:element="verbetes">
              <w:r w:rsidRPr="00F128A9">
                <w:rPr>
                  <w:sz w:val="20"/>
                  <w:szCs w:val="20"/>
                </w:rPr>
                <w:t>compostos</w:t>
              </w:r>
            </w:smartTag>
            <w:r w:rsidRPr="00F128A9">
              <w:rPr>
                <w:sz w:val="20"/>
                <w:szCs w:val="20"/>
              </w:rPr>
              <w:t xml:space="preserve"> formados </w:t>
            </w:r>
            <w:smartTag w:uri="schemas-houaiss/mini" w:element="verbetes">
              <w:r w:rsidRPr="00F128A9">
                <w:rPr>
                  <w:sz w:val="20"/>
                  <w:szCs w:val="20"/>
                </w:rPr>
                <w:t>pelos</w:t>
              </w:r>
            </w:smartTag>
            <w:r w:rsidRPr="00F128A9">
              <w:rPr>
                <w:sz w:val="20"/>
                <w:szCs w:val="20"/>
              </w:rPr>
              <w:t xml:space="preserve"> </w:t>
            </w:r>
            <w:smartTag w:uri="schemas-houaiss/mini" w:element="verbetes">
              <w:r w:rsidRPr="00F128A9">
                <w:rPr>
                  <w:sz w:val="20"/>
                  <w:szCs w:val="20"/>
                </w:rPr>
                <w:t>elementos</w:t>
              </w:r>
            </w:smartTag>
            <w:r w:rsidRPr="00F128A9">
              <w:rPr>
                <w:sz w:val="20"/>
                <w:szCs w:val="20"/>
              </w:rPr>
              <w:t xml:space="preserve"> de </w:t>
            </w:r>
            <w:smartTag w:uri="schemas-houaiss/mini" w:element="verbetes">
              <w:r w:rsidRPr="00F128A9">
                <w:rPr>
                  <w:sz w:val="20"/>
                  <w:szCs w:val="20"/>
                </w:rPr>
                <w:t>cada</w:t>
              </w:r>
            </w:smartTag>
            <w:r w:rsidRPr="00F128A9">
              <w:rPr>
                <w:sz w:val="20"/>
                <w:szCs w:val="20"/>
              </w:rPr>
              <w:t xml:space="preserve"> uma das </w:t>
            </w:r>
            <w:smartTag w:uri="schemas-houaiss/mini" w:element="verbetes">
              <w:r w:rsidRPr="00F128A9">
                <w:rPr>
                  <w:sz w:val="20"/>
                  <w:szCs w:val="20"/>
                </w:rPr>
                <w:t>famílias</w:t>
              </w:r>
            </w:smartTag>
            <w:r w:rsidRPr="00F128A9">
              <w:rPr>
                <w:sz w:val="20"/>
                <w:szCs w:val="20"/>
              </w:rPr>
              <w:t xml:space="preserve"> da tabela periódica.</w:t>
            </w:r>
          </w:p>
          <w:p w14:paraId="2286E6D5" w14:textId="77777777" w:rsidR="007F5C69" w:rsidRPr="00F128A9" w:rsidRDefault="007F5C69" w:rsidP="007F5C69">
            <w:pPr>
              <w:jc w:val="both"/>
              <w:rPr>
                <w:sz w:val="20"/>
                <w:szCs w:val="20"/>
              </w:rPr>
            </w:pPr>
            <w:r w:rsidRPr="00F128A9">
              <w:rPr>
                <w:sz w:val="20"/>
                <w:szCs w:val="20"/>
              </w:rPr>
              <w:t xml:space="preserve">Diferenciar e </w:t>
            </w:r>
            <w:smartTag w:uri="schemas-houaiss/acao" w:element="hm">
              <w:r w:rsidRPr="00F128A9">
                <w:rPr>
                  <w:sz w:val="20"/>
                  <w:szCs w:val="20"/>
                </w:rPr>
                <w:t>identificar</w:t>
              </w:r>
            </w:smartTag>
            <w:r w:rsidRPr="00F128A9">
              <w:rPr>
                <w:sz w:val="20"/>
                <w:szCs w:val="20"/>
              </w:rPr>
              <w:t xml:space="preserve">  os </w:t>
            </w:r>
            <w:smartTag w:uri="schemas-houaiss/mini" w:element="verbetes">
              <w:r w:rsidRPr="00F128A9">
                <w:rPr>
                  <w:sz w:val="20"/>
                  <w:szCs w:val="20"/>
                </w:rPr>
                <w:t>diferentes</w:t>
              </w:r>
            </w:smartTag>
            <w:r w:rsidRPr="00F128A9">
              <w:rPr>
                <w:sz w:val="20"/>
                <w:szCs w:val="20"/>
              </w:rPr>
              <w:t xml:space="preserve"> </w:t>
            </w:r>
            <w:smartTag w:uri="schemas-houaiss/mini" w:element="verbetes">
              <w:r w:rsidRPr="00F128A9">
                <w:rPr>
                  <w:sz w:val="20"/>
                  <w:szCs w:val="20"/>
                </w:rPr>
                <w:t>tipos</w:t>
              </w:r>
            </w:smartTag>
            <w:r w:rsidRPr="00F128A9">
              <w:rPr>
                <w:sz w:val="20"/>
                <w:szCs w:val="20"/>
              </w:rPr>
              <w:t xml:space="preserve"> de reações.</w:t>
            </w:r>
          </w:p>
          <w:p w14:paraId="2C522B95" w14:textId="77777777" w:rsidR="007F5C69" w:rsidRPr="00F128A9" w:rsidRDefault="007F5C69" w:rsidP="007F5C69">
            <w:pPr>
              <w:jc w:val="both"/>
              <w:rPr>
                <w:sz w:val="20"/>
                <w:szCs w:val="20"/>
              </w:rPr>
            </w:pPr>
            <w:r w:rsidRPr="00F128A9">
              <w:rPr>
                <w:sz w:val="20"/>
                <w:szCs w:val="20"/>
              </w:rPr>
              <w:t xml:space="preserve">Entender o </w:t>
            </w:r>
            <w:smartTag w:uri="schemas-houaiss/mini" w:element="verbetes">
              <w:r w:rsidRPr="00F128A9">
                <w:rPr>
                  <w:sz w:val="20"/>
                  <w:szCs w:val="20"/>
                </w:rPr>
                <w:t>princípio</w:t>
              </w:r>
            </w:smartTag>
            <w:r w:rsidRPr="00F128A9">
              <w:rPr>
                <w:sz w:val="20"/>
                <w:szCs w:val="20"/>
              </w:rPr>
              <w:t xml:space="preserve"> do balanceamento e </w:t>
            </w:r>
            <w:smartTag w:uri="schemas-houaiss/mini" w:element="verbetes">
              <w:r w:rsidRPr="00F128A9">
                <w:rPr>
                  <w:sz w:val="20"/>
                  <w:szCs w:val="20"/>
                </w:rPr>
                <w:t>seus</w:t>
              </w:r>
            </w:smartTag>
            <w:r w:rsidRPr="00F128A9">
              <w:rPr>
                <w:sz w:val="20"/>
                <w:szCs w:val="20"/>
              </w:rPr>
              <w:t xml:space="preserve"> métodos.</w:t>
            </w:r>
          </w:p>
          <w:p w14:paraId="675EC16D" w14:textId="77777777" w:rsidR="007F5C69" w:rsidRPr="00F128A9" w:rsidRDefault="007F5C69" w:rsidP="007F5C69">
            <w:pPr>
              <w:jc w:val="both"/>
              <w:rPr>
                <w:sz w:val="20"/>
                <w:szCs w:val="20"/>
              </w:rPr>
            </w:pPr>
            <w:r w:rsidRPr="00F128A9">
              <w:rPr>
                <w:sz w:val="20"/>
                <w:szCs w:val="20"/>
              </w:rPr>
              <w:t>Conhecer as propriedades e aplicações dos compostos de coordenação.</w:t>
            </w:r>
          </w:p>
          <w:p w14:paraId="392F6BAF" w14:textId="77777777" w:rsidR="007F5C69" w:rsidRPr="00F128A9" w:rsidRDefault="007F5C69" w:rsidP="007F5C69">
            <w:pPr>
              <w:rPr>
                <w:bCs/>
                <w:iCs/>
                <w:sz w:val="20"/>
                <w:szCs w:val="20"/>
              </w:rPr>
            </w:pPr>
          </w:p>
        </w:tc>
      </w:tr>
    </w:tbl>
    <w:p w14:paraId="7FA8BD37" w14:textId="77777777" w:rsidR="007F5C69" w:rsidRPr="00F128A9" w:rsidRDefault="007F5C69" w:rsidP="007F5C69">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7F5C69" w:rsidRPr="00F128A9" w14:paraId="176889E4" w14:textId="77777777" w:rsidTr="00787CEB">
        <w:trPr>
          <w:trHeight w:val="535"/>
          <w:jc w:val="center"/>
        </w:trPr>
        <w:tc>
          <w:tcPr>
            <w:tcW w:w="9859" w:type="dxa"/>
          </w:tcPr>
          <w:p w14:paraId="076FDE7F" w14:textId="77777777" w:rsidR="007F5C69" w:rsidRPr="00F128A9" w:rsidRDefault="007F5C69" w:rsidP="007F5C69">
            <w:pPr>
              <w:spacing w:before="120"/>
              <w:rPr>
                <w:b/>
                <w:bCs/>
                <w:iCs/>
                <w:sz w:val="20"/>
                <w:szCs w:val="20"/>
              </w:rPr>
            </w:pPr>
            <w:r w:rsidRPr="00F128A9">
              <w:rPr>
                <w:b/>
                <w:bCs/>
                <w:iCs/>
                <w:sz w:val="20"/>
                <w:szCs w:val="20"/>
                <w:highlight w:val="lightGray"/>
              </w:rPr>
              <w:t>3.3. Ementa</w:t>
            </w:r>
            <w:r w:rsidRPr="00F128A9">
              <w:rPr>
                <w:b/>
                <w:bCs/>
                <w:iCs/>
                <w:sz w:val="20"/>
                <w:szCs w:val="20"/>
              </w:rPr>
              <w:t>:</w:t>
            </w:r>
          </w:p>
          <w:p w14:paraId="69B756D2" w14:textId="77777777" w:rsidR="007F5C69" w:rsidRPr="00F128A9" w:rsidRDefault="007F5C69" w:rsidP="007F5C69">
            <w:pPr>
              <w:jc w:val="both"/>
              <w:rPr>
                <w:bCs/>
                <w:iCs/>
                <w:sz w:val="20"/>
                <w:szCs w:val="20"/>
              </w:rPr>
            </w:pPr>
            <w:r w:rsidRPr="00F128A9">
              <w:rPr>
                <w:sz w:val="20"/>
                <w:szCs w:val="20"/>
              </w:rPr>
              <w:t>Estudo da matéria e suas propriedades. Estudo das estruturas atômicas e das configurações eletrônicas dos elementos. Fundamentos da classificação periódica dos elementos. Introdução às funções inorgânicas. Estudos das ligações químicas e geometria molecular. A polaridade dos compostos químicos e forças intermoleculares. Introdução ao número de oxidação e reações químicas. Introdução aos compostos de coordenação e suas utilizações.</w:t>
            </w:r>
          </w:p>
          <w:p w14:paraId="398AA855" w14:textId="77777777" w:rsidR="007F5C69" w:rsidRPr="00F128A9" w:rsidRDefault="007F5C69" w:rsidP="007F5C69">
            <w:pPr>
              <w:rPr>
                <w:bCs/>
                <w:iCs/>
                <w:sz w:val="20"/>
                <w:szCs w:val="20"/>
              </w:rPr>
            </w:pPr>
          </w:p>
        </w:tc>
      </w:tr>
    </w:tbl>
    <w:p w14:paraId="207EAE78" w14:textId="77777777" w:rsidR="007F5C69" w:rsidRPr="00F128A9" w:rsidRDefault="007F5C69" w:rsidP="00787CEB">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7F5C69" w:rsidRPr="00F128A9" w14:paraId="335E4D34" w14:textId="77777777" w:rsidTr="00787CEB">
        <w:trPr>
          <w:trHeight w:val="580"/>
          <w:jc w:val="center"/>
        </w:trPr>
        <w:tc>
          <w:tcPr>
            <w:tcW w:w="9900" w:type="dxa"/>
          </w:tcPr>
          <w:p w14:paraId="36F805BD" w14:textId="77777777" w:rsidR="007F5C69" w:rsidRPr="00F128A9" w:rsidRDefault="007F5C69" w:rsidP="00787CEB">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6400FCD3" w14:textId="77777777" w:rsidR="007F5C69" w:rsidRPr="00F128A9" w:rsidRDefault="007F5C69" w:rsidP="009A6CD7">
            <w:pPr>
              <w:numPr>
                <w:ilvl w:val="0"/>
                <w:numId w:val="2"/>
              </w:numPr>
              <w:tabs>
                <w:tab w:val="left" w:pos="935"/>
                <w:tab w:val="left" w:pos="1122"/>
                <w:tab w:val="left" w:pos="1309"/>
              </w:tabs>
              <w:ind w:left="935" w:firstLine="57"/>
              <w:jc w:val="both"/>
              <w:rPr>
                <w:sz w:val="20"/>
                <w:szCs w:val="20"/>
              </w:rPr>
            </w:pPr>
            <w:r w:rsidRPr="00F128A9">
              <w:rPr>
                <w:sz w:val="20"/>
                <w:szCs w:val="20"/>
              </w:rPr>
              <w:t>A matéria e suas propriedades</w:t>
            </w:r>
          </w:p>
          <w:p w14:paraId="14F00A57" w14:textId="77777777" w:rsidR="007F5C69" w:rsidRPr="00F128A9" w:rsidRDefault="007F5C69" w:rsidP="009A6CD7">
            <w:pPr>
              <w:numPr>
                <w:ilvl w:val="1"/>
                <w:numId w:val="3"/>
              </w:numPr>
              <w:tabs>
                <w:tab w:val="left" w:pos="935"/>
                <w:tab w:val="num" w:pos="1309"/>
                <w:tab w:val="left" w:pos="1683"/>
                <w:tab w:val="left" w:pos="2057"/>
              </w:tabs>
              <w:ind w:hanging="176"/>
              <w:jc w:val="both"/>
              <w:rPr>
                <w:sz w:val="20"/>
                <w:szCs w:val="20"/>
              </w:rPr>
            </w:pPr>
            <w:r w:rsidRPr="00F128A9">
              <w:rPr>
                <w:sz w:val="20"/>
                <w:szCs w:val="20"/>
              </w:rPr>
              <w:t>A matéria</w:t>
            </w:r>
          </w:p>
          <w:p w14:paraId="57C95D5B" w14:textId="77777777" w:rsidR="007F5C69" w:rsidRPr="00F128A9" w:rsidRDefault="007F5C69" w:rsidP="009A6CD7">
            <w:pPr>
              <w:numPr>
                <w:ilvl w:val="1"/>
                <w:numId w:val="3"/>
              </w:numPr>
              <w:tabs>
                <w:tab w:val="left" w:pos="935"/>
                <w:tab w:val="num" w:pos="1309"/>
                <w:tab w:val="left" w:pos="1683"/>
                <w:tab w:val="left" w:pos="2057"/>
              </w:tabs>
              <w:ind w:hanging="176"/>
              <w:jc w:val="both"/>
              <w:rPr>
                <w:sz w:val="20"/>
                <w:szCs w:val="20"/>
              </w:rPr>
            </w:pPr>
            <w:r w:rsidRPr="00F128A9">
              <w:rPr>
                <w:sz w:val="20"/>
                <w:szCs w:val="20"/>
              </w:rPr>
              <w:t>Substâncias e misturas</w:t>
            </w:r>
          </w:p>
          <w:p w14:paraId="630F5D46" w14:textId="77777777" w:rsidR="007F5C69" w:rsidRPr="00F128A9" w:rsidRDefault="007F5C69" w:rsidP="009A6CD7">
            <w:pPr>
              <w:numPr>
                <w:ilvl w:val="1"/>
                <w:numId w:val="3"/>
              </w:numPr>
              <w:tabs>
                <w:tab w:val="left" w:pos="935"/>
                <w:tab w:val="num" w:pos="1309"/>
                <w:tab w:val="left" w:pos="1683"/>
                <w:tab w:val="left" w:pos="2057"/>
              </w:tabs>
              <w:ind w:hanging="176"/>
              <w:jc w:val="both"/>
              <w:rPr>
                <w:sz w:val="20"/>
                <w:szCs w:val="20"/>
              </w:rPr>
            </w:pPr>
            <w:r w:rsidRPr="00F128A9">
              <w:rPr>
                <w:sz w:val="20"/>
                <w:szCs w:val="20"/>
              </w:rPr>
              <w:t>Compostos, substâncias simples e elementos</w:t>
            </w:r>
          </w:p>
          <w:p w14:paraId="5F7A31E0" w14:textId="77777777" w:rsidR="007F5C69" w:rsidRPr="00F128A9" w:rsidRDefault="007F5C69" w:rsidP="009A6CD7">
            <w:pPr>
              <w:numPr>
                <w:ilvl w:val="1"/>
                <w:numId w:val="3"/>
              </w:numPr>
              <w:tabs>
                <w:tab w:val="left" w:pos="935"/>
                <w:tab w:val="num" w:pos="1309"/>
                <w:tab w:val="left" w:pos="1683"/>
                <w:tab w:val="left" w:pos="2057"/>
              </w:tabs>
              <w:ind w:hanging="176"/>
              <w:jc w:val="both"/>
              <w:rPr>
                <w:sz w:val="20"/>
                <w:szCs w:val="20"/>
              </w:rPr>
            </w:pPr>
            <w:r w:rsidRPr="00F128A9">
              <w:rPr>
                <w:sz w:val="20"/>
                <w:szCs w:val="20"/>
              </w:rPr>
              <w:t>Os átomos e sua combinação</w:t>
            </w:r>
          </w:p>
          <w:p w14:paraId="6DD84A58" w14:textId="77777777" w:rsidR="007F5C69" w:rsidRPr="00F128A9" w:rsidRDefault="007F5C69" w:rsidP="009A6CD7">
            <w:pPr>
              <w:numPr>
                <w:ilvl w:val="1"/>
                <w:numId w:val="3"/>
              </w:numPr>
              <w:tabs>
                <w:tab w:val="left" w:pos="935"/>
                <w:tab w:val="num" w:pos="1309"/>
                <w:tab w:val="left" w:pos="1683"/>
                <w:tab w:val="left" w:pos="2057"/>
              </w:tabs>
              <w:ind w:hanging="176"/>
              <w:jc w:val="both"/>
              <w:rPr>
                <w:sz w:val="20"/>
                <w:szCs w:val="20"/>
              </w:rPr>
            </w:pPr>
            <w:r w:rsidRPr="00F128A9">
              <w:rPr>
                <w:sz w:val="20"/>
                <w:szCs w:val="20"/>
              </w:rPr>
              <w:t>Propriedades químicas e físicas de uma substância pura e mistura</w:t>
            </w:r>
          </w:p>
          <w:p w14:paraId="1DA9085C" w14:textId="77777777" w:rsidR="007F5C69" w:rsidRPr="00F128A9" w:rsidRDefault="007F5C69" w:rsidP="009A6CD7">
            <w:pPr>
              <w:numPr>
                <w:ilvl w:val="0"/>
                <w:numId w:val="2"/>
              </w:numPr>
              <w:tabs>
                <w:tab w:val="num" w:pos="935"/>
                <w:tab w:val="left" w:pos="1309"/>
              </w:tabs>
              <w:ind w:hanging="130"/>
              <w:jc w:val="both"/>
              <w:rPr>
                <w:sz w:val="20"/>
                <w:szCs w:val="20"/>
              </w:rPr>
            </w:pPr>
            <w:r w:rsidRPr="00F128A9">
              <w:rPr>
                <w:sz w:val="20"/>
                <w:szCs w:val="20"/>
              </w:rPr>
              <w:t>Estrutura atômica</w:t>
            </w:r>
          </w:p>
          <w:p w14:paraId="78B26498" w14:textId="77777777" w:rsidR="007F5C69" w:rsidRPr="00F128A9" w:rsidRDefault="007F5C69" w:rsidP="00787CEB">
            <w:pPr>
              <w:tabs>
                <w:tab w:val="left" w:pos="1309"/>
              </w:tabs>
              <w:ind w:left="935"/>
              <w:jc w:val="both"/>
              <w:rPr>
                <w:sz w:val="20"/>
                <w:szCs w:val="20"/>
              </w:rPr>
            </w:pPr>
            <w:r w:rsidRPr="00F128A9">
              <w:rPr>
                <w:sz w:val="20"/>
                <w:szCs w:val="20"/>
              </w:rPr>
              <w:t xml:space="preserve">        2.1- Átomos e íons</w:t>
            </w:r>
          </w:p>
          <w:p w14:paraId="6ECA1DBE" w14:textId="77777777" w:rsidR="007F5C69" w:rsidRPr="00F128A9" w:rsidRDefault="007F5C69" w:rsidP="00787CEB">
            <w:pPr>
              <w:tabs>
                <w:tab w:val="left" w:pos="1309"/>
              </w:tabs>
              <w:ind w:left="935"/>
              <w:jc w:val="both"/>
              <w:rPr>
                <w:sz w:val="20"/>
                <w:szCs w:val="20"/>
              </w:rPr>
            </w:pPr>
            <w:r w:rsidRPr="00F128A9">
              <w:rPr>
                <w:sz w:val="20"/>
                <w:szCs w:val="20"/>
              </w:rPr>
              <w:t xml:space="preserve">        2.2- Relação entre número de elétrons, prótons e neutrons</w:t>
            </w:r>
          </w:p>
          <w:p w14:paraId="5AE3EC0C" w14:textId="77777777" w:rsidR="007F5C69" w:rsidRPr="00F128A9" w:rsidRDefault="007F5C69" w:rsidP="00787CEB">
            <w:pPr>
              <w:tabs>
                <w:tab w:val="left" w:pos="1309"/>
              </w:tabs>
              <w:ind w:left="935"/>
              <w:jc w:val="both"/>
              <w:rPr>
                <w:sz w:val="20"/>
                <w:szCs w:val="20"/>
              </w:rPr>
            </w:pPr>
            <w:r w:rsidRPr="00F128A9">
              <w:rPr>
                <w:sz w:val="20"/>
                <w:szCs w:val="20"/>
              </w:rPr>
              <w:t xml:space="preserve">        2.2.1 – Número atômico (Z), número de massa (A), isótopos, isóbaros e isótonos</w:t>
            </w:r>
          </w:p>
          <w:p w14:paraId="74E36318" w14:textId="77777777" w:rsidR="007F5C69" w:rsidRPr="00F128A9" w:rsidRDefault="007F5C69" w:rsidP="00787CEB">
            <w:pPr>
              <w:tabs>
                <w:tab w:val="left" w:pos="1309"/>
              </w:tabs>
              <w:ind w:left="935"/>
              <w:jc w:val="both"/>
              <w:rPr>
                <w:sz w:val="20"/>
                <w:szCs w:val="20"/>
              </w:rPr>
            </w:pPr>
            <w:r w:rsidRPr="00F128A9">
              <w:rPr>
                <w:sz w:val="20"/>
                <w:szCs w:val="20"/>
              </w:rPr>
              <w:t xml:space="preserve">        2.3- Nomenclatura de cátions e ânions</w:t>
            </w:r>
          </w:p>
          <w:p w14:paraId="525D8EA6" w14:textId="77777777" w:rsidR="007F5C69" w:rsidRPr="00F128A9" w:rsidRDefault="007F5C69" w:rsidP="00787CEB">
            <w:pPr>
              <w:tabs>
                <w:tab w:val="left" w:pos="1309"/>
              </w:tabs>
              <w:ind w:left="935"/>
              <w:jc w:val="both"/>
              <w:rPr>
                <w:sz w:val="20"/>
                <w:szCs w:val="20"/>
              </w:rPr>
            </w:pPr>
            <w:r w:rsidRPr="00F128A9">
              <w:rPr>
                <w:sz w:val="20"/>
                <w:szCs w:val="20"/>
              </w:rPr>
              <w:t xml:space="preserve">        2.4- Orbital</w:t>
            </w:r>
          </w:p>
          <w:p w14:paraId="6A3644C1" w14:textId="77777777" w:rsidR="007F5C69" w:rsidRPr="00F128A9" w:rsidRDefault="007F5C69" w:rsidP="00787CEB">
            <w:pPr>
              <w:tabs>
                <w:tab w:val="left" w:pos="1309"/>
              </w:tabs>
              <w:ind w:left="935"/>
              <w:jc w:val="both"/>
              <w:rPr>
                <w:sz w:val="20"/>
                <w:szCs w:val="20"/>
              </w:rPr>
            </w:pPr>
            <w:r w:rsidRPr="00F128A9">
              <w:rPr>
                <w:sz w:val="20"/>
                <w:szCs w:val="20"/>
              </w:rPr>
              <w:t xml:space="preserve">        2.5- Subcamadas e subníveis de energia</w:t>
            </w:r>
          </w:p>
          <w:p w14:paraId="3EF880C5" w14:textId="77777777" w:rsidR="007F5C69" w:rsidRPr="00F128A9" w:rsidRDefault="007F5C69" w:rsidP="00787CEB">
            <w:pPr>
              <w:tabs>
                <w:tab w:val="left" w:pos="1309"/>
              </w:tabs>
              <w:ind w:left="935"/>
              <w:jc w:val="both"/>
              <w:rPr>
                <w:sz w:val="20"/>
                <w:szCs w:val="20"/>
              </w:rPr>
            </w:pPr>
            <w:r w:rsidRPr="00F128A9">
              <w:rPr>
                <w:sz w:val="20"/>
                <w:szCs w:val="20"/>
              </w:rPr>
              <w:t xml:space="preserve">        2.6- Número máximo de elétrons nos subníveis e nas camadas</w:t>
            </w:r>
          </w:p>
          <w:p w14:paraId="5E70EB8B" w14:textId="77777777" w:rsidR="007F5C69" w:rsidRPr="00F128A9" w:rsidRDefault="007F5C69" w:rsidP="00787CEB">
            <w:pPr>
              <w:tabs>
                <w:tab w:val="left" w:pos="1309"/>
              </w:tabs>
              <w:ind w:left="935"/>
              <w:jc w:val="both"/>
              <w:rPr>
                <w:sz w:val="20"/>
                <w:szCs w:val="20"/>
              </w:rPr>
            </w:pPr>
            <w:r w:rsidRPr="00F128A9">
              <w:rPr>
                <w:sz w:val="20"/>
                <w:szCs w:val="20"/>
              </w:rPr>
              <w:t xml:space="preserve">        2.7- Distribuição dos elétrons nos átomos e nos íons </w:t>
            </w:r>
          </w:p>
          <w:p w14:paraId="2D091581" w14:textId="77777777" w:rsidR="007F5C69" w:rsidRPr="00F128A9" w:rsidRDefault="007F5C69" w:rsidP="00787CEB">
            <w:pPr>
              <w:tabs>
                <w:tab w:val="left" w:pos="1309"/>
              </w:tabs>
              <w:ind w:left="935"/>
              <w:jc w:val="both"/>
              <w:rPr>
                <w:sz w:val="20"/>
                <w:szCs w:val="20"/>
              </w:rPr>
            </w:pPr>
            <w:r w:rsidRPr="00F128A9">
              <w:rPr>
                <w:sz w:val="20"/>
                <w:szCs w:val="20"/>
              </w:rPr>
              <w:t>3-    Classificação periódica dos elementos</w:t>
            </w:r>
          </w:p>
          <w:p w14:paraId="508ABFD1" w14:textId="77777777" w:rsidR="007F5C69" w:rsidRPr="00F128A9" w:rsidRDefault="007F5C69" w:rsidP="00787CEB">
            <w:pPr>
              <w:tabs>
                <w:tab w:val="left" w:pos="1309"/>
              </w:tabs>
              <w:ind w:left="935"/>
              <w:jc w:val="both"/>
              <w:rPr>
                <w:sz w:val="20"/>
                <w:szCs w:val="20"/>
              </w:rPr>
            </w:pPr>
            <w:r w:rsidRPr="00F128A9">
              <w:rPr>
                <w:sz w:val="20"/>
                <w:szCs w:val="20"/>
              </w:rPr>
              <w:t xml:space="preserve">        3.1- Critérios para a classificação periódica dos elementos</w:t>
            </w:r>
          </w:p>
          <w:p w14:paraId="75ED997A" w14:textId="77777777" w:rsidR="007F5C69" w:rsidRPr="00F128A9" w:rsidRDefault="007F5C69" w:rsidP="00787CEB">
            <w:pPr>
              <w:tabs>
                <w:tab w:val="left" w:pos="1309"/>
              </w:tabs>
              <w:ind w:left="935"/>
              <w:jc w:val="both"/>
              <w:rPr>
                <w:sz w:val="20"/>
                <w:szCs w:val="20"/>
              </w:rPr>
            </w:pPr>
            <w:r w:rsidRPr="00F128A9">
              <w:rPr>
                <w:sz w:val="20"/>
                <w:szCs w:val="20"/>
              </w:rPr>
              <w:t xml:space="preserve">        3.1.1- A ordem crescente de número atômico</w:t>
            </w:r>
          </w:p>
          <w:p w14:paraId="3725D462" w14:textId="77777777" w:rsidR="007F5C69" w:rsidRPr="00F128A9" w:rsidRDefault="007F5C69" w:rsidP="00787CEB">
            <w:pPr>
              <w:tabs>
                <w:tab w:val="left" w:pos="1309"/>
              </w:tabs>
              <w:ind w:left="935"/>
              <w:jc w:val="both"/>
              <w:rPr>
                <w:sz w:val="20"/>
                <w:szCs w:val="20"/>
              </w:rPr>
            </w:pPr>
            <w:r w:rsidRPr="00F128A9">
              <w:rPr>
                <w:sz w:val="20"/>
                <w:szCs w:val="20"/>
              </w:rPr>
              <w:t xml:space="preserve">        3.1.2- A organização em períodos</w:t>
            </w:r>
          </w:p>
          <w:p w14:paraId="41517F34" w14:textId="77777777" w:rsidR="007F5C69" w:rsidRPr="00F128A9" w:rsidRDefault="007F5C69" w:rsidP="00787CEB">
            <w:pPr>
              <w:tabs>
                <w:tab w:val="left" w:pos="1309"/>
              </w:tabs>
              <w:ind w:left="935"/>
              <w:jc w:val="both"/>
              <w:rPr>
                <w:sz w:val="20"/>
                <w:szCs w:val="20"/>
              </w:rPr>
            </w:pPr>
            <w:r w:rsidRPr="00F128A9">
              <w:rPr>
                <w:sz w:val="20"/>
                <w:szCs w:val="20"/>
              </w:rPr>
              <w:t xml:space="preserve">        3.1.3- Os grupos e a distribuição eletrônica</w:t>
            </w:r>
          </w:p>
          <w:p w14:paraId="6E89D24B" w14:textId="77777777" w:rsidR="007F5C69" w:rsidRPr="00F128A9" w:rsidRDefault="007F5C69" w:rsidP="00787CEB">
            <w:pPr>
              <w:tabs>
                <w:tab w:val="left" w:pos="1309"/>
              </w:tabs>
              <w:ind w:left="935"/>
              <w:jc w:val="both"/>
              <w:rPr>
                <w:sz w:val="20"/>
                <w:szCs w:val="20"/>
              </w:rPr>
            </w:pPr>
            <w:r w:rsidRPr="00F128A9">
              <w:rPr>
                <w:sz w:val="20"/>
                <w:szCs w:val="20"/>
              </w:rPr>
              <w:t xml:space="preserve">        3.1.4- Metais, não-metais e semimetais</w:t>
            </w:r>
          </w:p>
          <w:p w14:paraId="3855705F" w14:textId="77777777" w:rsidR="007F5C69" w:rsidRPr="00F128A9" w:rsidRDefault="007F5C69" w:rsidP="00787CEB">
            <w:pPr>
              <w:tabs>
                <w:tab w:val="left" w:pos="1309"/>
              </w:tabs>
              <w:ind w:left="935"/>
              <w:jc w:val="both"/>
              <w:rPr>
                <w:sz w:val="20"/>
                <w:szCs w:val="20"/>
              </w:rPr>
            </w:pPr>
            <w:r w:rsidRPr="00F128A9">
              <w:rPr>
                <w:sz w:val="20"/>
                <w:szCs w:val="20"/>
              </w:rPr>
              <w:t xml:space="preserve">        3.1.5- Eletronegatividade e Eletropositividade</w:t>
            </w:r>
          </w:p>
          <w:p w14:paraId="40C4C05B" w14:textId="77777777" w:rsidR="007F5C69" w:rsidRPr="00F128A9" w:rsidRDefault="007F5C69" w:rsidP="00787CEB">
            <w:pPr>
              <w:tabs>
                <w:tab w:val="left" w:pos="1309"/>
              </w:tabs>
              <w:ind w:left="935"/>
              <w:jc w:val="both"/>
              <w:rPr>
                <w:sz w:val="20"/>
                <w:szCs w:val="20"/>
              </w:rPr>
            </w:pPr>
            <w:r w:rsidRPr="00F128A9">
              <w:rPr>
                <w:sz w:val="20"/>
                <w:szCs w:val="20"/>
              </w:rPr>
              <w:t xml:space="preserve">        3.1.6- Efeito de blindagem (S) e Carga nuclear efetiva (Z*)</w:t>
            </w:r>
          </w:p>
          <w:p w14:paraId="571446B6" w14:textId="77777777" w:rsidR="007F5C69" w:rsidRPr="00F128A9" w:rsidRDefault="007F5C69" w:rsidP="00787CEB">
            <w:pPr>
              <w:tabs>
                <w:tab w:val="left" w:pos="1309"/>
              </w:tabs>
              <w:ind w:left="935"/>
              <w:jc w:val="both"/>
              <w:rPr>
                <w:sz w:val="20"/>
                <w:szCs w:val="20"/>
              </w:rPr>
            </w:pPr>
          </w:p>
          <w:p w14:paraId="3FE9A449" w14:textId="77777777" w:rsidR="007F5C69" w:rsidRPr="00F128A9" w:rsidRDefault="007F5C69" w:rsidP="00787CEB">
            <w:pPr>
              <w:tabs>
                <w:tab w:val="left" w:pos="1309"/>
              </w:tabs>
              <w:ind w:left="935"/>
              <w:jc w:val="both"/>
              <w:rPr>
                <w:sz w:val="20"/>
                <w:szCs w:val="20"/>
              </w:rPr>
            </w:pPr>
            <w:r w:rsidRPr="00F128A9">
              <w:rPr>
                <w:sz w:val="20"/>
                <w:szCs w:val="20"/>
              </w:rPr>
              <w:t>4-    Funções Inorgânicas</w:t>
            </w:r>
          </w:p>
          <w:p w14:paraId="01505B24" w14:textId="77777777" w:rsidR="007F5C69" w:rsidRPr="00F128A9" w:rsidRDefault="007F5C69" w:rsidP="00787CEB">
            <w:pPr>
              <w:tabs>
                <w:tab w:val="left" w:pos="1309"/>
              </w:tabs>
              <w:ind w:left="935"/>
              <w:jc w:val="both"/>
              <w:rPr>
                <w:sz w:val="20"/>
                <w:szCs w:val="20"/>
              </w:rPr>
            </w:pPr>
            <w:r w:rsidRPr="00F128A9">
              <w:rPr>
                <w:sz w:val="20"/>
                <w:szCs w:val="20"/>
              </w:rPr>
              <w:t xml:space="preserve">        4.1- Ácidos</w:t>
            </w:r>
          </w:p>
          <w:p w14:paraId="02C526A9" w14:textId="77777777" w:rsidR="007F5C69" w:rsidRPr="00F128A9" w:rsidRDefault="007F5C69" w:rsidP="00787CEB">
            <w:pPr>
              <w:tabs>
                <w:tab w:val="left" w:pos="1309"/>
              </w:tabs>
              <w:ind w:left="935"/>
              <w:jc w:val="both"/>
              <w:rPr>
                <w:sz w:val="20"/>
                <w:szCs w:val="20"/>
              </w:rPr>
            </w:pPr>
            <w:r w:rsidRPr="00F128A9">
              <w:rPr>
                <w:sz w:val="20"/>
                <w:szCs w:val="20"/>
              </w:rPr>
              <w:lastRenderedPageBreak/>
              <w:t xml:space="preserve">        4.2- Bases</w:t>
            </w:r>
          </w:p>
          <w:p w14:paraId="6068C5CF" w14:textId="77777777" w:rsidR="007F5C69" w:rsidRPr="00F128A9" w:rsidRDefault="007F5C69" w:rsidP="00787CEB">
            <w:pPr>
              <w:tabs>
                <w:tab w:val="left" w:pos="1309"/>
              </w:tabs>
              <w:ind w:left="935"/>
              <w:jc w:val="both"/>
              <w:rPr>
                <w:sz w:val="20"/>
                <w:szCs w:val="20"/>
              </w:rPr>
            </w:pPr>
            <w:r w:rsidRPr="00F128A9">
              <w:rPr>
                <w:sz w:val="20"/>
                <w:szCs w:val="20"/>
              </w:rPr>
              <w:t xml:space="preserve">        4.3- Sais</w:t>
            </w:r>
          </w:p>
          <w:p w14:paraId="2E79862E" w14:textId="77777777" w:rsidR="007F5C69" w:rsidRPr="00F128A9" w:rsidRDefault="007F5C69" w:rsidP="00787CEB">
            <w:pPr>
              <w:tabs>
                <w:tab w:val="left" w:pos="1309"/>
              </w:tabs>
              <w:ind w:left="935"/>
              <w:jc w:val="both"/>
              <w:rPr>
                <w:sz w:val="20"/>
                <w:szCs w:val="20"/>
              </w:rPr>
            </w:pPr>
            <w:r w:rsidRPr="00F128A9">
              <w:rPr>
                <w:sz w:val="20"/>
                <w:szCs w:val="20"/>
              </w:rPr>
              <w:t xml:space="preserve">        4.4- Óxidos</w:t>
            </w:r>
          </w:p>
          <w:p w14:paraId="071D5421" w14:textId="77777777" w:rsidR="007F5C69" w:rsidRPr="00F128A9" w:rsidRDefault="007F5C69" w:rsidP="00787CEB">
            <w:pPr>
              <w:tabs>
                <w:tab w:val="left" w:pos="1309"/>
              </w:tabs>
              <w:ind w:left="935"/>
              <w:jc w:val="both"/>
              <w:rPr>
                <w:sz w:val="20"/>
                <w:szCs w:val="20"/>
              </w:rPr>
            </w:pPr>
          </w:p>
          <w:p w14:paraId="0B31190F" w14:textId="77777777" w:rsidR="007F5C69" w:rsidRPr="00F128A9" w:rsidRDefault="007F5C69" w:rsidP="00787CEB">
            <w:pPr>
              <w:tabs>
                <w:tab w:val="left" w:pos="1309"/>
              </w:tabs>
              <w:ind w:left="935"/>
              <w:jc w:val="both"/>
              <w:rPr>
                <w:sz w:val="20"/>
                <w:szCs w:val="20"/>
              </w:rPr>
            </w:pPr>
            <w:r w:rsidRPr="00F128A9">
              <w:rPr>
                <w:sz w:val="20"/>
                <w:szCs w:val="20"/>
              </w:rPr>
              <w:t>5-     Reações e equações químicas</w:t>
            </w:r>
          </w:p>
          <w:p w14:paraId="759B0839" w14:textId="77777777" w:rsidR="007F5C69" w:rsidRPr="00F128A9" w:rsidRDefault="007F5C69" w:rsidP="00787CEB">
            <w:pPr>
              <w:tabs>
                <w:tab w:val="left" w:pos="1309"/>
              </w:tabs>
              <w:ind w:left="935"/>
              <w:jc w:val="both"/>
              <w:rPr>
                <w:sz w:val="20"/>
                <w:szCs w:val="20"/>
              </w:rPr>
            </w:pPr>
            <w:r w:rsidRPr="00F128A9">
              <w:rPr>
                <w:sz w:val="20"/>
                <w:szCs w:val="20"/>
              </w:rPr>
              <w:t xml:space="preserve">         5.1- Balanceamento de equações químicas</w:t>
            </w:r>
          </w:p>
          <w:p w14:paraId="57976040" w14:textId="77777777" w:rsidR="007F5C69" w:rsidRPr="00F128A9" w:rsidRDefault="007F5C69" w:rsidP="00787CEB">
            <w:pPr>
              <w:tabs>
                <w:tab w:val="left" w:pos="1309"/>
              </w:tabs>
              <w:ind w:left="935"/>
              <w:jc w:val="both"/>
              <w:rPr>
                <w:sz w:val="20"/>
                <w:szCs w:val="20"/>
              </w:rPr>
            </w:pPr>
            <w:r w:rsidRPr="00F128A9">
              <w:rPr>
                <w:sz w:val="20"/>
                <w:szCs w:val="20"/>
              </w:rPr>
              <w:t xml:space="preserve">         5.2- Conceito de mol e massa molar</w:t>
            </w:r>
          </w:p>
          <w:p w14:paraId="655466AB" w14:textId="77777777" w:rsidR="007F5C69" w:rsidRPr="00F128A9" w:rsidRDefault="007F5C69" w:rsidP="00787CEB">
            <w:pPr>
              <w:tabs>
                <w:tab w:val="left" w:pos="1309"/>
              </w:tabs>
              <w:ind w:left="935"/>
              <w:jc w:val="both"/>
              <w:rPr>
                <w:sz w:val="20"/>
                <w:szCs w:val="20"/>
              </w:rPr>
            </w:pPr>
            <w:r w:rsidRPr="00F128A9">
              <w:rPr>
                <w:sz w:val="20"/>
                <w:szCs w:val="20"/>
              </w:rPr>
              <w:t xml:space="preserve">         5.3- Determinação de fórmulas químicas</w:t>
            </w:r>
          </w:p>
          <w:p w14:paraId="71F38BC7" w14:textId="77777777" w:rsidR="007F5C69" w:rsidRPr="00F128A9" w:rsidRDefault="007F5C69" w:rsidP="00787CEB">
            <w:pPr>
              <w:tabs>
                <w:tab w:val="left" w:pos="1309"/>
              </w:tabs>
              <w:ind w:left="935"/>
              <w:jc w:val="both"/>
              <w:rPr>
                <w:sz w:val="20"/>
                <w:szCs w:val="20"/>
              </w:rPr>
            </w:pPr>
            <w:r w:rsidRPr="00F128A9">
              <w:rPr>
                <w:sz w:val="20"/>
                <w:szCs w:val="20"/>
              </w:rPr>
              <w:t xml:space="preserve">         5.3.1- A composição percentual de massa</w:t>
            </w:r>
          </w:p>
          <w:p w14:paraId="27465372" w14:textId="77777777" w:rsidR="007F5C69" w:rsidRPr="00F128A9" w:rsidRDefault="007F5C69" w:rsidP="00787CEB">
            <w:pPr>
              <w:tabs>
                <w:tab w:val="left" w:pos="1309"/>
              </w:tabs>
              <w:ind w:left="935"/>
              <w:jc w:val="both"/>
              <w:rPr>
                <w:sz w:val="20"/>
                <w:szCs w:val="20"/>
              </w:rPr>
            </w:pPr>
            <w:r w:rsidRPr="00F128A9">
              <w:rPr>
                <w:sz w:val="20"/>
                <w:szCs w:val="20"/>
              </w:rPr>
              <w:t xml:space="preserve">         5.3.2- Fórmulas empíricas</w:t>
            </w:r>
          </w:p>
          <w:p w14:paraId="4FFC0385" w14:textId="77777777" w:rsidR="007F5C69" w:rsidRPr="00F128A9" w:rsidRDefault="007F5C69" w:rsidP="00787CEB">
            <w:pPr>
              <w:tabs>
                <w:tab w:val="left" w:pos="1309"/>
              </w:tabs>
              <w:ind w:left="935"/>
              <w:jc w:val="both"/>
              <w:rPr>
                <w:sz w:val="20"/>
                <w:szCs w:val="20"/>
              </w:rPr>
            </w:pPr>
            <w:r w:rsidRPr="00F128A9">
              <w:rPr>
                <w:sz w:val="20"/>
                <w:szCs w:val="20"/>
              </w:rPr>
              <w:t xml:space="preserve">         5.3.3- Fórmulas moleculares</w:t>
            </w:r>
          </w:p>
          <w:p w14:paraId="121FED9F" w14:textId="77777777" w:rsidR="007F5C69" w:rsidRPr="00F128A9" w:rsidRDefault="007F5C69" w:rsidP="00787CEB">
            <w:pPr>
              <w:tabs>
                <w:tab w:val="left" w:pos="1309"/>
              </w:tabs>
              <w:ind w:left="935"/>
              <w:jc w:val="both"/>
              <w:rPr>
                <w:sz w:val="20"/>
                <w:szCs w:val="20"/>
              </w:rPr>
            </w:pPr>
            <w:r w:rsidRPr="00F128A9">
              <w:rPr>
                <w:sz w:val="20"/>
                <w:szCs w:val="20"/>
              </w:rPr>
              <w:t xml:space="preserve">         5.4- Estequiometria de reações</w:t>
            </w:r>
          </w:p>
          <w:p w14:paraId="6DEB9A3E" w14:textId="77777777" w:rsidR="007F5C69" w:rsidRPr="00F128A9" w:rsidRDefault="007F5C69" w:rsidP="00787CEB">
            <w:pPr>
              <w:tabs>
                <w:tab w:val="left" w:pos="1309"/>
              </w:tabs>
              <w:ind w:left="935"/>
              <w:jc w:val="both"/>
              <w:rPr>
                <w:sz w:val="20"/>
                <w:szCs w:val="20"/>
              </w:rPr>
            </w:pPr>
            <w:r w:rsidRPr="00F128A9">
              <w:rPr>
                <w:sz w:val="20"/>
                <w:szCs w:val="20"/>
              </w:rPr>
              <w:t xml:space="preserve">         5.4.1- Rendimento da reação</w:t>
            </w:r>
          </w:p>
          <w:p w14:paraId="0289202F" w14:textId="77777777" w:rsidR="007F5C69" w:rsidRPr="00F128A9" w:rsidRDefault="007F5C69" w:rsidP="00787CEB">
            <w:pPr>
              <w:tabs>
                <w:tab w:val="left" w:pos="1309"/>
              </w:tabs>
              <w:ind w:left="935"/>
              <w:jc w:val="both"/>
              <w:rPr>
                <w:sz w:val="20"/>
                <w:szCs w:val="20"/>
              </w:rPr>
            </w:pPr>
            <w:r w:rsidRPr="00F128A9">
              <w:rPr>
                <w:sz w:val="20"/>
                <w:szCs w:val="20"/>
              </w:rPr>
              <w:t xml:space="preserve">         5.4.2- Limites da reação</w:t>
            </w:r>
          </w:p>
          <w:p w14:paraId="61A44EAA" w14:textId="77777777" w:rsidR="007F5C69" w:rsidRPr="00F128A9" w:rsidRDefault="007F5C69" w:rsidP="00787CEB">
            <w:pPr>
              <w:tabs>
                <w:tab w:val="left" w:pos="1309"/>
              </w:tabs>
              <w:ind w:left="935"/>
              <w:jc w:val="both"/>
              <w:rPr>
                <w:sz w:val="20"/>
                <w:szCs w:val="20"/>
              </w:rPr>
            </w:pPr>
            <w:r w:rsidRPr="00F128A9">
              <w:rPr>
                <w:sz w:val="20"/>
                <w:szCs w:val="20"/>
              </w:rPr>
              <w:t xml:space="preserve">         5.4.3- A análise por combustão</w:t>
            </w:r>
          </w:p>
          <w:p w14:paraId="776AB450" w14:textId="77777777" w:rsidR="007F5C69" w:rsidRPr="00F128A9" w:rsidRDefault="007F5C69" w:rsidP="00787CEB">
            <w:pPr>
              <w:tabs>
                <w:tab w:val="left" w:pos="1309"/>
              </w:tabs>
              <w:ind w:left="935"/>
              <w:jc w:val="both"/>
              <w:rPr>
                <w:sz w:val="20"/>
                <w:szCs w:val="20"/>
              </w:rPr>
            </w:pPr>
          </w:p>
          <w:p w14:paraId="539448C3" w14:textId="77777777" w:rsidR="007F5C69" w:rsidRPr="00F128A9" w:rsidRDefault="007F5C69" w:rsidP="00787CEB">
            <w:pPr>
              <w:tabs>
                <w:tab w:val="left" w:pos="1309"/>
              </w:tabs>
              <w:ind w:left="935"/>
              <w:jc w:val="both"/>
              <w:rPr>
                <w:sz w:val="20"/>
                <w:szCs w:val="20"/>
              </w:rPr>
            </w:pPr>
            <w:r w:rsidRPr="00F128A9">
              <w:rPr>
                <w:sz w:val="20"/>
                <w:szCs w:val="20"/>
              </w:rPr>
              <w:t>6-     Número de oxidação</w:t>
            </w:r>
          </w:p>
          <w:p w14:paraId="7AB849A9" w14:textId="77777777" w:rsidR="007F5C69" w:rsidRPr="00F128A9" w:rsidRDefault="007F5C69" w:rsidP="00787CEB">
            <w:pPr>
              <w:tabs>
                <w:tab w:val="left" w:pos="1309"/>
              </w:tabs>
              <w:ind w:left="935"/>
              <w:jc w:val="both"/>
              <w:rPr>
                <w:sz w:val="20"/>
                <w:szCs w:val="20"/>
              </w:rPr>
            </w:pPr>
            <w:r w:rsidRPr="00F128A9">
              <w:rPr>
                <w:sz w:val="20"/>
                <w:szCs w:val="20"/>
              </w:rPr>
              <w:t xml:space="preserve">        6.1- Balanceamento de equações de oxirredução pelo método do íon-elétron</w:t>
            </w:r>
          </w:p>
          <w:p w14:paraId="0AEEDD05" w14:textId="77777777" w:rsidR="007F5C69" w:rsidRPr="00F128A9" w:rsidRDefault="007F5C69" w:rsidP="00787CEB">
            <w:pPr>
              <w:tabs>
                <w:tab w:val="left" w:pos="1309"/>
              </w:tabs>
              <w:jc w:val="both"/>
              <w:rPr>
                <w:sz w:val="20"/>
                <w:szCs w:val="20"/>
              </w:rPr>
            </w:pPr>
          </w:p>
          <w:p w14:paraId="08A1CFC7" w14:textId="77777777" w:rsidR="007F5C69" w:rsidRPr="00F128A9" w:rsidRDefault="007F5C69" w:rsidP="00787CEB">
            <w:pPr>
              <w:tabs>
                <w:tab w:val="left" w:pos="1309"/>
              </w:tabs>
              <w:ind w:left="935"/>
              <w:jc w:val="both"/>
              <w:rPr>
                <w:sz w:val="20"/>
                <w:szCs w:val="20"/>
              </w:rPr>
            </w:pPr>
            <w:r w:rsidRPr="00F128A9">
              <w:rPr>
                <w:sz w:val="20"/>
                <w:szCs w:val="20"/>
              </w:rPr>
              <w:t>7-     Ligações Químicas</w:t>
            </w:r>
          </w:p>
          <w:p w14:paraId="42ACB94B" w14:textId="77777777" w:rsidR="007F5C69" w:rsidRPr="00F128A9" w:rsidRDefault="007F5C69" w:rsidP="00787CEB">
            <w:pPr>
              <w:tabs>
                <w:tab w:val="left" w:pos="1309"/>
              </w:tabs>
              <w:ind w:left="935"/>
              <w:jc w:val="both"/>
              <w:rPr>
                <w:sz w:val="20"/>
                <w:szCs w:val="20"/>
              </w:rPr>
            </w:pPr>
            <w:r w:rsidRPr="00F128A9">
              <w:rPr>
                <w:sz w:val="20"/>
                <w:szCs w:val="20"/>
              </w:rPr>
              <w:t xml:space="preserve">         7.1- Ligações covalentes</w:t>
            </w:r>
          </w:p>
          <w:p w14:paraId="774D4E54" w14:textId="77777777" w:rsidR="007F5C69" w:rsidRPr="00F128A9" w:rsidRDefault="007F5C69" w:rsidP="00787CEB">
            <w:pPr>
              <w:tabs>
                <w:tab w:val="left" w:pos="1309"/>
              </w:tabs>
              <w:ind w:left="935"/>
              <w:jc w:val="both"/>
              <w:rPr>
                <w:sz w:val="20"/>
                <w:szCs w:val="20"/>
              </w:rPr>
            </w:pPr>
            <w:r w:rsidRPr="00F128A9">
              <w:rPr>
                <w:sz w:val="20"/>
                <w:szCs w:val="20"/>
              </w:rPr>
              <w:t xml:space="preserve">         7.1.1- Teoria de repulsão entre os pares eletrônicos da camada de valência</w:t>
            </w:r>
          </w:p>
          <w:p w14:paraId="6BC2F5C8" w14:textId="77777777" w:rsidR="007F5C69" w:rsidRPr="00F128A9" w:rsidRDefault="007F5C69" w:rsidP="00787CEB">
            <w:pPr>
              <w:tabs>
                <w:tab w:val="left" w:pos="1309"/>
              </w:tabs>
              <w:ind w:left="935"/>
              <w:jc w:val="both"/>
              <w:rPr>
                <w:sz w:val="20"/>
                <w:szCs w:val="20"/>
              </w:rPr>
            </w:pPr>
            <w:r w:rsidRPr="00F128A9">
              <w:rPr>
                <w:sz w:val="20"/>
                <w:szCs w:val="20"/>
              </w:rPr>
              <w:t xml:space="preserve">         7.1.2- Teoria dos orbitais moleculares</w:t>
            </w:r>
          </w:p>
          <w:p w14:paraId="315BF0DE" w14:textId="77777777" w:rsidR="007F5C69" w:rsidRPr="00F128A9" w:rsidRDefault="007F5C69" w:rsidP="00787CEB">
            <w:pPr>
              <w:tabs>
                <w:tab w:val="left" w:pos="1309"/>
              </w:tabs>
              <w:ind w:left="935"/>
              <w:jc w:val="both"/>
              <w:rPr>
                <w:sz w:val="20"/>
                <w:szCs w:val="20"/>
              </w:rPr>
            </w:pPr>
            <w:r w:rsidRPr="00F128A9">
              <w:rPr>
                <w:sz w:val="20"/>
                <w:szCs w:val="20"/>
              </w:rPr>
              <w:t xml:space="preserve">         7.2- Ligação iônica</w:t>
            </w:r>
          </w:p>
          <w:p w14:paraId="2F344E30" w14:textId="77777777" w:rsidR="007F5C69" w:rsidRPr="00F128A9" w:rsidRDefault="007F5C69" w:rsidP="00787CEB">
            <w:pPr>
              <w:tabs>
                <w:tab w:val="left" w:pos="1309"/>
              </w:tabs>
              <w:ind w:left="935"/>
              <w:jc w:val="both"/>
              <w:rPr>
                <w:sz w:val="20"/>
                <w:szCs w:val="20"/>
              </w:rPr>
            </w:pPr>
            <w:r w:rsidRPr="00F128A9">
              <w:rPr>
                <w:sz w:val="20"/>
                <w:szCs w:val="20"/>
              </w:rPr>
              <w:t xml:space="preserve">         7.3- Polaridade </w:t>
            </w:r>
          </w:p>
          <w:p w14:paraId="04A8639A" w14:textId="77777777" w:rsidR="007F5C69" w:rsidRPr="00F128A9" w:rsidRDefault="007F5C69" w:rsidP="00787CEB">
            <w:pPr>
              <w:tabs>
                <w:tab w:val="left" w:pos="1309"/>
              </w:tabs>
              <w:ind w:left="935"/>
              <w:jc w:val="both"/>
              <w:rPr>
                <w:sz w:val="20"/>
                <w:szCs w:val="20"/>
              </w:rPr>
            </w:pPr>
            <w:r w:rsidRPr="00F128A9">
              <w:rPr>
                <w:sz w:val="20"/>
                <w:szCs w:val="20"/>
              </w:rPr>
              <w:t xml:space="preserve">         7.4- Forças intermoleculares</w:t>
            </w:r>
          </w:p>
          <w:p w14:paraId="4B01CE75" w14:textId="77777777" w:rsidR="007F5C69" w:rsidRPr="00F128A9" w:rsidRDefault="007F5C69" w:rsidP="00787CEB">
            <w:pPr>
              <w:tabs>
                <w:tab w:val="left" w:pos="1309"/>
              </w:tabs>
              <w:jc w:val="both"/>
              <w:rPr>
                <w:sz w:val="20"/>
                <w:szCs w:val="20"/>
              </w:rPr>
            </w:pPr>
          </w:p>
          <w:p w14:paraId="1F5A2B3C" w14:textId="77777777" w:rsidR="007F5C69" w:rsidRPr="00F128A9" w:rsidRDefault="007F5C69" w:rsidP="00787CEB">
            <w:pPr>
              <w:tabs>
                <w:tab w:val="left" w:pos="1309"/>
              </w:tabs>
              <w:ind w:left="935"/>
              <w:jc w:val="both"/>
              <w:rPr>
                <w:sz w:val="20"/>
                <w:szCs w:val="20"/>
              </w:rPr>
            </w:pPr>
            <w:r w:rsidRPr="00F128A9">
              <w:rPr>
                <w:sz w:val="20"/>
                <w:szCs w:val="20"/>
              </w:rPr>
              <w:t xml:space="preserve">8-     Compostos de coordenação </w:t>
            </w:r>
          </w:p>
          <w:p w14:paraId="61395045" w14:textId="77777777" w:rsidR="007F5C69" w:rsidRPr="00F128A9" w:rsidRDefault="007F5C69" w:rsidP="00787CEB">
            <w:pPr>
              <w:tabs>
                <w:tab w:val="left" w:pos="1309"/>
              </w:tabs>
              <w:ind w:left="935"/>
              <w:jc w:val="both"/>
              <w:rPr>
                <w:sz w:val="20"/>
                <w:szCs w:val="20"/>
              </w:rPr>
            </w:pPr>
            <w:r w:rsidRPr="00F128A9">
              <w:rPr>
                <w:sz w:val="20"/>
                <w:szCs w:val="20"/>
              </w:rPr>
              <w:t xml:space="preserve">         8.1- Ligantes, tipos de ligantes e número de coordenação</w:t>
            </w:r>
          </w:p>
          <w:p w14:paraId="6EC95F19" w14:textId="77777777" w:rsidR="007F5C69" w:rsidRPr="00F128A9" w:rsidRDefault="007F5C69" w:rsidP="00787CEB">
            <w:pPr>
              <w:tabs>
                <w:tab w:val="left" w:pos="1309"/>
              </w:tabs>
              <w:ind w:left="935"/>
              <w:jc w:val="both"/>
              <w:rPr>
                <w:sz w:val="20"/>
                <w:szCs w:val="20"/>
              </w:rPr>
            </w:pPr>
            <w:r w:rsidRPr="00F128A9">
              <w:rPr>
                <w:sz w:val="20"/>
                <w:szCs w:val="20"/>
              </w:rPr>
              <w:t xml:space="preserve">         8.2- Teoria de ligação pela valência</w:t>
            </w:r>
          </w:p>
          <w:p w14:paraId="3E5241D6" w14:textId="77777777" w:rsidR="007F5C69" w:rsidRPr="00F128A9" w:rsidRDefault="007F5C69" w:rsidP="00787CEB">
            <w:pPr>
              <w:tabs>
                <w:tab w:val="left" w:pos="1309"/>
              </w:tabs>
              <w:ind w:left="935"/>
              <w:jc w:val="both"/>
              <w:rPr>
                <w:sz w:val="20"/>
                <w:szCs w:val="20"/>
              </w:rPr>
            </w:pPr>
            <w:r w:rsidRPr="00F128A9">
              <w:rPr>
                <w:sz w:val="20"/>
                <w:szCs w:val="20"/>
              </w:rPr>
              <w:t xml:space="preserve">         8.3- Teoria do campo cristalino</w:t>
            </w:r>
          </w:p>
          <w:p w14:paraId="74B47D0A" w14:textId="77777777" w:rsidR="007F5C69" w:rsidRPr="00F128A9" w:rsidRDefault="007F5C69" w:rsidP="00787CEB">
            <w:pPr>
              <w:tabs>
                <w:tab w:val="left" w:pos="1309"/>
              </w:tabs>
              <w:ind w:left="935"/>
              <w:jc w:val="both"/>
              <w:rPr>
                <w:sz w:val="20"/>
                <w:szCs w:val="20"/>
              </w:rPr>
            </w:pPr>
            <w:r w:rsidRPr="00F128A9">
              <w:rPr>
                <w:sz w:val="20"/>
                <w:szCs w:val="20"/>
              </w:rPr>
              <w:t xml:space="preserve">         8.4- Cores e propriedades magnéticas dos compostos de coordenação</w:t>
            </w:r>
          </w:p>
          <w:p w14:paraId="4B2DE1B7" w14:textId="77777777" w:rsidR="007F5C69" w:rsidRPr="00F128A9" w:rsidRDefault="007F5C69" w:rsidP="00787CEB">
            <w:pPr>
              <w:tabs>
                <w:tab w:val="left" w:pos="1309"/>
              </w:tabs>
              <w:ind w:left="935"/>
              <w:jc w:val="both"/>
              <w:rPr>
                <w:sz w:val="20"/>
                <w:szCs w:val="20"/>
              </w:rPr>
            </w:pPr>
            <w:r w:rsidRPr="00F128A9">
              <w:rPr>
                <w:sz w:val="20"/>
                <w:szCs w:val="20"/>
              </w:rPr>
              <w:t xml:space="preserve">         8.6- Utilizações   </w:t>
            </w:r>
          </w:p>
          <w:p w14:paraId="3A3917B3" w14:textId="77777777" w:rsidR="007F5C69" w:rsidRPr="00F128A9" w:rsidRDefault="007F5C69" w:rsidP="00787CEB">
            <w:pPr>
              <w:tabs>
                <w:tab w:val="left" w:pos="1309"/>
              </w:tabs>
              <w:ind w:left="935"/>
              <w:jc w:val="both"/>
              <w:rPr>
                <w:sz w:val="20"/>
                <w:szCs w:val="20"/>
              </w:rPr>
            </w:pPr>
          </w:p>
          <w:p w14:paraId="3B4F0F49" w14:textId="77777777" w:rsidR="007F5C69" w:rsidRPr="00F128A9" w:rsidRDefault="007F5C69" w:rsidP="00787CEB">
            <w:pPr>
              <w:tabs>
                <w:tab w:val="left" w:pos="1309"/>
              </w:tabs>
              <w:ind w:left="935"/>
              <w:jc w:val="both"/>
              <w:rPr>
                <w:sz w:val="20"/>
                <w:szCs w:val="20"/>
              </w:rPr>
            </w:pPr>
            <w:r w:rsidRPr="00F128A9">
              <w:rPr>
                <w:sz w:val="20"/>
                <w:szCs w:val="20"/>
              </w:rPr>
              <w:t>9-     Aulas de Laboratório</w:t>
            </w:r>
          </w:p>
          <w:p w14:paraId="630A3484" w14:textId="77777777" w:rsidR="007F5C69" w:rsidRPr="00F128A9" w:rsidRDefault="007F5C69" w:rsidP="00787CEB">
            <w:pPr>
              <w:tabs>
                <w:tab w:val="left" w:pos="1309"/>
              </w:tabs>
              <w:ind w:left="283"/>
              <w:jc w:val="both"/>
              <w:rPr>
                <w:sz w:val="20"/>
                <w:szCs w:val="20"/>
              </w:rPr>
            </w:pPr>
            <w:r w:rsidRPr="00F128A9">
              <w:rPr>
                <w:sz w:val="20"/>
                <w:szCs w:val="20"/>
              </w:rPr>
              <w:t xml:space="preserve">                      9.1- Bico de Bunsen e técnicas de aquecimento</w:t>
            </w:r>
          </w:p>
          <w:p w14:paraId="198D935B" w14:textId="77777777" w:rsidR="007F5C69" w:rsidRPr="00F128A9" w:rsidRDefault="007F5C69" w:rsidP="00787CEB">
            <w:pPr>
              <w:tabs>
                <w:tab w:val="left" w:pos="1309"/>
              </w:tabs>
              <w:ind w:left="283"/>
              <w:jc w:val="both"/>
              <w:rPr>
                <w:sz w:val="20"/>
                <w:szCs w:val="20"/>
              </w:rPr>
            </w:pPr>
            <w:r w:rsidRPr="00F128A9">
              <w:rPr>
                <w:sz w:val="20"/>
                <w:szCs w:val="20"/>
              </w:rPr>
              <w:t xml:space="preserve">                      9.2- Técnicas de pesagem – densidade de sólidos</w:t>
            </w:r>
          </w:p>
          <w:p w14:paraId="675AD702" w14:textId="77777777" w:rsidR="007F5C69" w:rsidRPr="00F128A9" w:rsidRDefault="007F5C69" w:rsidP="00787CEB">
            <w:pPr>
              <w:tabs>
                <w:tab w:val="left" w:pos="1309"/>
              </w:tabs>
              <w:ind w:left="283"/>
              <w:jc w:val="both"/>
              <w:rPr>
                <w:sz w:val="20"/>
                <w:szCs w:val="20"/>
              </w:rPr>
            </w:pPr>
            <w:r w:rsidRPr="00F128A9">
              <w:rPr>
                <w:sz w:val="20"/>
                <w:szCs w:val="20"/>
              </w:rPr>
              <w:t xml:space="preserve">                      9.3- Materiais volumétricos – densidade de líquidos</w:t>
            </w:r>
          </w:p>
          <w:p w14:paraId="22F75679" w14:textId="77777777" w:rsidR="007F5C69" w:rsidRPr="00F128A9" w:rsidRDefault="007F5C69" w:rsidP="00787CEB">
            <w:pPr>
              <w:tabs>
                <w:tab w:val="left" w:pos="1309"/>
              </w:tabs>
              <w:ind w:left="283"/>
              <w:jc w:val="both"/>
              <w:rPr>
                <w:sz w:val="20"/>
                <w:szCs w:val="20"/>
              </w:rPr>
            </w:pPr>
            <w:r w:rsidRPr="00F128A9">
              <w:rPr>
                <w:sz w:val="20"/>
                <w:szCs w:val="20"/>
              </w:rPr>
              <w:t xml:space="preserve">                      9.4- Técnicas de filtração</w:t>
            </w:r>
          </w:p>
          <w:p w14:paraId="05BD2545" w14:textId="77777777" w:rsidR="007F5C69" w:rsidRPr="00F128A9" w:rsidRDefault="007F5C69" w:rsidP="00787CEB">
            <w:pPr>
              <w:tabs>
                <w:tab w:val="left" w:pos="1309"/>
              </w:tabs>
              <w:ind w:left="283"/>
              <w:jc w:val="both"/>
              <w:rPr>
                <w:sz w:val="20"/>
                <w:szCs w:val="20"/>
              </w:rPr>
            </w:pPr>
            <w:r w:rsidRPr="00F128A9">
              <w:rPr>
                <w:sz w:val="20"/>
                <w:szCs w:val="20"/>
              </w:rPr>
              <w:t xml:space="preserve">                      9.5- Determinação do grau de hidratação do BaCl</w:t>
            </w:r>
            <w:r w:rsidRPr="00F128A9">
              <w:rPr>
                <w:sz w:val="20"/>
                <w:szCs w:val="20"/>
                <w:vertAlign w:val="subscript"/>
              </w:rPr>
              <w:t>2</w:t>
            </w:r>
            <w:r w:rsidRPr="00F128A9">
              <w:rPr>
                <w:sz w:val="20"/>
                <w:szCs w:val="20"/>
              </w:rPr>
              <w:t>.xH</w:t>
            </w:r>
            <w:r w:rsidRPr="00F128A9">
              <w:rPr>
                <w:sz w:val="20"/>
                <w:szCs w:val="20"/>
                <w:vertAlign w:val="subscript"/>
              </w:rPr>
              <w:t>2</w:t>
            </w:r>
            <w:r w:rsidRPr="00F128A9">
              <w:rPr>
                <w:sz w:val="20"/>
                <w:szCs w:val="20"/>
              </w:rPr>
              <w:t>O</w:t>
            </w:r>
          </w:p>
          <w:p w14:paraId="444B7C37" w14:textId="77777777" w:rsidR="007F5C69" w:rsidRPr="00F128A9" w:rsidRDefault="007F5C69" w:rsidP="00787CEB">
            <w:pPr>
              <w:tabs>
                <w:tab w:val="left" w:pos="1309"/>
              </w:tabs>
              <w:ind w:left="283"/>
              <w:jc w:val="both"/>
              <w:rPr>
                <w:sz w:val="20"/>
                <w:szCs w:val="20"/>
              </w:rPr>
            </w:pPr>
            <w:r w:rsidRPr="00F128A9">
              <w:rPr>
                <w:sz w:val="20"/>
                <w:szCs w:val="20"/>
              </w:rPr>
              <w:t xml:space="preserve">                      9.6- Tipos de reações químicas</w:t>
            </w:r>
          </w:p>
          <w:p w14:paraId="1EE93402" w14:textId="77777777" w:rsidR="007F5C69" w:rsidRPr="00F128A9" w:rsidRDefault="007F5C69" w:rsidP="00787CEB">
            <w:pPr>
              <w:tabs>
                <w:tab w:val="left" w:pos="1309"/>
              </w:tabs>
              <w:ind w:left="283"/>
              <w:jc w:val="both"/>
              <w:rPr>
                <w:sz w:val="20"/>
                <w:szCs w:val="20"/>
              </w:rPr>
            </w:pPr>
            <w:r w:rsidRPr="00F128A9">
              <w:rPr>
                <w:sz w:val="20"/>
                <w:szCs w:val="20"/>
              </w:rPr>
              <w:t xml:space="preserve">                      9.7- Decomposição térmica do KHCO</w:t>
            </w:r>
            <w:r w:rsidRPr="00F128A9">
              <w:rPr>
                <w:sz w:val="20"/>
                <w:szCs w:val="20"/>
                <w:vertAlign w:val="subscript"/>
              </w:rPr>
              <w:t>3</w:t>
            </w:r>
          </w:p>
          <w:p w14:paraId="737CE506" w14:textId="77777777" w:rsidR="007F5C69" w:rsidRPr="00F128A9" w:rsidRDefault="007F5C69" w:rsidP="00787CEB">
            <w:pPr>
              <w:tabs>
                <w:tab w:val="left" w:pos="1309"/>
              </w:tabs>
              <w:ind w:left="283"/>
              <w:jc w:val="both"/>
              <w:rPr>
                <w:sz w:val="20"/>
                <w:szCs w:val="20"/>
              </w:rPr>
            </w:pPr>
            <w:r w:rsidRPr="00F128A9">
              <w:rPr>
                <w:sz w:val="20"/>
                <w:szCs w:val="20"/>
              </w:rPr>
              <w:t xml:space="preserve">                      9.8- Reatividades de metais</w:t>
            </w:r>
          </w:p>
          <w:p w14:paraId="196B0F24" w14:textId="77777777" w:rsidR="007F5C69" w:rsidRPr="00F128A9" w:rsidRDefault="007F5C69" w:rsidP="00787CEB">
            <w:pPr>
              <w:tabs>
                <w:tab w:val="left" w:pos="1309"/>
              </w:tabs>
              <w:ind w:left="283"/>
              <w:jc w:val="both"/>
              <w:rPr>
                <w:sz w:val="20"/>
                <w:szCs w:val="20"/>
              </w:rPr>
            </w:pPr>
            <w:r w:rsidRPr="00F128A9">
              <w:rPr>
                <w:sz w:val="20"/>
                <w:szCs w:val="20"/>
              </w:rPr>
              <w:t xml:space="preserve">                      9.9- Solubilidade de sólidos I</w:t>
            </w:r>
          </w:p>
          <w:p w14:paraId="3B30AA93" w14:textId="77777777" w:rsidR="007F5C69" w:rsidRPr="00F128A9" w:rsidRDefault="007F5C69" w:rsidP="00787CEB">
            <w:pPr>
              <w:tabs>
                <w:tab w:val="left" w:pos="1309"/>
              </w:tabs>
              <w:ind w:left="283"/>
              <w:jc w:val="both"/>
              <w:rPr>
                <w:sz w:val="20"/>
                <w:szCs w:val="20"/>
              </w:rPr>
            </w:pPr>
            <w:r w:rsidRPr="00F128A9">
              <w:rPr>
                <w:sz w:val="20"/>
                <w:szCs w:val="20"/>
              </w:rPr>
              <w:t xml:space="preserve">                      9.10- Solubilidade de sólidos II</w:t>
            </w:r>
          </w:p>
          <w:p w14:paraId="550CA2B7" w14:textId="77777777" w:rsidR="007F5C69" w:rsidRPr="00F128A9" w:rsidRDefault="007F5C69" w:rsidP="00787CEB">
            <w:pPr>
              <w:tabs>
                <w:tab w:val="left" w:pos="1309"/>
              </w:tabs>
              <w:ind w:left="283"/>
              <w:jc w:val="both"/>
              <w:rPr>
                <w:sz w:val="20"/>
                <w:szCs w:val="20"/>
              </w:rPr>
            </w:pPr>
            <w:r w:rsidRPr="00F128A9">
              <w:rPr>
                <w:sz w:val="20"/>
                <w:szCs w:val="20"/>
              </w:rPr>
              <w:t xml:space="preserve">                      9.11- Reações de óxi-redução</w:t>
            </w:r>
          </w:p>
          <w:p w14:paraId="60CB3419" w14:textId="77777777" w:rsidR="007F5C69" w:rsidRPr="00F128A9" w:rsidRDefault="007F5C69" w:rsidP="00787CEB">
            <w:pPr>
              <w:tabs>
                <w:tab w:val="left" w:pos="1309"/>
              </w:tabs>
              <w:ind w:left="283"/>
              <w:jc w:val="both"/>
              <w:rPr>
                <w:sz w:val="20"/>
                <w:szCs w:val="20"/>
              </w:rPr>
            </w:pPr>
            <w:r w:rsidRPr="00F128A9">
              <w:rPr>
                <w:sz w:val="20"/>
                <w:szCs w:val="20"/>
              </w:rPr>
              <w:t xml:space="preserve">                      9.12- Deslocamento de equilíbrio químico por variação da concentração</w:t>
            </w:r>
          </w:p>
          <w:p w14:paraId="6E9A9951" w14:textId="77777777" w:rsidR="007F5C69" w:rsidRPr="00F128A9" w:rsidRDefault="007F5C69" w:rsidP="00787CEB">
            <w:pPr>
              <w:tabs>
                <w:tab w:val="left" w:pos="1309"/>
              </w:tabs>
              <w:ind w:left="283"/>
              <w:jc w:val="both"/>
              <w:rPr>
                <w:sz w:val="20"/>
                <w:szCs w:val="20"/>
              </w:rPr>
            </w:pPr>
            <w:r w:rsidRPr="00F128A9">
              <w:rPr>
                <w:sz w:val="20"/>
                <w:szCs w:val="20"/>
              </w:rPr>
              <w:t xml:space="preserve">                      9.13- Equilíbrio ácido-base  indicadores</w:t>
            </w:r>
          </w:p>
          <w:p w14:paraId="3BF8AA64" w14:textId="77777777" w:rsidR="007F5C69" w:rsidRPr="00F128A9" w:rsidRDefault="007F5C69" w:rsidP="00787CEB">
            <w:pPr>
              <w:tabs>
                <w:tab w:val="left" w:pos="1309"/>
              </w:tabs>
              <w:ind w:left="283"/>
              <w:jc w:val="both"/>
              <w:rPr>
                <w:sz w:val="20"/>
                <w:szCs w:val="20"/>
              </w:rPr>
            </w:pPr>
            <w:r w:rsidRPr="00F128A9">
              <w:rPr>
                <w:sz w:val="20"/>
                <w:szCs w:val="20"/>
              </w:rPr>
              <w:t xml:space="preserve">                      9.14-  Compostos de coordenação</w:t>
            </w:r>
          </w:p>
          <w:p w14:paraId="4DADA2CE" w14:textId="77777777" w:rsidR="007F5C69" w:rsidRPr="00F128A9" w:rsidRDefault="007F5C69" w:rsidP="00787CEB">
            <w:pPr>
              <w:tabs>
                <w:tab w:val="left" w:pos="1309"/>
              </w:tabs>
              <w:ind w:left="283"/>
              <w:jc w:val="both"/>
              <w:rPr>
                <w:sz w:val="20"/>
                <w:szCs w:val="20"/>
              </w:rPr>
            </w:pPr>
            <w:r w:rsidRPr="00F128A9">
              <w:rPr>
                <w:sz w:val="20"/>
                <w:szCs w:val="20"/>
              </w:rPr>
              <w:t xml:space="preserve">                      9.15- Síntese e caracterização do oxalato de cobalto</w:t>
            </w:r>
          </w:p>
          <w:p w14:paraId="194BA8EE" w14:textId="77777777" w:rsidR="007F5C69" w:rsidRPr="00F128A9" w:rsidRDefault="007F5C69" w:rsidP="00787CEB">
            <w:pPr>
              <w:tabs>
                <w:tab w:val="left" w:pos="1309"/>
              </w:tabs>
              <w:ind w:left="283"/>
              <w:jc w:val="both"/>
              <w:rPr>
                <w:sz w:val="20"/>
                <w:szCs w:val="20"/>
              </w:rPr>
            </w:pPr>
            <w:r w:rsidRPr="00F128A9">
              <w:rPr>
                <w:sz w:val="20"/>
                <w:szCs w:val="20"/>
              </w:rPr>
              <w:t xml:space="preserve">                      10 -  Seminários</w:t>
            </w:r>
          </w:p>
          <w:p w14:paraId="069C821D" w14:textId="77777777" w:rsidR="007F5C69" w:rsidRPr="00F128A9" w:rsidRDefault="007F5C69" w:rsidP="00787CEB">
            <w:pPr>
              <w:tabs>
                <w:tab w:val="left" w:pos="1309"/>
              </w:tabs>
              <w:ind w:left="935"/>
              <w:jc w:val="both"/>
              <w:rPr>
                <w:sz w:val="20"/>
                <w:szCs w:val="20"/>
              </w:rPr>
            </w:pPr>
            <w:r w:rsidRPr="00F128A9">
              <w:rPr>
                <w:sz w:val="20"/>
                <w:szCs w:val="20"/>
              </w:rPr>
              <w:t xml:space="preserve">        (Temas variados sobre a utilização dos elementos químicos na bioinorgãnica)</w:t>
            </w:r>
          </w:p>
          <w:p w14:paraId="3D38493C" w14:textId="77777777" w:rsidR="007F5C69" w:rsidRPr="00F128A9" w:rsidRDefault="007F5C69" w:rsidP="00787CEB">
            <w:pPr>
              <w:tabs>
                <w:tab w:val="left" w:pos="1309"/>
              </w:tabs>
              <w:ind w:left="935"/>
              <w:jc w:val="both"/>
              <w:rPr>
                <w:sz w:val="20"/>
                <w:szCs w:val="20"/>
              </w:rPr>
            </w:pPr>
            <w:r w:rsidRPr="00F128A9">
              <w:rPr>
                <w:sz w:val="20"/>
                <w:szCs w:val="20"/>
              </w:rPr>
              <w:t xml:space="preserve"> </w:t>
            </w:r>
          </w:p>
        </w:tc>
      </w:tr>
    </w:tbl>
    <w:p w14:paraId="43C48587" w14:textId="77777777" w:rsidR="007F5C69" w:rsidRPr="00F128A9" w:rsidRDefault="007F5C69" w:rsidP="007F5C69">
      <w:pPr>
        <w:rPr>
          <w:sz w:val="20"/>
          <w:szCs w:val="20"/>
        </w:rPr>
      </w:pPr>
    </w:p>
    <w:p w14:paraId="0DF942C6" w14:textId="77777777" w:rsidR="000B0E01" w:rsidRPr="00F128A9" w:rsidRDefault="000B0E01" w:rsidP="007F5C69">
      <w:pPr>
        <w:rPr>
          <w:sz w:val="20"/>
          <w:szCs w:val="20"/>
        </w:rPr>
      </w:pPr>
    </w:p>
    <w:p w14:paraId="7F37E5E4" w14:textId="77777777" w:rsidR="000B0E01" w:rsidRPr="00F128A9" w:rsidRDefault="000B0E01" w:rsidP="007F5C69">
      <w:pPr>
        <w:rPr>
          <w:sz w:val="20"/>
          <w:szCs w:val="20"/>
        </w:rPr>
      </w:pPr>
    </w:p>
    <w:p w14:paraId="77031959" w14:textId="77777777" w:rsidR="000B0E01" w:rsidRPr="00F128A9" w:rsidRDefault="000B0E01" w:rsidP="007F5C69">
      <w:pPr>
        <w:rPr>
          <w:sz w:val="20"/>
          <w:szCs w:val="20"/>
        </w:rPr>
      </w:pPr>
    </w:p>
    <w:p w14:paraId="3ACDE162" w14:textId="77777777" w:rsidR="000B0E01" w:rsidRPr="00F128A9" w:rsidRDefault="000B0E01" w:rsidP="007F5C69">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7F5C69" w:rsidRPr="00F128A9" w14:paraId="6FC3F35A" w14:textId="77777777" w:rsidTr="00787CEB">
        <w:trPr>
          <w:trHeight w:val="580"/>
          <w:jc w:val="center"/>
        </w:trPr>
        <w:tc>
          <w:tcPr>
            <w:tcW w:w="9900" w:type="dxa"/>
          </w:tcPr>
          <w:p w14:paraId="65436A60" w14:textId="77777777" w:rsidR="007F5C69" w:rsidRPr="00F128A9" w:rsidRDefault="007F5C69" w:rsidP="007F5C69">
            <w:pPr>
              <w:spacing w:before="120"/>
              <w:rPr>
                <w:bCs/>
                <w:iCs/>
                <w:sz w:val="20"/>
                <w:szCs w:val="20"/>
              </w:rPr>
            </w:pPr>
            <w:r w:rsidRPr="00F128A9">
              <w:rPr>
                <w:b/>
                <w:bCs/>
                <w:iCs/>
                <w:sz w:val="20"/>
                <w:szCs w:val="20"/>
                <w:highlight w:val="lightGray"/>
              </w:rPr>
              <w:lastRenderedPageBreak/>
              <w:t>3.5. Estimativa de Cronograma para o desenvolvimento dos Conteúdos Programáticos</w:t>
            </w:r>
            <w:r w:rsidRPr="00F128A9">
              <w:rPr>
                <w:b/>
                <w:bCs/>
                <w:iCs/>
                <w:sz w:val="20"/>
                <w:szCs w:val="20"/>
              </w:rPr>
              <w:t>:</w:t>
            </w:r>
          </w:p>
          <w:p w14:paraId="6654D903" w14:textId="77777777" w:rsidR="007F5C69" w:rsidRPr="00F128A9" w:rsidRDefault="007F5C69" w:rsidP="009A6CD7">
            <w:pPr>
              <w:numPr>
                <w:ilvl w:val="0"/>
                <w:numId w:val="1"/>
              </w:numPr>
              <w:tabs>
                <w:tab w:val="left" w:pos="935"/>
                <w:tab w:val="left" w:pos="1122"/>
              </w:tabs>
              <w:jc w:val="both"/>
              <w:rPr>
                <w:sz w:val="20"/>
                <w:szCs w:val="20"/>
              </w:rPr>
            </w:pPr>
            <w:r w:rsidRPr="00F128A9">
              <w:rPr>
                <w:sz w:val="20"/>
                <w:szCs w:val="20"/>
              </w:rPr>
              <w:t xml:space="preserve"> A matéria e suas propriedades (4 aulas)</w:t>
            </w:r>
          </w:p>
          <w:p w14:paraId="601636C2" w14:textId="77777777" w:rsidR="007F5C69" w:rsidRPr="00F128A9" w:rsidRDefault="007F5C69" w:rsidP="009A6CD7">
            <w:pPr>
              <w:numPr>
                <w:ilvl w:val="0"/>
                <w:numId w:val="1"/>
              </w:numPr>
              <w:tabs>
                <w:tab w:val="num" w:pos="1196"/>
              </w:tabs>
              <w:rPr>
                <w:sz w:val="20"/>
                <w:szCs w:val="20"/>
              </w:rPr>
            </w:pPr>
            <w:r w:rsidRPr="00F128A9">
              <w:rPr>
                <w:sz w:val="20"/>
                <w:szCs w:val="20"/>
              </w:rPr>
              <w:t>Estrutura atômica (6 aulas)</w:t>
            </w:r>
          </w:p>
          <w:p w14:paraId="4F3F952E" w14:textId="77777777" w:rsidR="007F5C69" w:rsidRPr="00F128A9" w:rsidRDefault="007F5C69" w:rsidP="009A6CD7">
            <w:pPr>
              <w:numPr>
                <w:ilvl w:val="0"/>
                <w:numId w:val="1"/>
              </w:numPr>
              <w:tabs>
                <w:tab w:val="left" w:pos="1122"/>
              </w:tabs>
              <w:jc w:val="both"/>
              <w:rPr>
                <w:sz w:val="20"/>
                <w:szCs w:val="20"/>
              </w:rPr>
            </w:pPr>
            <w:r w:rsidRPr="00F128A9">
              <w:rPr>
                <w:sz w:val="20"/>
                <w:szCs w:val="20"/>
              </w:rPr>
              <w:t xml:space="preserve"> Classificação periódica dos elementos (8 aulas)</w:t>
            </w:r>
          </w:p>
          <w:p w14:paraId="554AE458" w14:textId="77777777" w:rsidR="007F5C69" w:rsidRPr="00F128A9" w:rsidRDefault="007F5C69" w:rsidP="009A6CD7">
            <w:pPr>
              <w:numPr>
                <w:ilvl w:val="0"/>
                <w:numId w:val="1"/>
              </w:numPr>
              <w:tabs>
                <w:tab w:val="left" w:pos="1122"/>
              </w:tabs>
              <w:jc w:val="both"/>
              <w:rPr>
                <w:sz w:val="20"/>
                <w:szCs w:val="20"/>
              </w:rPr>
            </w:pPr>
            <w:r w:rsidRPr="00F128A9">
              <w:rPr>
                <w:sz w:val="20"/>
                <w:szCs w:val="20"/>
              </w:rPr>
              <w:t xml:space="preserve"> Funções Inorgânicas (8 aulas)</w:t>
            </w:r>
          </w:p>
          <w:p w14:paraId="3526ED9E" w14:textId="77777777" w:rsidR="007F5C69" w:rsidRPr="00F128A9" w:rsidRDefault="007F5C69" w:rsidP="009A6CD7">
            <w:pPr>
              <w:numPr>
                <w:ilvl w:val="0"/>
                <w:numId w:val="1"/>
              </w:numPr>
              <w:tabs>
                <w:tab w:val="left" w:pos="1122"/>
              </w:tabs>
              <w:jc w:val="both"/>
              <w:rPr>
                <w:sz w:val="20"/>
                <w:szCs w:val="20"/>
              </w:rPr>
            </w:pPr>
            <w:r w:rsidRPr="00F128A9">
              <w:rPr>
                <w:sz w:val="20"/>
                <w:szCs w:val="20"/>
              </w:rPr>
              <w:t xml:space="preserve"> Reações e equações químicas (6 aulas)</w:t>
            </w:r>
          </w:p>
          <w:p w14:paraId="3176A496" w14:textId="77777777" w:rsidR="007F5C69" w:rsidRPr="00F128A9" w:rsidRDefault="007F5C69" w:rsidP="009A6CD7">
            <w:pPr>
              <w:numPr>
                <w:ilvl w:val="0"/>
                <w:numId w:val="1"/>
              </w:numPr>
              <w:tabs>
                <w:tab w:val="left" w:pos="1122"/>
              </w:tabs>
              <w:jc w:val="both"/>
              <w:rPr>
                <w:sz w:val="20"/>
                <w:szCs w:val="20"/>
              </w:rPr>
            </w:pPr>
            <w:r w:rsidRPr="00F128A9">
              <w:rPr>
                <w:sz w:val="20"/>
                <w:szCs w:val="20"/>
              </w:rPr>
              <w:t xml:space="preserve"> Número de oxidação (2 aulas)</w:t>
            </w:r>
          </w:p>
          <w:p w14:paraId="2F94CE55" w14:textId="77777777" w:rsidR="007F5C69" w:rsidRPr="00F128A9" w:rsidRDefault="007F5C69" w:rsidP="009A6CD7">
            <w:pPr>
              <w:numPr>
                <w:ilvl w:val="0"/>
                <w:numId w:val="1"/>
              </w:numPr>
              <w:tabs>
                <w:tab w:val="left" w:pos="1122"/>
              </w:tabs>
              <w:jc w:val="both"/>
              <w:rPr>
                <w:sz w:val="20"/>
                <w:szCs w:val="20"/>
              </w:rPr>
            </w:pPr>
            <w:r w:rsidRPr="00F128A9">
              <w:rPr>
                <w:sz w:val="20"/>
                <w:szCs w:val="20"/>
              </w:rPr>
              <w:t>Ligações Químicas (12 aulas)</w:t>
            </w:r>
          </w:p>
          <w:p w14:paraId="7ABC636C" w14:textId="77777777" w:rsidR="007F5C69" w:rsidRPr="00F128A9" w:rsidRDefault="007F5C69" w:rsidP="009A6CD7">
            <w:pPr>
              <w:numPr>
                <w:ilvl w:val="0"/>
                <w:numId w:val="1"/>
              </w:numPr>
              <w:tabs>
                <w:tab w:val="left" w:pos="1122"/>
              </w:tabs>
              <w:jc w:val="both"/>
              <w:rPr>
                <w:sz w:val="20"/>
                <w:szCs w:val="20"/>
              </w:rPr>
            </w:pPr>
            <w:r w:rsidRPr="00F128A9">
              <w:rPr>
                <w:sz w:val="20"/>
                <w:szCs w:val="20"/>
              </w:rPr>
              <w:t>Compostos de coordenação (14 aulas)</w:t>
            </w:r>
          </w:p>
          <w:p w14:paraId="283F308E" w14:textId="77777777" w:rsidR="007F5C69" w:rsidRPr="00F128A9" w:rsidRDefault="007F5C69" w:rsidP="009A6CD7">
            <w:pPr>
              <w:numPr>
                <w:ilvl w:val="0"/>
                <w:numId w:val="1"/>
              </w:numPr>
              <w:tabs>
                <w:tab w:val="left" w:pos="1122"/>
              </w:tabs>
              <w:jc w:val="both"/>
              <w:rPr>
                <w:sz w:val="20"/>
                <w:szCs w:val="20"/>
              </w:rPr>
            </w:pPr>
            <w:r w:rsidRPr="00F128A9">
              <w:rPr>
                <w:sz w:val="20"/>
                <w:szCs w:val="20"/>
              </w:rPr>
              <w:t>Aulas de Laboratório (44 aulas práticas com os respectivos colóquios )</w:t>
            </w:r>
          </w:p>
          <w:p w14:paraId="1B36770E" w14:textId="77777777" w:rsidR="007F5C69" w:rsidRPr="00F128A9" w:rsidRDefault="007F5C69" w:rsidP="009A6CD7">
            <w:pPr>
              <w:numPr>
                <w:ilvl w:val="0"/>
                <w:numId w:val="1"/>
              </w:numPr>
              <w:tabs>
                <w:tab w:val="left" w:pos="1122"/>
              </w:tabs>
              <w:jc w:val="both"/>
              <w:rPr>
                <w:sz w:val="20"/>
                <w:szCs w:val="20"/>
              </w:rPr>
            </w:pPr>
            <w:r w:rsidRPr="00F128A9">
              <w:rPr>
                <w:sz w:val="20"/>
                <w:szCs w:val="20"/>
              </w:rPr>
              <w:t>Seminários (16 aulas. Observação: Os seminários serão apresentados durante as aulas de Laboratório)</w:t>
            </w:r>
          </w:p>
          <w:p w14:paraId="138201CC" w14:textId="6B713A48" w:rsidR="007F5C69" w:rsidRPr="00F128A9" w:rsidRDefault="007F5C69" w:rsidP="007F5C69">
            <w:pPr>
              <w:tabs>
                <w:tab w:val="left" w:pos="1122"/>
              </w:tabs>
              <w:ind w:left="935"/>
              <w:jc w:val="both"/>
              <w:rPr>
                <w:sz w:val="20"/>
                <w:szCs w:val="20"/>
              </w:rPr>
            </w:pPr>
            <w:r w:rsidRPr="00F128A9">
              <w:rPr>
                <w:sz w:val="20"/>
                <w:szCs w:val="20"/>
              </w:rPr>
              <w:t>Observação: 60 aulas de Teoria e 60 aulas de Laboratório, ou seja, 60 horas-aula de Teoria</w:t>
            </w:r>
            <w:r w:rsidR="00787CEB" w:rsidRPr="00F128A9">
              <w:rPr>
                <w:sz w:val="20"/>
                <w:szCs w:val="20"/>
              </w:rPr>
              <w:t xml:space="preserve"> e 60 horas-aula de Laboratório</w:t>
            </w:r>
          </w:p>
          <w:p w14:paraId="7D8B9AF0" w14:textId="77777777" w:rsidR="007F5C69" w:rsidRPr="00F128A9" w:rsidRDefault="007F5C69" w:rsidP="007F5C69">
            <w:pPr>
              <w:rPr>
                <w:b/>
                <w:bCs/>
                <w:iCs/>
                <w:sz w:val="20"/>
                <w:szCs w:val="20"/>
                <w:highlight w:val="lightGray"/>
              </w:rPr>
            </w:pPr>
          </w:p>
        </w:tc>
      </w:tr>
    </w:tbl>
    <w:p w14:paraId="4B5BC1CD" w14:textId="77777777" w:rsidR="007F5C69" w:rsidRPr="00F128A9" w:rsidRDefault="007F5C69" w:rsidP="007F5C69">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7F5C69" w:rsidRPr="00F128A9" w14:paraId="77934849" w14:textId="77777777" w:rsidTr="00787CEB">
        <w:trPr>
          <w:trHeight w:val="580"/>
          <w:jc w:val="center"/>
        </w:trPr>
        <w:tc>
          <w:tcPr>
            <w:tcW w:w="9900" w:type="dxa"/>
          </w:tcPr>
          <w:p w14:paraId="1A26A3ED" w14:textId="77777777" w:rsidR="007F5C69" w:rsidRPr="00F128A9" w:rsidRDefault="007F5C69" w:rsidP="007F5C69">
            <w:pPr>
              <w:rPr>
                <w:b/>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576B7564" w14:textId="77777777" w:rsidR="007F5C69" w:rsidRPr="00F128A9" w:rsidRDefault="007F5C69" w:rsidP="007F5C69">
            <w:pPr>
              <w:rPr>
                <w:bCs/>
                <w:iCs/>
                <w:sz w:val="20"/>
                <w:szCs w:val="20"/>
              </w:rPr>
            </w:pPr>
            <w:r w:rsidRPr="00F128A9">
              <w:rPr>
                <w:bCs/>
                <w:iCs/>
                <w:sz w:val="20"/>
                <w:szCs w:val="20"/>
              </w:rPr>
              <w:t>Serão aplicadas listas de exercícios, com o objetivo de acompanharem as aulas teóricas.</w:t>
            </w:r>
          </w:p>
          <w:p w14:paraId="5083634E" w14:textId="77777777" w:rsidR="007F5C69" w:rsidRPr="00F128A9" w:rsidRDefault="007F5C69" w:rsidP="007F5C69">
            <w:pPr>
              <w:rPr>
                <w:bCs/>
                <w:iCs/>
                <w:sz w:val="20"/>
                <w:szCs w:val="20"/>
              </w:rPr>
            </w:pPr>
            <w:r w:rsidRPr="00F128A9">
              <w:rPr>
                <w:bCs/>
                <w:iCs/>
                <w:sz w:val="20"/>
                <w:szCs w:val="20"/>
              </w:rPr>
              <w:t>Entregarão os relatórios de aulas práticas.</w:t>
            </w:r>
          </w:p>
          <w:p w14:paraId="5B858957" w14:textId="77777777" w:rsidR="007F5C69" w:rsidRPr="00F128A9" w:rsidRDefault="007F5C69" w:rsidP="007F5C69">
            <w:pPr>
              <w:rPr>
                <w:bCs/>
                <w:iCs/>
                <w:sz w:val="20"/>
                <w:szCs w:val="20"/>
              </w:rPr>
            </w:pPr>
            <w:r w:rsidRPr="00F128A9">
              <w:rPr>
                <w:bCs/>
                <w:iCs/>
                <w:sz w:val="20"/>
                <w:szCs w:val="20"/>
              </w:rPr>
              <w:t>Seminários envolvendo a aplicação dos elementos químicos na bioinorgânica.</w:t>
            </w:r>
          </w:p>
          <w:p w14:paraId="2CF2BEED" w14:textId="77777777" w:rsidR="007F5C69" w:rsidRPr="00F128A9" w:rsidRDefault="007F5C69" w:rsidP="007F5C69">
            <w:pPr>
              <w:rPr>
                <w:b/>
                <w:bCs/>
                <w:iCs/>
                <w:sz w:val="20"/>
                <w:szCs w:val="20"/>
                <w:highlight w:val="lightGray"/>
              </w:rPr>
            </w:pPr>
          </w:p>
        </w:tc>
      </w:tr>
    </w:tbl>
    <w:p w14:paraId="68490F94" w14:textId="77777777" w:rsidR="007F5C69" w:rsidRPr="00F128A9" w:rsidRDefault="007F5C69" w:rsidP="007F5C69">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7F5C69" w:rsidRPr="00F128A9" w14:paraId="533999EB" w14:textId="77777777" w:rsidTr="00787CEB">
        <w:trPr>
          <w:trHeight w:val="535"/>
          <w:jc w:val="center"/>
        </w:trPr>
        <w:tc>
          <w:tcPr>
            <w:tcW w:w="9981" w:type="dxa"/>
          </w:tcPr>
          <w:p w14:paraId="55E792BB" w14:textId="77777777" w:rsidR="007F5C69" w:rsidRPr="00F128A9" w:rsidRDefault="007F5C69" w:rsidP="00C975EE">
            <w:pPr>
              <w:spacing w:before="120"/>
              <w:jc w:val="both"/>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2FF4F457" w14:textId="77777777" w:rsidR="007F5C69" w:rsidRPr="00F128A9" w:rsidRDefault="007F5C69" w:rsidP="00C975EE">
            <w:pPr>
              <w:jc w:val="both"/>
              <w:rPr>
                <w:sz w:val="20"/>
                <w:szCs w:val="20"/>
              </w:rPr>
            </w:pPr>
            <w:r w:rsidRPr="00F128A9">
              <w:rPr>
                <w:sz w:val="20"/>
                <w:szCs w:val="20"/>
              </w:rPr>
              <w:t xml:space="preserve">O desenvolvimento do conteúdo programático será executado por meio de aulas expositivas e práticas, com a participação ativa dos estudantes e acompanhada de exercícios relacionados com os assuntos abordados na teoria e voltados às suas aplicações práticas com vistas à interdisciplinaridade. Quanto aos seminários, serão apresentados em sala de aula, em grupo, e também será avaliado o trabalho escrito referente ao tema sorteado. Os relatórios de aulas práticas serão realizados e avaliados em grupo. Também haverá prova teórica envolvendo os conteúdos desenvolvidos no laboratório. </w:t>
            </w:r>
          </w:p>
          <w:p w14:paraId="634E705D" w14:textId="77777777" w:rsidR="007F5C69" w:rsidRPr="00F128A9" w:rsidRDefault="007F5C69" w:rsidP="00C975EE">
            <w:pPr>
              <w:jc w:val="both"/>
              <w:rPr>
                <w:bCs/>
                <w:iCs/>
                <w:sz w:val="20"/>
                <w:szCs w:val="20"/>
              </w:rPr>
            </w:pPr>
          </w:p>
        </w:tc>
      </w:tr>
    </w:tbl>
    <w:p w14:paraId="63D2A90E" w14:textId="77777777" w:rsidR="007F5C69" w:rsidRPr="00F128A9" w:rsidRDefault="007F5C69" w:rsidP="00C975EE">
      <w:pPr>
        <w:jc w:val="both"/>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7F5C69" w:rsidRPr="00F128A9" w14:paraId="3993A964" w14:textId="77777777" w:rsidTr="00787CEB">
        <w:trPr>
          <w:trHeight w:val="535"/>
          <w:jc w:val="center"/>
        </w:trPr>
        <w:tc>
          <w:tcPr>
            <w:tcW w:w="9981" w:type="dxa"/>
          </w:tcPr>
          <w:p w14:paraId="23AC7260" w14:textId="77777777" w:rsidR="007F5C69" w:rsidRPr="00F128A9" w:rsidRDefault="007F5C69" w:rsidP="00C975EE">
            <w:pPr>
              <w:spacing w:before="120"/>
              <w:jc w:val="both"/>
              <w:rPr>
                <w:bCs/>
                <w:iCs/>
                <w:sz w:val="20"/>
                <w:szCs w:val="20"/>
              </w:rPr>
            </w:pPr>
            <w:r w:rsidRPr="00F128A9">
              <w:rPr>
                <w:b/>
                <w:bCs/>
                <w:iCs/>
                <w:sz w:val="20"/>
                <w:szCs w:val="20"/>
                <w:highlight w:val="lightGray"/>
              </w:rPr>
              <w:t>3.8. Bibliografia Básica</w:t>
            </w:r>
            <w:r w:rsidRPr="00F128A9">
              <w:rPr>
                <w:b/>
                <w:bCs/>
                <w:iCs/>
                <w:sz w:val="20"/>
                <w:szCs w:val="20"/>
              </w:rPr>
              <w:t>:</w:t>
            </w:r>
          </w:p>
          <w:p w14:paraId="29ACA31F" w14:textId="77777777" w:rsidR="007F5C69" w:rsidRPr="00F128A9" w:rsidRDefault="007F5C69" w:rsidP="00C975EE">
            <w:pPr>
              <w:keepNext/>
              <w:jc w:val="both"/>
              <w:outlineLvl w:val="0"/>
              <w:rPr>
                <w:bCs/>
                <w:iCs/>
                <w:sz w:val="20"/>
                <w:szCs w:val="20"/>
              </w:rPr>
            </w:pPr>
            <w:r w:rsidRPr="00F128A9">
              <w:rPr>
                <w:b/>
                <w:bCs/>
                <w:iCs/>
                <w:sz w:val="20"/>
                <w:szCs w:val="20"/>
              </w:rPr>
              <w:t xml:space="preserve">1- </w:t>
            </w:r>
            <w:r w:rsidRPr="00F128A9">
              <w:rPr>
                <w:bCs/>
                <w:iCs/>
                <w:sz w:val="20"/>
                <w:szCs w:val="20"/>
              </w:rPr>
              <w:t xml:space="preserve">ATKINS, Peter e JONES, Loretta. </w:t>
            </w:r>
            <w:r w:rsidRPr="00F128A9">
              <w:rPr>
                <w:b/>
                <w:bCs/>
                <w:iCs/>
                <w:sz w:val="20"/>
                <w:szCs w:val="20"/>
              </w:rPr>
              <w:t xml:space="preserve">Princípios de Química: Questionando a </w:t>
            </w:r>
            <w:smartTag w:uri="schemas-houaiss/mini" w:element="verbetes">
              <w:r w:rsidRPr="00F128A9">
                <w:rPr>
                  <w:b/>
                  <w:bCs/>
                  <w:iCs/>
                  <w:sz w:val="20"/>
                  <w:szCs w:val="20"/>
                </w:rPr>
                <w:t>vida</w:t>
              </w:r>
            </w:smartTag>
            <w:r w:rsidRPr="00F128A9">
              <w:rPr>
                <w:b/>
                <w:bCs/>
                <w:iCs/>
                <w:sz w:val="20"/>
                <w:szCs w:val="20"/>
              </w:rPr>
              <w:t xml:space="preserve"> </w:t>
            </w:r>
            <w:smartTag w:uri="schemas-houaiss/mini" w:element="verbetes">
              <w:r w:rsidRPr="00F128A9">
                <w:rPr>
                  <w:b/>
                  <w:bCs/>
                  <w:iCs/>
                  <w:sz w:val="20"/>
                  <w:szCs w:val="20"/>
                </w:rPr>
                <w:t>moderna</w:t>
              </w:r>
            </w:smartTag>
            <w:r w:rsidRPr="00F128A9">
              <w:rPr>
                <w:b/>
                <w:bCs/>
                <w:iCs/>
                <w:sz w:val="20"/>
                <w:szCs w:val="20"/>
              </w:rPr>
              <w:t xml:space="preserve"> e o </w:t>
            </w:r>
            <w:smartTag w:uri="schemas-houaiss/mini" w:element="verbetes">
              <w:r w:rsidRPr="00F128A9">
                <w:rPr>
                  <w:b/>
                  <w:bCs/>
                  <w:iCs/>
                  <w:sz w:val="20"/>
                  <w:szCs w:val="20"/>
                </w:rPr>
                <w:t>meio</w:t>
              </w:r>
            </w:smartTag>
            <w:r w:rsidRPr="00F128A9">
              <w:rPr>
                <w:b/>
                <w:bCs/>
                <w:iCs/>
                <w:sz w:val="20"/>
                <w:szCs w:val="20"/>
              </w:rPr>
              <w:t xml:space="preserve"> ambiente</w:t>
            </w:r>
            <w:r w:rsidRPr="00F128A9">
              <w:rPr>
                <w:bCs/>
                <w:iCs/>
                <w:sz w:val="20"/>
                <w:szCs w:val="20"/>
              </w:rPr>
              <w:t>. Porto Alegre: Bookman, 2006.</w:t>
            </w:r>
          </w:p>
          <w:p w14:paraId="5EFA925C" w14:textId="77777777" w:rsidR="007F5C69" w:rsidRPr="00F128A9" w:rsidRDefault="007F5C69" w:rsidP="00C975EE">
            <w:pPr>
              <w:keepNext/>
              <w:jc w:val="both"/>
              <w:outlineLvl w:val="0"/>
              <w:rPr>
                <w:sz w:val="20"/>
                <w:szCs w:val="20"/>
                <w:lang w:val="en-US"/>
              </w:rPr>
            </w:pPr>
            <w:r w:rsidRPr="00F128A9">
              <w:rPr>
                <w:bCs/>
                <w:iCs/>
                <w:sz w:val="20"/>
                <w:szCs w:val="20"/>
              </w:rPr>
              <w:t xml:space="preserve">2- SHRIVER, D. F.; ATKINS, P.W. </w:t>
            </w:r>
            <w:r w:rsidRPr="00F128A9">
              <w:rPr>
                <w:b/>
                <w:bCs/>
                <w:iCs/>
                <w:sz w:val="20"/>
                <w:szCs w:val="20"/>
              </w:rPr>
              <w:t>Química inorgânica</w:t>
            </w:r>
            <w:r w:rsidRPr="00F128A9">
              <w:rPr>
                <w:bCs/>
                <w:iCs/>
                <w:sz w:val="20"/>
                <w:szCs w:val="20"/>
              </w:rPr>
              <w:t xml:space="preserve">. </w:t>
            </w:r>
            <w:r w:rsidRPr="00F128A9">
              <w:rPr>
                <w:bCs/>
                <w:iCs/>
                <w:sz w:val="20"/>
                <w:szCs w:val="20"/>
                <w:lang w:val="en-US"/>
              </w:rPr>
              <w:t>4. ed. Porto Alegre: Bookman, 2008.</w:t>
            </w:r>
          </w:p>
          <w:p w14:paraId="4DCDB2CE" w14:textId="77777777" w:rsidR="007F5C69" w:rsidRPr="00F128A9" w:rsidRDefault="007F5C69" w:rsidP="00C975EE">
            <w:pPr>
              <w:jc w:val="both"/>
              <w:rPr>
                <w:sz w:val="20"/>
                <w:szCs w:val="20"/>
              </w:rPr>
            </w:pPr>
            <w:r w:rsidRPr="00F128A9">
              <w:rPr>
                <w:iCs/>
                <w:sz w:val="20"/>
                <w:szCs w:val="20"/>
                <w:lang w:val="en-US"/>
              </w:rPr>
              <w:t>3- CHANG, R.; GOLDSBY, K. A</w:t>
            </w:r>
            <w:r w:rsidRPr="00F128A9">
              <w:rPr>
                <w:b/>
                <w:bCs/>
                <w:iCs/>
                <w:sz w:val="20"/>
                <w:szCs w:val="20"/>
                <w:lang w:val="en-US"/>
              </w:rPr>
              <w:t>. Química</w:t>
            </w:r>
            <w:r w:rsidRPr="00F128A9">
              <w:rPr>
                <w:bCs/>
                <w:iCs/>
                <w:sz w:val="20"/>
                <w:szCs w:val="20"/>
                <w:lang w:val="en-US"/>
              </w:rPr>
              <w:t xml:space="preserve">. </w:t>
            </w:r>
            <w:r w:rsidRPr="00F128A9">
              <w:rPr>
                <w:iCs/>
                <w:sz w:val="20"/>
                <w:szCs w:val="20"/>
                <w:lang w:val="en-US"/>
              </w:rPr>
              <w:t xml:space="preserve">11. ed. </w:t>
            </w:r>
            <w:r w:rsidRPr="00F128A9">
              <w:rPr>
                <w:iCs/>
                <w:sz w:val="20"/>
                <w:szCs w:val="20"/>
              </w:rPr>
              <w:t>Porto Alegre: AMGH, 2013.</w:t>
            </w:r>
          </w:p>
          <w:p w14:paraId="67516B71" w14:textId="77777777" w:rsidR="007F5C69" w:rsidRPr="00F128A9" w:rsidRDefault="007F5C69" w:rsidP="00C975EE">
            <w:pPr>
              <w:jc w:val="both"/>
              <w:rPr>
                <w:bCs/>
                <w:iCs/>
                <w:sz w:val="20"/>
                <w:szCs w:val="20"/>
              </w:rPr>
            </w:pPr>
          </w:p>
        </w:tc>
      </w:tr>
    </w:tbl>
    <w:p w14:paraId="70D624E9" w14:textId="77777777" w:rsidR="007F5C69" w:rsidRPr="00F128A9" w:rsidRDefault="007F5C69" w:rsidP="007F5C69">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7F5C69" w:rsidRPr="00F128A9" w14:paraId="7DB6A8F0" w14:textId="77777777" w:rsidTr="00787CEB">
        <w:trPr>
          <w:trHeight w:val="535"/>
          <w:jc w:val="center"/>
        </w:trPr>
        <w:tc>
          <w:tcPr>
            <w:tcW w:w="9981" w:type="dxa"/>
          </w:tcPr>
          <w:p w14:paraId="6252F8B3" w14:textId="77777777" w:rsidR="007F5C69" w:rsidRPr="00F128A9" w:rsidRDefault="007F5C69" w:rsidP="007F5C69">
            <w:pPr>
              <w:spacing w:before="120"/>
              <w:rPr>
                <w:bCs/>
                <w:iCs/>
                <w:sz w:val="20"/>
                <w:szCs w:val="20"/>
              </w:rPr>
            </w:pPr>
            <w:r w:rsidRPr="00F128A9">
              <w:rPr>
                <w:b/>
                <w:bCs/>
                <w:iCs/>
                <w:sz w:val="20"/>
                <w:szCs w:val="20"/>
                <w:highlight w:val="lightGray"/>
              </w:rPr>
              <w:t>3.9. Bibliografia Complementar</w:t>
            </w:r>
            <w:r w:rsidRPr="00F128A9">
              <w:rPr>
                <w:b/>
                <w:bCs/>
                <w:iCs/>
                <w:sz w:val="20"/>
                <w:szCs w:val="20"/>
              </w:rPr>
              <w:t>:</w:t>
            </w:r>
          </w:p>
          <w:p w14:paraId="241BE730" w14:textId="77777777" w:rsidR="007F5C69" w:rsidRPr="00F128A9" w:rsidRDefault="007F5C69" w:rsidP="007F5C69">
            <w:pPr>
              <w:jc w:val="both"/>
              <w:rPr>
                <w:iCs/>
                <w:sz w:val="20"/>
                <w:szCs w:val="20"/>
              </w:rPr>
            </w:pPr>
            <w:r w:rsidRPr="00F128A9">
              <w:rPr>
                <w:iCs/>
                <w:sz w:val="20"/>
                <w:szCs w:val="20"/>
              </w:rPr>
              <w:t xml:space="preserve">1- RUSSEL, John B., </w:t>
            </w:r>
            <w:r w:rsidRPr="00F128A9">
              <w:rPr>
                <w:b/>
                <w:iCs/>
                <w:sz w:val="20"/>
                <w:szCs w:val="20"/>
              </w:rPr>
              <w:t>Química Geral</w:t>
            </w:r>
            <w:r w:rsidRPr="00F128A9">
              <w:rPr>
                <w:iCs/>
                <w:sz w:val="20"/>
                <w:szCs w:val="20"/>
              </w:rPr>
              <w:t>. vol. 1 e 2. São Paulo: Makron Books, 1994.</w:t>
            </w:r>
          </w:p>
          <w:p w14:paraId="5D80CF16" w14:textId="77777777" w:rsidR="007F5C69" w:rsidRPr="00F128A9" w:rsidRDefault="007F5C69" w:rsidP="007F5C69">
            <w:pPr>
              <w:tabs>
                <w:tab w:val="left" w:pos="-70"/>
              </w:tabs>
              <w:jc w:val="both"/>
              <w:rPr>
                <w:iCs/>
                <w:sz w:val="20"/>
                <w:szCs w:val="20"/>
              </w:rPr>
            </w:pPr>
            <w:r w:rsidRPr="00F128A9">
              <w:rPr>
                <w:iCs/>
                <w:sz w:val="20"/>
                <w:szCs w:val="20"/>
              </w:rPr>
              <w:t xml:space="preserve">2- KOTZ &amp; TREICHEL. </w:t>
            </w:r>
            <w:smartTag w:uri="schemas-houaiss/mini" w:element="verbetes">
              <w:r w:rsidRPr="00F128A9">
                <w:rPr>
                  <w:b/>
                  <w:iCs/>
                  <w:sz w:val="20"/>
                  <w:szCs w:val="20"/>
                </w:rPr>
                <w:t>Química</w:t>
              </w:r>
            </w:smartTag>
            <w:r w:rsidRPr="00F128A9">
              <w:rPr>
                <w:b/>
                <w:iCs/>
                <w:sz w:val="20"/>
                <w:szCs w:val="20"/>
              </w:rPr>
              <w:t xml:space="preserve"> e </w:t>
            </w:r>
            <w:smartTag w:uri="schemas-houaiss/mini" w:element="verbetes">
              <w:r w:rsidRPr="00F128A9">
                <w:rPr>
                  <w:b/>
                  <w:iCs/>
                  <w:sz w:val="20"/>
                  <w:szCs w:val="20"/>
                </w:rPr>
                <w:t>reações</w:t>
              </w:r>
            </w:smartTag>
            <w:r w:rsidRPr="00F128A9">
              <w:rPr>
                <w:b/>
                <w:iCs/>
                <w:sz w:val="20"/>
                <w:szCs w:val="20"/>
              </w:rPr>
              <w:t xml:space="preserve"> químicas</w:t>
            </w:r>
            <w:r w:rsidRPr="00F128A9">
              <w:rPr>
                <w:iCs/>
                <w:sz w:val="20"/>
                <w:szCs w:val="20"/>
              </w:rPr>
              <w:t xml:space="preserve">. vol. 1 e 2. </w:t>
            </w:r>
            <w:smartTag w:uri="schemas-houaiss/acao" w:element="dm">
              <w:r w:rsidRPr="00F128A9">
                <w:rPr>
                  <w:iCs/>
                  <w:sz w:val="20"/>
                  <w:szCs w:val="20"/>
                </w:rPr>
                <w:t>Rio</w:t>
              </w:r>
            </w:smartTag>
            <w:r w:rsidRPr="00F128A9">
              <w:rPr>
                <w:iCs/>
                <w:sz w:val="20"/>
                <w:szCs w:val="20"/>
              </w:rPr>
              <w:t xml:space="preserve"> de Janeiro: LTC, 1999.</w:t>
            </w:r>
          </w:p>
          <w:p w14:paraId="3195771A" w14:textId="77777777" w:rsidR="007F5C69" w:rsidRPr="00F128A9" w:rsidRDefault="007F5C69" w:rsidP="007F5C69">
            <w:pPr>
              <w:jc w:val="both"/>
              <w:rPr>
                <w:iCs/>
                <w:sz w:val="20"/>
                <w:szCs w:val="20"/>
              </w:rPr>
            </w:pPr>
            <w:r w:rsidRPr="005C0A3A">
              <w:rPr>
                <w:iCs/>
                <w:sz w:val="20"/>
                <w:szCs w:val="20"/>
                <w:lang w:val="en-US"/>
              </w:rPr>
              <w:t xml:space="preserve">3- BROWN, Theodore; LEMAY, H. Eugene e BURSTEN, Bruce. </w:t>
            </w:r>
            <w:r w:rsidRPr="00F128A9">
              <w:rPr>
                <w:b/>
                <w:iCs/>
                <w:sz w:val="20"/>
                <w:szCs w:val="20"/>
              </w:rPr>
              <w:t xml:space="preserve">Química: a </w:t>
            </w:r>
            <w:smartTag w:uri="schemas-houaiss/mini" w:element="verbetes">
              <w:r w:rsidRPr="00F128A9">
                <w:rPr>
                  <w:b/>
                  <w:iCs/>
                  <w:sz w:val="20"/>
                  <w:szCs w:val="20"/>
                </w:rPr>
                <w:t>ciência</w:t>
              </w:r>
            </w:smartTag>
            <w:r w:rsidRPr="00F128A9">
              <w:rPr>
                <w:b/>
                <w:iCs/>
                <w:sz w:val="20"/>
                <w:szCs w:val="20"/>
              </w:rPr>
              <w:t xml:space="preserve"> central</w:t>
            </w:r>
            <w:r w:rsidRPr="00F128A9">
              <w:rPr>
                <w:iCs/>
                <w:sz w:val="20"/>
                <w:szCs w:val="20"/>
              </w:rPr>
              <w:t>. São Paulo: Pearson  Prentice Hall, 2005.</w:t>
            </w:r>
          </w:p>
          <w:p w14:paraId="4E0700CD" w14:textId="77777777" w:rsidR="007F5C69" w:rsidRPr="00F128A9" w:rsidRDefault="007F5C69" w:rsidP="007F5C69">
            <w:pPr>
              <w:rPr>
                <w:bCs/>
                <w:iCs/>
                <w:sz w:val="20"/>
                <w:szCs w:val="20"/>
              </w:rPr>
            </w:pPr>
            <w:r w:rsidRPr="00F128A9">
              <w:rPr>
                <w:sz w:val="20"/>
                <w:szCs w:val="20"/>
              </w:rPr>
              <w:t xml:space="preserve"> </w:t>
            </w:r>
          </w:p>
        </w:tc>
      </w:tr>
    </w:tbl>
    <w:p w14:paraId="637BF1AD" w14:textId="66537650" w:rsidR="00202D68" w:rsidRPr="00F128A9" w:rsidRDefault="00202D68" w:rsidP="00202D68">
      <w:pPr>
        <w:rPr>
          <w:sz w:val="20"/>
          <w:szCs w:val="20"/>
        </w:rPr>
      </w:pPr>
    </w:p>
    <w:p w14:paraId="2AEEBB6C" w14:textId="2398E857" w:rsidR="00070870" w:rsidRPr="00F128A9" w:rsidRDefault="00070870" w:rsidP="00202D68">
      <w:pPr>
        <w:rPr>
          <w:sz w:val="20"/>
          <w:szCs w:val="20"/>
        </w:rPr>
      </w:pPr>
    </w:p>
    <w:p w14:paraId="3C161DBC" w14:textId="377F7DC1" w:rsidR="00070870" w:rsidRPr="00F128A9" w:rsidRDefault="00070870" w:rsidP="00202D68">
      <w:pPr>
        <w:rPr>
          <w:sz w:val="20"/>
          <w:szCs w:val="20"/>
        </w:rPr>
      </w:pPr>
    </w:p>
    <w:p w14:paraId="31082164" w14:textId="1FF5CFB9" w:rsidR="00070870" w:rsidRPr="00F128A9" w:rsidRDefault="00070870" w:rsidP="00202D68">
      <w:pPr>
        <w:rPr>
          <w:sz w:val="20"/>
          <w:szCs w:val="20"/>
        </w:rPr>
      </w:pPr>
    </w:p>
    <w:p w14:paraId="342EB03E" w14:textId="7E2C11A9" w:rsidR="00070870" w:rsidRPr="00F128A9" w:rsidRDefault="00070870" w:rsidP="00202D68">
      <w:pPr>
        <w:rPr>
          <w:sz w:val="20"/>
          <w:szCs w:val="20"/>
        </w:rPr>
      </w:pPr>
    </w:p>
    <w:p w14:paraId="7BAE8A1C" w14:textId="71F54EFA" w:rsidR="00070870" w:rsidRPr="00F128A9" w:rsidRDefault="00070870" w:rsidP="00202D68">
      <w:pPr>
        <w:rPr>
          <w:sz w:val="20"/>
          <w:szCs w:val="20"/>
        </w:rPr>
      </w:pPr>
    </w:p>
    <w:p w14:paraId="6AE3C1EE" w14:textId="3E93C411" w:rsidR="00070870" w:rsidRPr="00F128A9" w:rsidRDefault="00070870" w:rsidP="00202D68">
      <w:pPr>
        <w:rPr>
          <w:sz w:val="20"/>
          <w:szCs w:val="20"/>
        </w:rPr>
      </w:pPr>
    </w:p>
    <w:p w14:paraId="45D59CB6" w14:textId="2EE9D878" w:rsidR="00070870" w:rsidRPr="00F128A9" w:rsidRDefault="00070870" w:rsidP="00202D68">
      <w:pPr>
        <w:rPr>
          <w:sz w:val="20"/>
          <w:szCs w:val="20"/>
        </w:rPr>
      </w:pPr>
    </w:p>
    <w:p w14:paraId="5C225214" w14:textId="2BB3A4FB" w:rsidR="00070870" w:rsidRPr="00F128A9" w:rsidRDefault="00070870" w:rsidP="00202D68">
      <w:pPr>
        <w:rPr>
          <w:sz w:val="20"/>
          <w:szCs w:val="20"/>
        </w:rPr>
      </w:pPr>
    </w:p>
    <w:p w14:paraId="25CCF140" w14:textId="424FE357" w:rsidR="00070870" w:rsidRPr="00F128A9" w:rsidRDefault="00070870" w:rsidP="00202D68">
      <w:pPr>
        <w:rPr>
          <w:sz w:val="20"/>
          <w:szCs w:val="20"/>
        </w:rPr>
      </w:pPr>
    </w:p>
    <w:p w14:paraId="6D416F0A" w14:textId="77777777" w:rsidR="000B0E01" w:rsidRPr="00F128A9" w:rsidRDefault="000B0E01" w:rsidP="00202D68">
      <w:pPr>
        <w:rPr>
          <w:sz w:val="20"/>
          <w:szCs w:val="20"/>
        </w:rPr>
      </w:pPr>
    </w:p>
    <w:p w14:paraId="7EE04A96" w14:textId="77777777" w:rsidR="000B0E01" w:rsidRPr="00F128A9" w:rsidRDefault="000B0E01" w:rsidP="00202D68">
      <w:pPr>
        <w:rPr>
          <w:sz w:val="20"/>
          <w:szCs w:val="20"/>
        </w:rPr>
      </w:pPr>
    </w:p>
    <w:p w14:paraId="2533A94E" w14:textId="77777777" w:rsidR="000B0E01" w:rsidRPr="00F128A9" w:rsidRDefault="000B0E01" w:rsidP="00202D68">
      <w:pPr>
        <w:rPr>
          <w:sz w:val="20"/>
          <w:szCs w:val="20"/>
        </w:rPr>
      </w:pPr>
    </w:p>
    <w:p w14:paraId="04DD44E8" w14:textId="77777777" w:rsidR="000B0E01" w:rsidRPr="00F128A9" w:rsidRDefault="000B0E01" w:rsidP="00202D68">
      <w:pPr>
        <w:rPr>
          <w:sz w:val="20"/>
          <w:szCs w:val="20"/>
        </w:rPr>
      </w:pPr>
    </w:p>
    <w:p w14:paraId="70C3FA5A" w14:textId="77777777" w:rsidR="000B0E01" w:rsidRPr="00F128A9" w:rsidRDefault="000B0E01" w:rsidP="00202D68">
      <w:pPr>
        <w:rPr>
          <w:sz w:val="20"/>
          <w:szCs w:val="20"/>
        </w:rPr>
      </w:pPr>
    </w:p>
    <w:p w14:paraId="1FD5F441" w14:textId="77777777" w:rsidR="000B0E01" w:rsidRPr="00F128A9" w:rsidRDefault="000B0E01" w:rsidP="00202D68">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688"/>
        <w:gridCol w:w="935"/>
        <w:gridCol w:w="1309"/>
        <w:gridCol w:w="1496"/>
        <w:gridCol w:w="384"/>
        <w:gridCol w:w="1299"/>
        <w:gridCol w:w="758"/>
        <w:gridCol w:w="930"/>
      </w:tblGrid>
      <w:tr w:rsidR="00070870" w:rsidRPr="00F128A9" w14:paraId="07C851AA" w14:textId="77777777" w:rsidTr="00070870">
        <w:trPr>
          <w:cantSplit/>
        </w:trPr>
        <w:tc>
          <w:tcPr>
            <w:tcW w:w="9799" w:type="dxa"/>
            <w:gridSpan w:val="8"/>
            <w:shd w:val="solid" w:color="DDDDDD" w:fill="auto"/>
          </w:tcPr>
          <w:p w14:paraId="33315CF7" w14:textId="77777777" w:rsidR="00070870" w:rsidRPr="00F128A9" w:rsidRDefault="00070870" w:rsidP="00285763">
            <w:pPr>
              <w:spacing w:before="120"/>
              <w:jc w:val="center"/>
              <w:rPr>
                <w:b/>
                <w:bCs/>
                <w:iCs/>
                <w:sz w:val="20"/>
                <w:szCs w:val="20"/>
              </w:rPr>
            </w:pPr>
            <w:r w:rsidRPr="00F128A9">
              <w:rPr>
                <w:sz w:val="20"/>
                <w:szCs w:val="20"/>
              </w:rPr>
              <w:br w:type="page"/>
            </w:r>
            <w:r w:rsidRPr="00F128A9">
              <w:rPr>
                <w:b/>
                <w:bCs/>
                <w:iCs/>
                <w:sz w:val="20"/>
                <w:szCs w:val="20"/>
              </w:rPr>
              <w:t>3. PLANO DE ENSINO</w:t>
            </w:r>
          </w:p>
        </w:tc>
      </w:tr>
      <w:tr w:rsidR="00070870" w:rsidRPr="00F128A9" w14:paraId="56189159" w14:textId="77777777" w:rsidTr="00070870">
        <w:tc>
          <w:tcPr>
            <w:tcW w:w="8111" w:type="dxa"/>
            <w:gridSpan w:val="6"/>
          </w:tcPr>
          <w:p w14:paraId="2AF1A9BF" w14:textId="33ED5FCF" w:rsidR="00070870" w:rsidRPr="00F128A9" w:rsidRDefault="00070870" w:rsidP="00285763">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0B0E01" w:rsidRPr="00F128A9">
              <w:rPr>
                <w:b/>
                <w:bCs/>
                <w:iCs/>
                <w:sz w:val="20"/>
                <w:szCs w:val="20"/>
              </w:rPr>
              <w:t xml:space="preserve"> FARMÁCIA</w:t>
            </w:r>
          </w:p>
        </w:tc>
        <w:tc>
          <w:tcPr>
            <w:tcW w:w="1688" w:type="dxa"/>
            <w:gridSpan w:val="2"/>
          </w:tcPr>
          <w:p w14:paraId="1409C6B4" w14:textId="622078F6" w:rsidR="00070870" w:rsidRPr="00F128A9" w:rsidRDefault="00070870" w:rsidP="00070870">
            <w:pPr>
              <w:spacing w:before="120"/>
              <w:rPr>
                <w:bCs/>
                <w:iCs/>
                <w:sz w:val="20"/>
                <w:szCs w:val="20"/>
              </w:rPr>
            </w:pPr>
          </w:p>
        </w:tc>
      </w:tr>
      <w:tr w:rsidR="00070870" w:rsidRPr="00F128A9" w14:paraId="21AF3814" w14:textId="77777777" w:rsidTr="00070870">
        <w:tc>
          <w:tcPr>
            <w:tcW w:w="6812" w:type="dxa"/>
            <w:gridSpan w:val="5"/>
          </w:tcPr>
          <w:p w14:paraId="078CF8C0" w14:textId="77777777" w:rsidR="00070870" w:rsidRPr="00F128A9" w:rsidRDefault="00070870" w:rsidP="00285763">
            <w:pPr>
              <w:spacing w:before="120"/>
              <w:rPr>
                <w:b/>
                <w:bCs/>
                <w:iCs/>
                <w:sz w:val="20"/>
                <w:szCs w:val="20"/>
              </w:rPr>
            </w:pPr>
            <w:r w:rsidRPr="00F128A9">
              <w:rPr>
                <w:b/>
                <w:bCs/>
                <w:iCs/>
                <w:sz w:val="20"/>
                <w:szCs w:val="20"/>
                <w:highlight w:val="lightGray"/>
              </w:rPr>
              <w:t>Disciplina</w:t>
            </w:r>
            <w:r w:rsidRPr="00F128A9">
              <w:rPr>
                <w:b/>
                <w:bCs/>
                <w:iCs/>
                <w:sz w:val="20"/>
                <w:szCs w:val="20"/>
              </w:rPr>
              <w:t xml:space="preserve">: </w:t>
            </w:r>
            <w:r w:rsidRPr="00F128A9">
              <w:rPr>
                <w:bCs/>
                <w:iCs/>
                <w:sz w:val="20"/>
                <w:szCs w:val="20"/>
              </w:rPr>
              <w:t>QUIMICA ORGÂNICA I</w:t>
            </w:r>
          </w:p>
        </w:tc>
        <w:tc>
          <w:tcPr>
            <w:tcW w:w="2057" w:type="dxa"/>
            <w:gridSpan w:val="2"/>
          </w:tcPr>
          <w:p w14:paraId="462F8310" w14:textId="77777777" w:rsidR="00070870" w:rsidRPr="00F128A9" w:rsidRDefault="00070870" w:rsidP="00285763">
            <w:pPr>
              <w:spacing w:before="120"/>
              <w:rPr>
                <w:b/>
                <w:bCs/>
                <w:iCs/>
                <w:sz w:val="20"/>
                <w:szCs w:val="20"/>
              </w:rPr>
            </w:pPr>
            <w:r w:rsidRPr="00F128A9">
              <w:rPr>
                <w:b/>
                <w:bCs/>
                <w:iCs/>
                <w:sz w:val="20"/>
                <w:szCs w:val="20"/>
                <w:highlight w:val="lightGray"/>
              </w:rPr>
              <w:t>Código</w:t>
            </w:r>
            <w:r w:rsidRPr="00F128A9">
              <w:rPr>
                <w:b/>
                <w:bCs/>
                <w:iCs/>
                <w:sz w:val="20"/>
                <w:szCs w:val="20"/>
              </w:rPr>
              <w:t xml:space="preserve">: </w:t>
            </w:r>
            <w:r w:rsidRPr="00F128A9">
              <w:rPr>
                <w:bCs/>
                <w:iCs/>
                <w:sz w:val="20"/>
                <w:szCs w:val="20"/>
              </w:rPr>
              <w:t>484</w:t>
            </w:r>
          </w:p>
        </w:tc>
        <w:tc>
          <w:tcPr>
            <w:tcW w:w="930" w:type="dxa"/>
          </w:tcPr>
          <w:p w14:paraId="27C3E830" w14:textId="77777777" w:rsidR="00070870" w:rsidRPr="00F128A9" w:rsidRDefault="00070870" w:rsidP="00285763">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w:t>
            </w:r>
            <w:r w:rsidRPr="00F128A9">
              <w:rPr>
                <w:bCs/>
                <w:iCs/>
                <w:sz w:val="20"/>
                <w:szCs w:val="20"/>
              </w:rPr>
              <w:t>1ª</w:t>
            </w:r>
          </w:p>
        </w:tc>
      </w:tr>
      <w:tr w:rsidR="00070870" w:rsidRPr="00F128A9" w14:paraId="3B126230" w14:textId="77777777" w:rsidTr="00070870">
        <w:tc>
          <w:tcPr>
            <w:tcW w:w="2688" w:type="dxa"/>
          </w:tcPr>
          <w:p w14:paraId="5A072B69" w14:textId="77777777" w:rsidR="00070870" w:rsidRPr="00F128A9" w:rsidRDefault="00070870" w:rsidP="00285763">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xml:space="preserve">: </w:t>
            </w:r>
            <w:r w:rsidRPr="00F128A9">
              <w:rPr>
                <w:bCs/>
                <w:iCs/>
                <w:sz w:val="20"/>
                <w:szCs w:val="20"/>
              </w:rPr>
              <w:t>6 h/a</w:t>
            </w:r>
          </w:p>
        </w:tc>
        <w:tc>
          <w:tcPr>
            <w:tcW w:w="935" w:type="dxa"/>
          </w:tcPr>
          <w:p w14:paraId="6019344F" w14:textId="77777777" w:rsidR="00070870" w:rsidRPr="00F128A9" w:rsidRDefault="00070870" w:rsidP="00285763">
            <w:pPr>
              <w:spacing w:before="120"/>
              <w:rPr>
                <w:b/>
                <w:bCs/>
                <w:iCs/>
                <w:sz w:val="20"/>
                <w:szCs w:val="20"/>
                <w:highlight w:val="lightGray"/>
              </w:rPr>
            </w:pPr>
            <w:r w:rsidRPr="00F128A9">
              <w:rPr>
                <w:b/>
                <w:bCs/>
                <w:iCs/>
                <w:sz w:val="20"/>
                <w:szCs w:val="20"/>
                <w:highlight w:val="lightGray"/>
              </w:rPr>
              <w:t>T</w:t>
            </w:r>
            <w:r w:rsidRPr="00F128A9">
              <w:rPr>
                <w:b/>
                <w:bCs/>
                <w:iCs/>
                <w:sz w:val="20"/>
                <w:szCs w:val="20"/>
              </w:rPr>
              <w:t xml:space="preserve">:   </w:t>
            </w:r>
            <w:r w:rsidRPr="00F128A9">
              <w:rPr>
                <w:bCs/>
                <w:iCs/>
                <w:sz w:val="20"/>
                <w:szCs w:val="20"/>
              </w:rPr>
              <w:t>6  h/a</w:t>
            </w:r>
          </w:p>
        </w:tc>
        <w:tc>
          <w:tcPr>
            <w:tcW w:w="1309" w:type="dxa"/>
          </w:tcPr>
          <w:p w14:paraId="41F89A62" w14:textId="77777777" w:rsidR="00070870" w:rsidRPr="00F128A9" w:rsidRDefault="00070870" w:rsidP="00285763">
            <w:pPr>
              <w:spacing w:before="120"/>
              <w:rPr>
                <w:b/>
                <w:bCs/>
                <w:iCs/>
                <w:sz w:val="20"/>
                <w:szCs w:val="20"/>
                <w:highlight w:val="lightGray"/>
              </w:rPr>
            </w:pPr>
            <w:r w:rsidRPr="00F128A9">
              <w:rPr>
                <w:b/>
                <w:bCs/>
                <w:iCs/>
                <w:sz w:val="20"/>
                <w:szCs w:val="20"/>
                <w:highlight w:val="lightGray"/>
              </w:rPr>
              <w:t>Lab</w:t>
            </w:r>
            <w:r w:rsidRPr="00F128A9">
              <w:rPr>
                <w:b/>
                <w:bCs/>
                <w:iCs/>
                <w:sz w:val="20"/>
                <w:szCs w:val="20"/>
              </w:rPr>
              <w:t xml:space="preserve">.:   </w:t>
            </w:r>
            <w:r w:rsidRPr="00F128A9">
              <w:rPr>
                <w:bCs/>
                <w:iCs/>
                <w:sz w:val="20"/>
                <w:szCs w:val="20"/>
              </w:rPr>
              <w:t>- h/a</w:t>
            </w:r>
          </w:p>
        </w:tc>
        <w:tc>
          <w:tcPr>
            <w:tcW w:w="1496" w:type="dxa"/>
          </w:tcPr>
          <w:p w14:paraId="794779B7" w14:textId="77777777" w:rsidR="00070870" w:rsidRPr="00F128A9" w:rsidRDefault="00070870" w:rsidP="00285763">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w:t>
            </w:r>
            <w:r w:rsidRPr="00F128A9">
              <w:rPr>
                <w:bCs/>
                <w:iCs/>
                <w:sz w:val="20"/>
                <w:szCs w:val="20"/>
              </w:rPr>
              <w:t>-  h/a</w:t>
            </w:r>
            <w:r w:rsidRPr="00F128A9">
              <w:rPr>
                <w:b/>
                <w:bCs/>
                <w:iCs/>
                <w:sz w:val="20"/>
                <w:szCs w:val="20"/>
              </w:rPr>
              <w:t xml:space="preserve"> </w:t>
            </w:r>
          </w:p>
        </w:tc>
        <w:tc>
          <w:tcPr>
            <w:tcW w:w="3371" w:type="dxa"/>
            <w:gridSpan w:val="4"/>
          </w:tcPr>
          <w:p w14:paraId="461552B2" w14:textId="77777777" w:rsidR="00070870" w:rsidRPr="00F128A9" w:rsidRDefault="00070870" w:rsidP="00285763">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xml:space="preserve">:  </w:t>
            </w:r>
            <w:r w:rsidRPr="00F128A9">
              <w:rPr>
                <w:bCs/>
                <w:iCs/>
                <w:sz w:val="20"/>
                <w:szCs w:val="20"/>
              </w:rPr>
              <w:t>180  h/a</w:t>
            </w:r>
          </w:p>
        </w:tc>
      </w:tr>
    </w:tbl>
    <w:p w14:paraId="4B4D9804" w14:textId="77777777" w:rsidR="00070870" w:rsidRPr="00F128A9" w:rsidRDefault="00070870" w:rsidP="00070870">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070870" w:rsidRPr="00F128A9" w14:paraId="682BD94B" w14:textId="77777777" w:rsidTr="00070870">
        <w:trPr>
          <w:trHeight w:val="535"/>
        </w:trPr>
        <w:tc>
          <w:tcPr>
            <w:tcW w:w="9799" w:type="dxa"/>
          </w:tcPr>
          <w:p w14:paraId="7ACD9D5A" w14:textId="77777777" w:rsidR="00070870" w:rsidRPr="00F128A9" w:rsidRDefault="00070870" w:rsidP="00070870">
            <w:pPr>
              <w:spacing w:before="120"/>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3D1A85F9" w14:textId="77777777" w:rsidR="00070870" w:rsidRPr="00F128A9" w:rsidRDefault="00070870" w:rsidP="00070870">
            <w:pPr>
              <w:keepNext/>
              <w:jc w:val="both"/>
              <w:outlineLvl w:val="1"/>
              <w:rPr>
                <w:sz w:val="20"/>
                <w:szCs w:val="20"/>
              </w:rPr>
            </w:pPr>
            <w:r w:rsidRPr="00F128A9">
              <w:rPr>
                <w:sz w:val="20"/>
                <w:szCs w:val="20"/>
              </w:rPr>
              <w:t xml:space="preserve">Apresentar os conceitos fundamentais da Química Orgânica. Reatividade dos grupos funcionais, Mecanismos de Reação e </w:t>
            </w:r>
            <w:r w:rsidRPr="00F128A9">
              <w:rPr>
                <w:sz w:val="20"/>
                <w:szCs w:val="20"/>
                <w:u w:val="single"/>
              </w:rPr>
              <w:t>Estereoquímica</w:t>
            </w:r>
            <w:r w:rsidRPr="00F128A9">
              <w:rPr>
                <w:sz w:val="20"/>
                <w:szCs w:val="20"/>
              </w:rPr>
              <w:t xml:space="preserve"> .</w:t>
            </w:r>
          </w:p>
          <w:p w14:paraId="3D927A19" w14:textId="77777777" w:rsidR="00070870" w:rsidRPr="00F128A9" w:rsidRDefault="00070870" w:rsidP="00070870">
            <w:pPr>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3762E65A" w14:textId="77777777" w:rsidR="00070870" w:rsidRPr="00F128A9" w:rsidRDefault="00070870" w:rsidP="00070870">
            <w:pPr>
              <w:spacing w:after="120"/>
              <w:jc w:val="both"/>
              <w:rPr>
                <w:sz w:val="20"/>
                <w:szCs w:val="20"/>
              </w:rPr>
            </w:pPr>
            <w:r w:rsidRPr="00F128A9">
              <w:rPr>
                <w:sz w:val="20"/>
                <w:szCs w:val="20"/>
              </w:rPr>
              <w:t>O curso objetiva estabelecer uma visão geral dos conceitos fundamentais da Química Orgânica, abordando diversos assuntos que permitam ao aluno do curso de Farmácia questionar de forma crítica os principais temas da química orgânica correlacionados às ciências farmacêuticas. Tais assuntos serão introduzidos de forma gradativa, procurando aumentar a complexidade de cada tema, através de uma linha lógica de raciocínio.</w:t>
            </w:r>
          </w:p>
        </w:tc>
      </w:tr>
    </w:tbl>
    <w:p w14:paraId="753C00D6" w14:textId="77777777" w:rsidR="00070870" w:rsidRPr="00F128A9" w:rsidRDefault="00070870" w:rsidP="00070870">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070870" w:rsidRPr="00F128A9" w14:paraId="4E1C62A8" w14:textId="77777777" w:rsidTr="00070870">
        <w:trPr>
          <w:trHeight w:val="535"/>
          <w:jc w:val="center"/>
        </w:trPr>
        <w:tc>
          <w:tcPr>
            <w:tcW w:w="9859" w:type="dxa"/>
          </w:tcPr>
          <w:p w14:paraId="19F915D8" w14:textId="77777777" w:rsidR="00070870" w:rsidRPr="00F128A9" w:rsidRDefault="00070870" w:rsidP="00070870">
            <w:pPr>
              <w:spacing w:before="120"/>
              <w:rPr>
                <w:b/>
                <w:bCs/>
                <w:iCs/>
                <w:sz w:val="20"/>
                <w:szCs w:val="20"/>
              </w:rPr>
            </w:pPr>
            <w:r w:rsidRPr="00F128A9">
              <w:rPr>
                <w:b/>
                <w:bCs/>
                <w:iCs/>
                <w:sz w:val="20"/>
                <w:szCs w:val="20"/>
                <w:highlight w:val="lightGray"/>
              </w:rPr>
              <w:t>3.3. Ementa</w:t>
            </w:r>
            <w:r w:rsidRPr="00F128A9">
              <w:rPr>
                <w:b/>
                <w:bCs/>
                <w:iCs/>
                <w:sz w:val="20"/>
                <w:szCs w:val="20"/>
              </w:rPr>
              <w:t>:</w:t>
            </w:r>
          </w:p>
          <w:p w14:paraId="03C7BBF1" w14:textId="77777777" w:rsidR="00070870" w:rsidRPr="00F128A9" w:rsidRDefault="00070870" w:rsidP="00070870">
            <w:pPr>
              <w:jc w:val="both"/>
              <w:rPr>
                <w:sz w:val="20"/>
                <w:szCs w:val="20"/>
              </w:rPr>
            </w:pPr>
            <w:r w:rsidRPr="00F128A9">
              <w:rPr>
                <w:sz w:val="20"/>
                <w:szCs w:val="20"/>
              </w:rPr>
              <w:t>Introduzir os conceitos básicos da Química Orgânica: um breve relato histórico; a estrutura do átomo de carbono e sua versatilidade de encadeamento ligante. Conceito ácido-base. Reações orgânicas; reações de adição eletrofílica em alcenos, alcinos e alcadienos; reações de substituição radicalar em alcanos e eletrofílica em aromáticos; Reações de Substituição e Eliminação no carbono sp</w:t>
            </w:r>
            <w:r w:rsidRPr="00F128A9">
              <w:rPr>
                <w:sz w:val="20"/>
                <w:szCs w:val="20"/>
                <w:vertAlign w:val="superscript"/>
              </w:rPr>
              <w:t>3</w:t>
            </w:r>
            <w:r w:rsidRPr="00F128A9">
              <w:rPr>
                <w:sz w:val="20"/>
                <w:szCs w:val="20"/>
              </w:rPr>
              <w:t xml:space="preserve">, haletos de alquila, álcoois, éteres, epóxidos, e compostos organo-metálicos. </w:t>
            </w:r>
          </w:p>
          <w:p w14:paraId="2081B012" w14:textId="77777777" w:rsidR="00070870" w:rsidRPr="00F128A9" w:rsidRDefault="00070870" w:rsidP="00070870">
            <w:pPr>
              <w:jc w:val="both"/>
              <w:rPr>
                <w:sz w:val="20"/>
                <w:szCs w:val="20"/>
              </w:rPr>
            </w:pPr>
            <w:r w:rsidRPr="00F128A9">
              <w:rPr>
                <w:sz w:val="20"/>
                <w:szCs w:val="20"/>
              </w:rPr>
              <w:t xml:space="preserve">Cabe ressaltar que, ao longo do curso, serão enfatizados estudos referentes a </w:t>
            </w:r>
            <w:r w:rsidRPr="00F128A9">
              <w:rPr>
                <w:i/>
                <w:sz w:val="20"/>
                <w:szCs w:val="20"/>
                <w:u w:val="single"/>
              </w:rPr>
              <w:t>Mecanismos de Reação e Isomeria Plana e Espacial (ESTEREOQUÍMICA)</w:t>
            </w:r>
            <w:r w:rsidRPr="00F128A9">
              <w:rPr>
                <w:sz w:val="20"/>
                <w:szCs w:val="20"/>
              </w:rPr>
              <w:t>.</w:t>
            </w:r>
          </w:p>
          <w:p w14:paraId="2A4C59C3" w14:textId="77777777" w:rsidR="00070870" w:rsidRPr="00F128A9" w:rsidRDefault="00070870" w:rsidP="00070870">
            <w:pPr>
              <w:jc w:val="both"/>
              <w:rPr>
                <w:bCs/>
                <w:iCs/>
                <w:sz w:val="20"/>
                <w:szCs w:val="20"/>
              </w:rPr>
            </w:pPr>
          </w:p>
        </w:tc>
      </w:tr>
    </w:tbl>
    <w:p w14:paraId="3201B88C" w14:textId="77777777" w:rsidR="00070870" w:rsidRPr="00F128A9" w:rsidRDefault="00070870" w:rsidP="00070870">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070870" w:rsidRPr="00F128A9" w14:paraId="55C71B83" w14:textId="77777777" w:rsidTr="00070870">
        <w:trPr>
          <w:trHeight w:val="1180"/>
          <w:jc w:val="center"/>
        </w:trPr>
        <w:tc>
          <w:tcPr>
            <w:tcW w:w="9900" w:type="dxa"/>
          </w:tcPr>
          <w:p w14:paraId="0711B3D2" w14:textId="77777777" w:rsidR="00070870" w:rsidRPr="00F128A9" w:rsidRDefault="00070870" w:rsidP="00070870">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4D2C346A" w14:textId="77777777" w:rsidR="00070870" w:rsidRPr="00F128A9" w:rsidRDefault="00070870" w:rsidP="009A6CD7">
            <w:pPr>
              <w:numPr>
                <w:ilvl w:val="0"/>
                <w:numId w:val="4"/>
              </w:numPr>
              <w:jc w:val="both"/>
              <w:rPr>
                <w:b/>
                <w:sz w:val="20"/>
                <w:szCs w:val="20"/>
                <w:u w:val="single"/>
              </w:rPr>
            </w:pPr>
            <w:r w:rsidRPr="00F128A9">
              <w:rPr>
                <w:b/>
                <w:sz w:val="20"/>
                <w:szCs w:val="20"/>
                <w:u w:val="single"/>
              </w:rPr>
              <w:t>Uma Introdução ao Estudo da Química Orgânica.</w:t>
            </w:r>
          </w:p>
          <w:p w14:paraId="33E39808" w14:textId="77777777" w:rsidR="00070870" w:rsidRPr="00F128A9" w:rsidRDefault="00070870" w:rsidP="00070870">
            <w:pPr>
              <w:ind w:left="360"/>
              <w:jc w:val="both"/>
              <w:rPr>
                <w:sz w:val="20"/>
                <w:szCs w:val="20"/>
              </w:rPr>
            </w:pPr>
            <w:r w:rsidRPr="00F128A9">
              <w:rPr>
                <w:sz w:val="20"/>
                <w:szCs w:val="20"/>
              </w:rPr>
              <w:t>Estrutura do átomo. Distribuição eletrônica no átomo. Ligações químicas (iônica, covalente apolar e polar). Momento de dipolo. Geometria molecular. Orbitais híbridos (átomo de carbono: teoria da hibridação (sp</w:t>
            </w:r>
            <w:r w:rsidRPr="00F128A9">
              <w:rPr>
                <w:sz w:val="20"/>
                <w:szCs w:val="20"/>
                <w:vertAlign w:val="superscript"/>
              </w:rPr>
              <w:t>3</w:t>
            </w:r>
            <w:r w:rsidRPr="00F128A9">
              <w:rPr>
                <w:sz w:val="20"/>
                <w:szCs w:val="20"/>
              </w:rPr>
              <w:t>, sp</w:t>
            </w:r>
            <w:r w:rsidRPr="00F128A9">
              <w:rPr>
                <w:sz w:val="20"/>
                <w:szCs w:val="20"/>
                <w:vertAlign w:val="superscript"/>
              </w:rPr>
              <w:t>2</w:t>
            </w:r>
            <w:r w:rsidRPr="00F128A9">
              <w:rPr>
                <w:sz w:val="20"/>
                <w:szCs w:val="20"/>
              </w:rPr>
              <w:t xml:space="preserve"> e sp)). Estrutura de Lewis. Fórmulas estruturais das moléculas orgânicas. Uma introdução aos conceitos de ácido e base (Arrhenius, Bronsted-Lowry e ácidos e bases de Lewis). A força de ácidos: efeito da estrutura sobre o pKa e o efeito do pH na estrutura de compostos orgânicos.</w:t>
            </w:r>
          </w:p>
          <w:p w14:paraId="3D4C365C" w14:textId="77777777" w:rsidR="00070870" w:rsidRPr="00F128A9" w:rsidRDefault="00070870" w:rsidP="009A6CD7">
            <w:pPr>
              <w:numPr>
                <w:ilvl w:val="0"/>
                <w:numId w:val="4"/>
              </w:numPr>
              <w:jc w:val="both"/>
              <w:rPr>
                <w:b/>
                <w:sz w:val="20"/>
                <w:szCs w:val="20"/>
                <w:u w:val="single"/>
              </w:rPr>
            </w:pPr>
            <w:r w:rsidRPr="00F128A9">
              <w:rPr>
                <w:b/>
                <w:sz w:val="20"/>
                <w:szCs w:val="20"/>
                <w:u w:val="single"/>
              </w:rPr>
              <w:t>Uma Introdução aos Compostos Orgânicos (</w:t>
            </w:r>
            <w:r w:rsidRPr="00F128A9">
              <w:rPr>
                <w:sz w:val="20"/>
                <w:szCs w:val="20"/>
              </w:rPr>
              <w:t>Nomenclatura, Propriedades Físicas e Representação Estrutural).</w:t>
            </w:r>
          </w:p>
          <w:p w14:paraId="2FCE3DE4" w14:textId="77777777" w:rsidR="00070870" w:rsidRPr="00F128A9" w:rsidRDefault="00070870" w:rsidP="00070870">
            <w:pPr>
              <w:ind w:left="360"/>
              <w:jc w:val="both"/>
              <w:rPr>
                <w:sz w:val="20"/>
                <w:szCs w:val="20"/>
              </w:rPr>
            </w:pPr>
            <w:r w:rsidRPr="00F128A9">
              <w:rPr>
                <w:sz w:val="20"/>
                <w:szCs w:val="20"/>
              </w:rPr>
              <w:t>Nomenclatura, Propriedades Físicas e Representação Estrutural. Nomenclatura de grupos alquila e o símbolo R. Nomenclatura (usual e IUPAC), estrutura e propriedades físicas de alcanos e cicloalcanos. Conformação de alcanos e cicloalcanos (tensão de anel).</w:t>
            </w:r>
          </w:p>
          <w:p w14:paraId="16291ED6" w14:textId="77777777" w:rsidR="00070870" w:rsidRPr="00F128A9" w:rsidRDefault="00070870" w:rsidP="009A6CD7">
            <w:pPr>
              <w:numPr>
                <w:ilvl w:val="0"/>
                <w:numId w:val="4"/>
              </w:numPr>
              <w:jc w:val="both"/>
              <w:rPr>
                <w:b/>
                <w:sz w:val="20"/>
                <w:szCs w:val="20"/>
                <w:u w:val="single"/>
              </w:rPr>
            </w:pPr>
            <w:r w:rsidRPr="00F128A9">
              <w:rPr>
                <w:b/>
                <w:sz w:val="20"/>
                <w:szCs w:val="20"/>
                <w:u w:val="single"/>
              </w:rPr>
              <w:t xml:space="preserve">Reações de Adição Eletrofílica: Alcenos </w:t>
            </w:r>
          </w:p>
          <w:p w14:paraId="4290A466" w14:textId="77777777" w:rsidR="00070870" w:rsidRPr="00F128A9" w:rsidRDefault="00070870" w:rsidP="00070870">
            <w:pPr>
              <w:ind w:left="360"/>
              <w:jc w:val="both"/>
              <w:rPr>
                <w:sz w:val="20"/>
                <w:szCs w:val="20"/>
              </w:rPr>
            </w:pPr>
            <w:r w:rsidRPr="00F128A9">
              <w:rPr>
                <w:sz w:val="20"/>
                <w:szCs w:val="20"/>
              </w:rPr>
              <w:t>Nomenclatura, estrutura (isomeria E e Z), propriedades físicas, reações de eliminação. Reações de adição eletrofílica  e radicalar. Estereoquímica.</w:t>
            </w:r>
          </w:p>
          <w:p w14:paraId="41FFC0C9" w14:textId="77777777" w:rsidR="00070870" w:rsidRPr="00F128A9" w:rsidRDefault="00070870" w:rsidP="009A6CD7">
            <w:pPr>
              <w:numPr>
                <w:ilvl w:val="0"/>
                <w:numId w:val="4"/>
              </w:numPr>
              <w:jc w:val="both"/>
              <w:rPr>
                <w:b/>
                <w:sz w:val="20"/>
                <w:szCs w:val="20"/>
                <w:u w:val="single"/>
              </w:rPr>
            </w:pPr>
            <w:r w:rsidRPr="00F128A9">
              <w:rPr>
                <w:b/>
                <w:sz w:val="20"/>
                <w:szCs w:val="20"/>
                <w:u w:val="single"/>
              </w:rPr>
              <w:t>Estereoquímica</w:t>
            </w:r>
          </w:p>
          <w:p w14:paraId="0B93AFCC" w14:textId="77777777" w:rsidR="00070870" w:rsidRPr="00F128A9" w:rsidRDefault="00070870" w:rsidP="00070870">
            <w:pPr>
              <w:ind w:left="360"/>
              <w:jc w:val="both"/>
              <w:rPr>
                <w:sz w:val="20"/>
                <w:szCs w:val="20"/>
              </w:rPr>
            </w:pPr>
            <w:r w:rsidRPr="00F128A9">
              <w:rPr>
                <w:sz w:val="20"/>
                <w:szCs w:val="20"/>
              </w:rPr>
              <w:t xml:space="preserve">Estereoquímica e Estereoisomeria. Número de isômeros (carbono tetraédrico). Atividade </w:t>
            </w:r>
          </w:p>
          <w:p w14:paraId="3BCBD13E" w14:textId="77777777" w:rsidR="00070870" w:rsidRPr="00F128A9" w:rsidRDefault="00070870" w:rsidP="00070870">
            <w:pPr>
              <w:ind w:left="360"/>
              <w:jc w:val="both"/>
              <w:rPr>
                <w:sz w:val="20"/>
                <w:szCs w:val="20"/>
              </w:rPr>
            </w:pPr>
            <w:r w:rsidRPr="00F128A9">
              <w:rPr>
                <w:sz w:val="20"/>
                <w:szCs w:val="20"/>
              </w:rPr>
              <w:t>óptica (luz polarizada-polarímetro). Enantiomeria e atividade óptica. Previsão de enantiomeria (quiralidade). O centro quiral. Enantiômeros. Configurações R e S (regras de precedência). Diastereômeros. Reações de Moléculas Quirais. Mecanismos da cloração radicalar. Geração de um segundo centro quiral. Pureza Óptica.</w:t>
            </w:r>
          </w:p>
          <w:p w14:paraId="152710D7" w14:textId="77777777" w:rsidR="00070870" w:rsidRPr="00F128A9" w:rsidRDefault="00070870" w:rsidP="009A6CD7">
            <w:pPr>
              <w:numPr>
                <w:ilvl w:val="0"/>
                <w:numId w:val="4"/>
              </w:numPr>
              <w:jc w:val="both"/>
              <w:rPr>
                <w:b/>
                <w:sz w:val="20"/>
                <w:szCs w:val="20"/>
                <w:u w:val="single"/>
              </w:rPr>
            </w:pPr>
            <w:r w:rsidRPr="00F128A9">
              <w:rPr>
                <w:b/>
                <w:sz w:val="20"/>
                <w:szCs w:val="20"/>
                <w:u w:val="single"/>
              </w:rPr>
              <w:t>Reações de Adição Eletrofílica: Alcinos e alcadienos</w:t>
            </w:r>
          </w:p>
          <w:p w14:paraId="16BDCF5D" w14:textId="77777777" w:rsidR="00070870" w:rsidRPr="00F128A9" w:rsidRDefault="00070870" w:rsidP="00070870">
            <w:pPr>
              <w:jc w:val="both"/>
              <w:rPr>
                <w:sz w:val="20"/>
                <w:szCs w:val="20"/>
              </w:rPr>
            </w:pPr>
            <w:r w:rsidRPr="00F128A9">
              <w:rPr>
                <w:sz w:val="20"/>
                <w:szCs w:val="20"/>
              </w:rPr>
              <w:t>Nomenclatura, estrutura, propriedades físicas, reações de adição eletrofílica.       Reações de aumento de cadeia. Reações de estabilidade de radicais alila. Hiperconjugação. Adição eletrofílica de dienos conjugados (adição 1, 2 contra adição 1,4</w:t>
            </w:r>
            <w:r w:rsidRPr="00F128A9">
              <w:rPr>
                <w:b/>
                <w:sz w:val="20"/>
                <w:szCs w:val="20"/>
                <w:u w:val="single"/>
              </w:rPr>
              <w:t>.</w:t>
            </w:r>
            <w:r w:rsidRPr="00F128A9">
              <w:rPr>
                <w:sz w:val="20"/>
                <w:szCs w:val="20"/>
              </w:rPr>
              <w:t>).</w:t>
            </w:r>
          </w:p>
          <w:p w14:paraId="0AC8F2AA" w14:textId="77777777" w:rsidR="00070870" w:rsidRPr="00F128A9" w:rsidRDefault="00070870" w:rsidP="009A6CD7">
            <w:pPr>
              <w:numPr>
                <w:ilvl w:val="0"/>
                <w:numId w:val="4"/>
              </w:numPr>
              <w:jc w:val="both"/>
              <w:rPr>
                <w:b/>
                <w:sz w:val="20"/>
                <w:szCs w:val="20"/>
                <w:u w:val="single"/>
              </w:rPr>
            </w:pPr>
            <w:r w:rsidRPr="00F128A9">
              <w:rPr>
                <w:b/>
                <w:sz w:val="20"/>
                <w:szCs w:val="20"/>
                <w:u w:val="single"/>
              </w:rPr>
              <w:t>Reações de Substituição radicalar:  Alcanos . Reações de Substituição: Ciclo-alcanos</w:t>
            </w:r>
          </w:p>
          <w:p w14:paraId="5A1208FF" w14:textId="77777777" w:rsidR="00070870" w:rsidRPr="00F128A9" w:rsidRDefault="00070870" w:rsidP="00070870">
            <w:pPr>
              <w:ind w:left="360"/>
              <w:jc w:val="both"/>
              <w:rPr>
                <w:sz w:val="20"/>
                <w:szCs w:val="20"/>
              </w:rPr>
            </w:pPr>
            <w:r w:rsidRPr="00F128A9">
              <w:rPr>
                <w:sz w:val="20"/>
                <w:szCs w:val="20"/>
              </w:rPr>
              <w:t>Energia de Dissociação de ligações. Halogenação Radicalar. Mecanismos de reação. Estabilidade de Radicais. Reatividade e Seletividade. Nomenclatura (usual e oficial), propriedades físicas e preparação.</w:t>
            </w:r>
          </w:p>
          <w:p w14:paraId="00F0030B" w14:textId="77777777" w:rsidR="00070870" w:rsidRPr="00F128A9" w:rsidRDefault="00070870" w:rsidP="009A6CD7">
            <w:pPr>
              <w:numPr>
                <w:ilvl w:val="0"/>
                <w:numId w:val="4"/>
              </w:numPr>
              <w:jc w:val="both"/>
              <w:rPr>
                <w:b/>
                <w:sz w:val="20"/>
                <w:szCs w:val="20"/>
                <w:u w:val="single"/>
              </w:rPr>
            </w:pPr>
            <w:r w:rsidRPr="00F128A9">
              <w:rPr>
                <w:b/>
                <w:sz w:val="20"/>
                <w:szCs w:val="20"/>
                <w:u w:val="single"/>
              </w:rPr>
              <w:t>Reações de Substituição Eletrofílica Aromática: Compostos Aromáticos:  Benzeno e Benzenos Substituidos</w:t>
            </w:r>
          </w:p>
          <w:p w14:paraId="12B17FC3" w14:textId="77777777" w:rsidR="00070870" w:rsidRPr="00F128A9" w:rsidRDefault="00070870" w:rsidP="00070870">
            <w:pPr>
              <w:ind w:left="360"/>
              <w:jc w:val="both"/>
              <w:rPr>
                <w:sz w:val="20"/>
                <w:szCs w:val="20"/>
              </w:rPr>
            </w:pPr>
            <w:r w:rsidRPr="00F128A9">
              <w:rPr>
                <w:sz w:val="20"/>
                <w:szCs w:val="20"/>
              </w:rPr>
              <w:t xml:space="preserve">     Propriedades físicas e preparação. Principais reações. Mecanismos e        Regiosseletividade. Compostos Aromáticos-Alifáticos. Arenos e seus derivados. Síntese de di- e tri-substituídos</w:t>
            </w:r>
          </w:p>
          <w:p w14:paraId="3E7F093F" w14:textId="77777777" w:rsidR="00070870" w:rsidRPr="00F128A9" w:rsidRDefault="00070870" w:rsidP="009A6CD7">
            <w:pPr>
              <w:numPr>
                <w:ilvl w:val="0"/>
                <w:numId w:val="4"/>
              </w:numPr>
              <w:jc w:val="both"/>
              <w:rPr>
                <w:b/>
                <w:sz w:val="20"/>
                <w:szCs w:val="20"/>
                <w:u w:val="single"/>
              </w:rPr>
            </w:pPr>
            <w:r w:rsidRPr="00F128A9">
              <w:rPr>
                <w:b/>
                <w:sz w:val="20"/>
                <w:szCs w:val="20"/>
                <w:u w:val="single"/>
              </w:rPr>
              <w:t>Reações de Substituição Nucleofílica e de Eliminação no Carbono sp</w:t>
            </w:r>
            <w:r w:rsidRPr="00F128A9">
              <w:rPr>
                <w:b/>
                <w:sz w:val="20"/>
                <w:szCs w:val="20"/>
                <w:u w:val="single"/>
                <w:vertAlign w:val="superscript"/>
              </w:rPr>
              <w:t>3</w:t>
            </w:r>
            <w:r w:rsidRPr="00F128A9">
              <w:rPr>
                <w:b/>
                <w:sz w:val="20"/>
                <w:szCs w:val="20"/>
                <w:u w:val="single"/>
              </w:rPr>
              <w:t>: Haletos de Alquila, Álcoois, Éteres , Epóxidos e  organo-metálicos .</w:t>
            </w:r>
          </w:p>
          <w:p w14:paraId="2A929E13" w14:textId="77777777" w:rsidR="00070870" w:rsidRPr="00F128A9" w:rsidRDefault="00070870" w:rsidP="00070870">
            <w:pPr>
              <w:ind w:left="360"/>
              <w:jc w:val="both"/>
              <w:rPr>
                <w:bCs/>
                <w:iCs/>
                <w:sz w:val="20"/>
                <w:szCs w:val="20"/>
              </w:rPr>
            </w:pPr>
            <w:r w:rsidRPr="00F128A9">
              <w:rPr>
                <w:sz w:val="20"/>
                <w:szCs w:val="20"/>
              </w:rPr>
              <w:lastRenderedPageBreak/>
              <w:t>Nomenclatura (usual e oficial), propriedades físicas e preparação. As Principais reações envolvendo o tal grupo funcional. Nucleófilos e Bases. Reações de S</w:t>
            </w:r>
            <w:r w:rsidRPr="00F128A9">
              <w:rPr>
                <w:sz w:val="20"/>
                <w:szCs w:val="20"/>
                <w:vertAlign w:val="subscript"/>
              </w:rPr>
              <w:t>N</w:t>
            </w:r>
            <w:r w:rsidRPr="00F128A9">
              <w:rPr>
                <w:sz w:val="20"/>
                <w:szCs w:val="20"/>
              </w:rPr>
              <w:t>2 e S</w:t>
            </w:r>
            <w:r w:rsidRPr="00F128A9">
              <w:rPr>
                <w:sz w:val="20"/>
                <w:szCs w:val="20"/>
                <w:vertAlign w:val="subscript"/>
              </w:rPr>
              <w:t>N</w:t>
            </w:r>
            <w:r w:rsidRPr="00F128A9">
              <w:rPr>
                <w:sz w:val="20"/>
                <w:szCs w:val="20"/>
              </w:rPr>
              <w:t>1: mecanismo, cinética e estereoquímica. Reações estereosseletivas e estereoespecíficas. Carbocátions (estabilidade) e rearranjos. Reação de S</w:t>
            </w:r>
            <w:r w:rsidRPr="00F128A9">
              <w:rPr>
                <w:sz w:val="20"/>
                <w:szCs w:val="20"/>
                <w:vertAlign w:val="subscript"/>
              </w:rPr>
              <w:t>N</w:t>
            </w:r>
            <w:r w:rsidRPr="00F128A9">
              <w:rPr>
                <w:sz w:val="20"/>
                <w:szCs w:val="20"/>
              </w:rPr>
              <w:t>2 X S</w:t>
            </w:r>
            <w:r w:rsidRPr="00F128A9">
              <w:rPr>
                <w:sz w:val="20"/>
                <w:szCs w:val="20"/>
                <w:vertAlign w:val="subscript"/>
              </w:rPr>
              <w:t>N</w:t>
            </w:r>
            <w:r w:rsidRPr="00F128A9">
              <w:rPr>
                <w:sz w:val="20"/>
                <w:szCs w:val="20"/>
              </w:rPr>
              <w:t>1. Solvólise.Reações de Eliminação E1 e de Eliminação E2. Mecanismos. Reações de S</w:t>
            </w:r>
            <w:r w:rsidRPr="00F128A9">
              <w:rPr>
                <w:sz w:val="20"/>
                <w:szCs w:val="20"/>
                <w:vertAlign w:val="subscript"/>
              </w:rPr>
              <w:t>n</w:t>
            </w:r>
            <w:r w:rsidRPr="00F128A9">
              <w:rPr>
                <w:sz w:val="20"/>
                <w:szCs w:val="20"/>
              </w:rPr>
              <w:t>1/E1vs S</w:t>
            </w:r>
            <w:r w:rsidRPr="00F128A9">
              <w:rPr>
                <w:sz w:val="20"/>
                <w:szCs w:val="20"/>
                <w:vertAlign w:val="subscript"/>
              </w:rPr>
              <w:t>n</w:t>
            </w:r>
            <w:r w:rsidRPr="00F128A9">
              <w:rPr>
                <w:sz w:val="20"/>
                <w:szCs w:val="20"/>
              </w:rPr>
              <w:t>2/E2.</w:t>
            </w:r>
          </w:p>
        </w:tc>
      </w:tr>
    </w:tbl>
    <w:p w14:paraId="52775DE9" w14:textId="77777777" w:rsidR="00070870" w:rsidRPr="00F128A9" w:rsidRDefault="00070870" w:rsidP="00070870">
      <w:pPr>
        <w:rPr>
          <w:sz w:val="20"/>
          <w:szCs w:val="20"/>
        </w:rPr>
      </w:pPr>
    </w:p>
    <w:tbl>
      <w:tblPr>
        <w:tblW w:w="99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070870" w:rsidRPr="00F128A9" w14:paraId="36893DC6" w14:textId="77777777" w:rsidTr="00BA672A">
        <w:trPr>
          <w:trHeight w:val="580"/>
          <w:jc w:val="center"/>
        </w:trPr>
        <w:tc>
          <w:tcPr>
            <w:tcW w:w="9900" w:type="dxa"/>
            <w:tcBorders>
              <w:top w:val="nil"/>
              <w:left w:val="nil"/>
              <w:bottom w:val="nil"/>
              <w:right w:val="nil"/>
            </w:tcBorders>
          </w:tcPr>
          <w:p w14:paraId="485A8E02" w14:textId="77777777" w:rsidR="00070870" w:rsidRPr="00F128A9" w:rsidRDefault="00070870" w:rsidP="00070870">
            <w:pPr>
              <w:spacing w:before="120"/>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5506BED0" w14:textId="77777777" w:rsidR="00070870" w:rsidRPr="00F128A9" w:rsidRDefault="00070870" w:rsidP="00070870">
            <w:pPr>
              <w:tabs>
                <w:tab w:val="left" w:pos="1122"/>
                <w:tab w:val="left" w:pos="1309"/>
              </w:tabs>
              <w:jc w:val="both"/>
              <w:rPr>
                <w:sz w:val="20"/>
                <w:szCs w:val="20"/>
              </w:rPr>
            </w:pPr>
          </w:p>
          <w:p w14:paraId="7ED31477" w14:textId="77777777" w:rsidR="00070870" w:rsidRPr="00F128A9" w:rsidRDefault="00070870" w:rsidP="00070870">
            <w:pPr>
              <w:rPr>
                <w:b/>
                <w:sz w:val="20"/>
                <w:szCs w:val="20"/>
                <w:u w:val="single"/>
              </w:rPr>
            </w:pPr>
            <w:r w:rsidRPr="00F128A9">
              <w:rPr>
                <w:b/>
                <w:sz w:val="20"/>
                <w:szCs w:val="20"/>
                <w:u w:val="single"/>
              </w:rPr>
              <w:t>PRIMEIRO SEMESTRE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4470"/>
              <w:gridCol w:w="113"/>
              <w:gridCol w:w="4470"/>
              <w:gridCol w:w="113"/>
            </w:tblGrid>
            <w:tr w:rsidR="00070870" w:rsidRPr="00F128A9" w14:paraId="4B9AF294" w14:textId="77777777" w:rsidTr="00285763">
              <w:trPr>
                <w:gridBefore w:val="1"/>
                <w:wBefore w:w="113" w:type="dxa"/>
              </w:trPr>
              <w:tc>
                <w:tcPr>
                  <w:tcW w:w="4583" w:type="dxa"/>
                  <w:gridSpan w:val="2"/>
                </w:tcPr>
                <w:p w14:paraId="02C51072" w14:textId="77777777" w:rsidR="00070870" w:rsidRPr="00F128A9" w:rsidRDefault="00070870" w:rsidP="00070870">
                  <w:pPr>
                    <w:tabs>
                      <w:tab w:val="center" w:pos="4419"/>
                      <w:tab w:val="right" w:pos="8838"/>
                    </w:tabs>
                    <w:rPr>
                      <w:b/>
                      <w:sz w:val="20"/>
                      <w:szCs w:val="20"/>
                      <w:u w:val="single"/>
                    </w:rPr>
                  </w:pPr>
                  <w:r w:rsidRPr="00F128A9">
                    <w:rPr>
                      <w:b/>
                      <w:sz w:val="20"/>
                      <w:szCs w:val="20"/>
                      <w:u w:val="single"/>
                    </w:rPr>
                    <w:t>FEVEREIRO</w:t>
                  </w:r>
                </w:p>
                <w:p w14:paraId="5D149897" w14:textId="77777777" w:rsidR="00070870" w:rsidRPr="00F128A9" w:rsidRDefault="00070870" w:rsidP="00070870">
                  <w:pPr>
                    <w:tabs>
                      <w:tab w:val="center" w:pos="4419"/>
                      <w:tab w:val="right" w:pos="8838"/>
                    </w:tabs>
                    <w:rPr>
                      <w:b/>
                      <w:sz w:val="20"/>
                      <w:szCs w:val="20"/>
                    </w:rPr>
                  </w:pPr>
                  <w:r w:rsidRPr="00F128A9">
                    <w:rPr>
                      <w:b/>
                      <w:sz w:val="20"/>
                      <w:szCs w:val="20"/>
                    </w:rPr>
                    <w:t>Recepção aos calouros 1 semana.</w:t>
                  </w:r>
                </w:p>
                <w:p w14:paraId="7A2EB504" w14:textId="77777777" w:rsidR="00070870" w:rsidRPr="00F128A9" w:rsidRDefault="00070870" w:rsidP="00070870">
                  <w:pPr>
                    <w:tabs>
                      <w:tab w:val="center" w:pos="4419"/>
                      <w:tab w:val="right" w:pos="8838"/>
                    </w:tabs>
                    <w:rPr>
                      <w:b/>
                      <w:sz w:val="20"/>
                      <w:szCs w:val="20"/>
                    </w:rPr>
                  </w:pPr>
                  <w:r w:rsidRPr="00F128A9">
                    <w:rPr>
                      <w:b/>
                      <w:sz w:val="20"/>
                      <w:szCs w:val="20"/>
                    </w:rPr>
                    <w:t>Conceitos básicos 3 semanas</w:t>
                  </w:r>
                </w:p>
              </w:tc>
              <w:tc>
                <w:tcPr>
                  <w:tcW w:w="4583" w:type="dxa"/>
                  <w:gridSpan w:val="2"/>
                </w:tcPr>
                <w:p w14:paraId="6CE35B54" w14:textId="77777777" w:rsidR="00070870" w:rsidRPr="00F128A9" w:rsidRDefault="00070870" w:rsidP="00070870">
                  <w:pPr>
                    <w:tabs>
                      <w:tab w:val="center" w:pos="4419"/>
                      <w:tab w:val="right" w:pos="8838"/>
                    </w:tabs>
                    <w:rPr>
                      <w:b/>
                      <w:sz w:val="20"/>
                      <w:szCs w:val="20"/>
                      <w:u w:val="single"/>
                    </w:rPr>
                  </w:pPr>
                  <w:r w:rsidRPr="00F128A9">
                    <w:rPr>
                      <w:b/>
                      <w:sz w:val="20"/>
                      <w:szCs w:val="20"/>
                      <w:u w:val="single"/>
                    </w:rPr>
                    <w:t>MARÇO</w:t>
                  </w:r>
                </w:p>
                <w:p w14:paraId="69338F89" w14:textId="77777777" w:rsidR="00070870" w:rsidRPr="00F128A9" w:rsidRDefault="00070870" w:rsidP="00070870">
                  <w:pPr>
                    <w:tabs>
                      <w:tab w:val="center" w:pos="4419"/>
                      <w:tab w:val="right" w:pos="8838"/>
                    </w:tabs>
                    <w:rPr>
                      <w:sz w:val="20"/>
                      <w:szCs w:val="20"/>
                    </w:rPr>
                  </w:pPr>
                  <w:r w:rsidRPr="00F128A9">
                    <w:rPr>
                      <w:sz w:val="20"/>
                      <w:szCs w:val="20"/>
                    </w:rPr>
                    <w:t>Uma introdução aos compostos orgânicos 3 semanas</w:t>
                  </w:r>
                </w:p>
                <w:p w14:paraId="7A167BDE" w14:textId="77777777" w:rsidR="00070870" w:rsidRPr="00F128A9" w:rsidRDefault="00070870" w:rsidP="00070870">
                  <w:pPr>
                    <w:tabs>
                      <w:tab w:val="center" w:pos="4419"/>
                      <w:tab w:val="right" w:pos="8838"/>
                    </w:tabs>
                    <w:rPr>
                      <w:sz w:val="20"/>
                      <w:szCs w:val="20"/>
                    </w:rPr>
                  </w:pPr>
                  <w:r w:rsidRPr="00F128A9">
                    <w:rPr>
                      <w:sz w:val="20"/>
                      <w:szCs w:val="20"/>
                    </w:rPr>
                    <w:t>Alcenos introdução 1 semana</w:t>
                  </w:r>
                </w:p>
              </w:tc>
            </w:tr>
            <w:tr w:rsidR="00070870" w:rsidRPr="00F128A9" w14:paraId="2F0A259D" w14:textId="77777777" w:rsidTr="00285763">
              <w:trPr>
                <w:gridAfter w:val="1"/>
                <w:wAfter w:w="113" w:type="dxa"/>
              </w:trPr>
              <w:tc>
                <w:tcPr>
                  <w:tcW w:w="4583" w:type="dxa"/>
                  <w:gridSpan w:val="2"/>
                </w:tcPr>
                <w:p w14:paraId="1258E638" w14:textId="77777777" w:rsidR="00070870" w:rsidRPr="00F128A9" w:rsidRDefault="00070870" w:rsidP="00070870">
                  <w:pPr>
                    <w:tabs>
                      <w:tab w:val="center" w:pos="4419"/>
                      <w:tab w:val="right" w:pos="8838"/>
                    </w:tabs>
                    <w:rPr>
                      <w:b/>
                      <w:sz w:val="20"/>
                      <w:szCs w:val="20"/>
                      <w:u w:val="single"/>
                    </w:rPr>
                  </w:pPr>
                  <w:r w:rsidRPr="00F128A9">
                    <w:rPr>
                      <w:b/>
                      <w:sz w:val="20"/>
                      <w:szCs w:val="20"/>
                      <w:u w:val="single"/>
                    </w:rPr>
                    <w:t>ABRIL</w:t>
                  </w:r>
                </w:p>
                <w:p w14:paraId="7784ACA3" w14:textId="77777777" w:rsidR="00070870" w:rsidRPr="00F128A9" w:rsidRDefault="00070870" w:rsidP="00070870">
                  <w:pPr>
                    <w:tabs>
                      <w:tab w:val="center" w:pos="4419"/>
                      <w:tab w:val="right" w:pos="8838"/>
                    </w:tabs>
                    <w:rPr>
                      <w:sz w:val="20"/>
                      <w:szCs w:val="20"/>
                    </w:rPr>
                  </w:pPr>
                  <w:r w:rsidRPr="00F128A9">
                    <w:rPr>
                      <w:b/>
                      <w:sz w:val="20"/>
                      <w:szCs w:val="20"/>
                    </w:rPr>
                    <w:t>Reações dos alcenos 3 semanas</w:t>
                  </w:r>
                </w:p>
              </w:tc>
              <w:tc>
                <w:tcPr>
                  <w:tcW w:w="4583" w:type="dxa"/>
                  <w:gridSpan w:val="2"/>
                </w:tcPr>
                <w:p w14:paraId="37DFCF31" w14:textId="77777777" w:rsidR="00070870" w:rsidRPr="00F128A9" w:rsidRDefault="00070870" w:rsidP="00070870">
                  <w:pPr>
                    <w:tabs>
                      <w:tab w:val="center" w:pos="4419"/>
                      <w:tab w:val="right" w:pos="8838"/>
                    </w:tabs>
                    <w:rPr>
                      <w:b/>
                      <w:sz w:val="20"/>
                      <w:szCs w:val="20"/>
                      <w:u w:val="single"/>
                    </w:rPr>
                  </w:pPr>
                  <w:r w:rsidRPr="00F128A9">
                    <w:rPr>
                      <w:b/>
                      <w:sz w:val="20"/>
                      <w:szCs w:val="20"/>
                      <w:u w:val="single"/>
                    </w:rPr>
                    <w:t>MAIO</w:t>
                  </w:r>
                </w:p>
                <w:p w14:paraId="201C6CE2" w14:textId="77777777" w:rsidR="00070870" w:rsidRPr="00F128A9" w:rsidRDefault="00070870" w:rsidP="00070870">
                  <w:pPr>
                    <w:tabs>
                      <w:tab w:val="center" w:pos="4419"/>
                      <w:tab w:val="right" w:pos="8838"/>
                    </w:tabs>
                    <w:rPr>
                      <w:b/>
                      <w:sz w:val="20"/>
                      <w:szCs w:val="20"/>
                    </w:rPr>
                  </w:pPr>
                  <w:r w:rsidRPr="00F128A9">
                    <w:rPr>
                      <w:b/>
                      <w:sz w:val="20"/>
                      <w:szCs w:val="20"/>
                    </w:rPr>
                    <w:t>Estereoquímica 3 semanas</w:t>
                  </w:r>
                </w:p>
                <w:p w14:paraId="7D89EB05" w14:textId="77777777" w:rsidR="00070870" w:rsidRPr="00F128A9" w:rsidRDefault="00070870" w:rsidP="00070870">
                  <w:pPr>
                    <w:tabs>
                      <w:tab w:val="center" w:pos="4419"/>
                      <w:tab w:val="right" w:pos="8838"/>
                    </w:tabs>
                    <w:rPr>
                      <w:b/>
                      <w:sz w:val="20"/>
                      <w:szCs w:val="20"/>
                    </w:rPr>
                  </w:pPr>
                  <w:r w:rsidRPr="00F128A9">
                    <w:rPr>
                      <w:b/>
                      <w:sz w:val="20"/>
                      <w:szCs w:val="20"/>
                    </w:rPr>
                    <w:t>Reações dos alcinos 1 semana</w:t>
                  </w:r>
                </w:p>
              </w:tc>
            </w:tr>
            <w:tr w:rsidR="00070870" w:rsidRPr="00F128A9" w14:paraId="2E25703C" w14:textId="77777777" w:rsidTr="00285763">
              <w:trPr>
                <w:gridAfter w:val="1"/>
                <w:wAfter w:w="113" w:type="dxa"/>
              </w:trPr>
              <w:tc>
                <w:tcPr>
                  <w:tcW w:w="4583" w:type="dxa"/>
                  <w:gridSpan w:val="2"/>
                </w:tcPr>
                <w:p w14:paraId="3351C92F" w14:textId="77777777" w:rsidR="00070870" w:rsidRPr="00F128A9" w:rsidRDefault="00070870" w:rsidP="00070870">
                  <w:pPr>
                    <w:tabs>
                      <w:tab w:val="center" w:pos="4419"/>
                      <w:tab w:val="right" w:pos="8838"/>
                    </w:tabs>
                    <w:rPr>
                      <w:b/>
                      <w:sz w:val="20"/>
                      <w:szCs w:val="20"/>
                    </w:rPr>
                  </w:pPr>
                  <w:r w:rsidRPr="00F128A9">
                    <w:rPr>
                      <w:b/>
                      <w:sz w:val="20"/>
                      <w:szCs w:val="20"/>
                    </w:rPr>
                    <w:t>JUNHO</w:t>
                  </w:r>
                </w:p>
                <w:p w14:paraId="639FDF0C" w14:textId="77777777" w:rsidR="00070870" w:rsidRPr="00F128A9" w:rsidRDefault="00070870" w:rsidP="00070870">
                  <w:pPr>
                    <w:tabs>
                      <w:tab w:val="center" w:pos="4419"/>
                      <w:tab w:val="right" w:pos="8838"/>
                    </w:tabs>
                    <w:rPr>
                      <w:b/>
                      <w:sz w:val="20"/>
                      <w:szCs w:val="20"/>
                    </w:rPr>
                  </w:pPr>
                  <w:r w:rsidRPr="00F128A9">
                    <w:rPr>
                      <w:b/>
                      <w:sz w:val="20"/>
                      <w:szCs w:val="20"/>
                    </w:rPr>
                    <w:t xml:space="preserve"> Reações dos alcinos 1 semana</w:t>
                  </w:r>
                </w:p>
                <w:p w14:paraId="073CBA70" w14:textId="77777777" w:rsidR="00070870" w:rsidRPr="00F128A9" w:rsidRDefault="00070870" w:rsidP="00070870">
                  <w:pPr>
                    <w:tabs>
                      <w:tab w:val="center" w:pos="4419"/>
                      <w:tab w:val="right" w:pos="8838"/>
                    </w:tabs>
                    <w:rPr>
                      <w:b/>
                      <w:sz w:val="20"/>
                      <w:szCs w:val="20"/>
                    </w:rPr>
                  </w:pPr>
                  <w:r w:rsidRPr="00F128A9">
                    <w:rPr>
                      <w:b/>
                      <w:sz w:val="20"/>
                      <w:szCs w:val="20"/>
                    </w:rPr>
                    <w:t xml:space="preserve"> Alcadienos, alcanos e cicloalcanos 2 semanas</w:t>
                  </w:r>
                </w:p>
                <w:p w14:paraId="3FC8FD74" w14:textId="77777777" w:rsidR="00070870" w:rsidRPr="00F128A9" w:rsidRDefault="00070870" w:rsidP="00070870">
                  <w:pPr>
                    <w:tabs>
                      <w:tab w:val="center" w:pos="4419"/>
                      <w:tab w:val="right" w:pos="8838"/>
                    </w:tabs>
                    <w:rPr>
                      <w:b/>
                      <w:sz w:val="20"/>
                      <w:szCs w:val="20"/>
                    </w:rPr>
                  </w:pPr>
                  <w:r w:rsidRPr="00F128A9">
                    <w:rPr>
                      <w:b/>
                      <w:sz w:val="20"/>
                      <w:szCs w:val="20"/>
                    </w:rPr>
                    <w:t>Vistas de provas 1 semana</w:t>
                  </w:r>
                </w:p>
              </w:tc>
              <w:tc>
                <w:tcPr>
                  <w:tcW w:w="4583" w:type="dxa"/>
                  <w:gridSpan w:val="2"/>
                </w:tcPr>
                <w:p w14:paraId="1CB02FC6" w14:textId="77777777" w:rsidR="00070870" w:rsidRPr="00F128A9" w:rsidRDefault="00070870" w:rsidP="00070870">
                  <w:pPr>
                    <w:tabs>
                      <w:tab w:val="center" w:pos="4419"/>
                      <w:tab w:val="right" w:pos="8838"/>
                    </w:tabs>
                    <w:rPr>
                      <w:b/>
                      <w:sz w:val="20"/>
                      <w:szCs w:val="20"/>
                    </w:rPr>
                  </w:pPr>
                </w:p>
              </w:tc>
            </w:tr>
          </w:tbl>
          <w:p w14:paraId="6D4F7533" w14:textId="77777777" w:rsidR="00070870" w:rsidRPr="00F128A9" w:rsidRDefault="00070870" w:rsidP="00070870">
            <w:pPr>
              <w:rPr>
                <w:sz w:val="20"/>
                <w:szCs w:val="20"/>
              </w:rPr>
            </w:pPr>
            <w:r w:rsidRPr="00F128A9">
              <w:rPr>
                <w:b/>
                <w:sz w:val="20"/>
                <w:szCs w:val="20"/>
              </w:rPr>
              <w:tab/>
            </w:r>
            <w:r w:rsidRPr="00F128A9">
              <w:rPr>
                <w:b/>
                <w:sz w:val="20"/>
                <w:szCs w:val="20"/>
              </w:rPr>
              <w:tab/>
            </w:r>
            <w:r w:rsidRPr="00F128A9">
              <w:rPr>
                <w:b/>
                <w:sz w:val="20"/>
                <w:szCs w:val="20"/>
              </w:rPr>
              <w:tab/>
            </w:r>
            <w:r w:rsidRPr="00F128A9">
              <w:rPr>
                <w:b/>
                <w:sz w:val="20"/>
                <w:szCs w:val="20"/>
                <w:u w:val="single"/>
              </w:rPr>
              <w:t>SEGUNDO SEMESTRE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583"/>
            </w:tblGrid>
            <w:tr w:rsidR="00070870" w:rsidRPr="00F128A9" w14:paraId="0C8A112C" w14:textId="77777777" w:rsidTr="00285763">
              <w:tc>
                <w:tcPr>
                  <w:tcW w:w="4583" w:type="dxa"/>
                </w:tcPr>
                <w:p w14:paraId="1C5029B4" w14:textId="77777777" w:rsidR="00070870" w:rsidRPr="00F128A9" w:rsidRDefault="00070870" w:rsidP="00070870">
                  <w:pPr>
                    <w:tabs>
                      <w:tab w:val="center" w:pos="4419"/>
                      <w:tab w:val="right" w:pos="8838"/>
                    </w:tabs>
                    <w:rPr>
                      <w:b/>
                      <w:sz w:val="20"/>
                      <w:szCs w:val="20"/>
                      <w:u w:val="single"/>
                    </w:rPr>
                  </w:pPr>
                  <w:r w:rsidRPr="00F128A9">
                    <w:rPr>
                      <w:b/>
                      <w:sz w:val="20"/>
                      <w:szCs w:val="20"/>
                      <w:u w:val="single"/>
                    </w:rPr>
                    <w:t>AGOSTO</w:t>
                  </w:r>
                </w:p>
                <w:p w14:paraId="4A5CA1C0" w14:textId="77777777" w:rsidR="00070870" w:rsidRPr="00F128A9" w:rsidRDefault="00070870" w:rsidP="00070870">
                  <w:pPr>
                    <w:tabs>
                      <w:tab w:val="center" w:pos="4419"/>
                      <w:tab w:val="right" w:pos="8838"/>
                    </w:tabs>
                    <w:rPr>
                      <w:sz w:val="20"/>
                      <w:szCs w:val="20"/>
                    </w:rPr>
                  </w:pPr>
                  <w:r w:rsidRPr="00F128A9">
                    <w:rPr>
                      <w:sz w:val="20"/>
                      <w:szCs w:val="20"/>
                    </w:rPr>
                    <w:t>Compostos Aromáticos 3 semanas.</w:t>
                  </w:r>
                </w:p>
                <w:p w14:paraId="5EB627E7" w14:textId="77777777" w:rsidR="00070870" w:rsidRPr="00F128A9" w:rsidRDefault="00070870" w:rsidP="00070870">
                  <w:pPr>
                    <w:tabs>
                      <w:tab w:val="center" w:pos="4419"/>
                      <w:tab w:val="right" w:pos="8838"/>
                    </w:tabs>
                    <w:rPr>
                      <w:sz w:val="20"/>
                      <w:szCs w:val="20"/>
                    </w:rPr>
                  </w:pPr>
                  <w:r w:rsidRPr="00F128A9">
                    <w:rPr>
                      <w:sz w:val="20"/>
                      <w:szCs w:val="20"/>
                    </w:rPr>
                    <w:t xml:space="preserve">Mecanismos </w:t>
                  </w:r>
                  <w:r w:rsidRPr="00F128A9">
                    <w:rPr>
                      <w:b/>
                      <w:sz w:val="20"/>
                      <w:szCs w:val="20"/>
                    </w:rPr>
                    <w:t>S</w:t>
                  </w:r>
                  <w:r w:rsidRPr="00F128A9">
                    <w:rPr>
                      <w:b/>
                      <w:sz w:val="20"/>
                      <w:szCs w:val="20"/>
                      <w:vertAlign w:val="subscript"/>
                    </w:rPr>
                    <w:t>N</w:t>
                  </w:r>
                  <w:r w:rsidRPr="00F128A9">
                    <w:rPr>
                      <w:b/>
                      <w:sz w:val="20"/>
                      <w:szCs w:val="20"/>
                    </w:rPr>
                    <w:t>1/ S</w:t>
                  </w:r>
                  <w:r w:rsidRPr="00F128A9">
                    <w:rPr>
                      <w:b/>
                      <w:sz w:val="20"/>
                      <w:szCs w:val="20"/>
                      <w:vertAlign w:val="subscript"/>
                    </w:rPr>
                    <w:t>N</w:t>
                  </w:r>
                  <w:r w:rsidRPr="00F128A9">
                    <w:rPr>
                      <w:b/>
                      <w:sz w:val="20"/>
                      <w:szCs w:val="20"/>
                    </w:rPr>
                    <w:t>2 1 semana</w:t>
                  </w:r>
                </w:p>
              </w:tc>
              <w:tc>
                <w:tcPr>
                  <w:tcW w:w="4583" w:type="dxa"/>
                </w:tcPr>
                <w:p w14:paraId="0D25AB01" w14:textId="77777777" w:rsidR="00070870" w:rsidRPr="00F128A9" w:rsidRDefault="00070870" w:rsidP="00070870">
                  <w:pPr>
                    <w:tabs>
                      <w:tab w:val="center" w:pos="4419"/>
                      <w:tab w:val="right" w:pos="8838"/>
                    </w:tabs>
                    <w:rPr>
                      <w:b/>
                      <w:sz w:val="20"/>
                      <w:szCs w:val="20"/>
                      <w:u w:val="single"/>
                    </w:rPr>
                  </w:pPr>
                  <w:r w:rsidRPr="00F128A9">
                    <w:rPr>
                      <w:b/>
                      <w:sz w:val="20"/>
                      <w:szCs w:val="20"/>
                      <w:u w:val="single"/>
                    </w:rPr>
                    <w:t>SETEMBRO</w:t>
                  </w:r>
                </w:p>
                <w:p w14:paraId="791DEFEB" w14:textId="77777777" w:rsidR="00070870" w:rsidRPr="00F128A9" w:rsidRDefault="00070870" w:rsidP="00070870">
                  <w:pPr>
                    <w:tabs>
                      <w:tab w:val="center" w:pos="4419"/>
                      <w:tab w:val="right" w:pos="8838"/>
                    </w:tabs>
                    <w:rPr>
                      <w:b/>
                      <w:sz w:val="20"/>
                      <w:szCs w:val="20"/>
                    </w:rPr>
                  </w:pPr>
                  <w:r w:rsidRPr="00F128A9">
                    <w:rPr>
                      <w:b/>
                      <w:sz w:val="20"/>
                      <w:szCs w:val="20"/>
                    </w:rPr>
                    <w:t>Reações no C sp</w:t>
                  </w:r>
                  <w:r w:rsidRPr="00F128A9">
                    <w:rPr>
                      <w:b/>
                      <w:sz w:val="20"/>
                      <w:szCs w:val="20"/>
                      <w:vertAlign w:val="superscript"/>
                    </w:rPr>
                    <w:t>3</w:t>
                  </w:r>
                  <w:r w:rsidRPr="00F128A9">
                    <w:rPr>
                      <w:b/>
                      <w:sz w:val="20"/>
                      <w:szCs w:val="20"/>
                    </w:rPr>
                    <w:t>. Outros grupos de partida. 4 semanas</w:t>
                  </w:r>
                </w:p>
              </w:tc>
            </w:tr>
            <w:tr w:rsidR="00070870" w:rsidRPr="00F128A9" w14:paraId="177E99DB" w14:textId="77777777" w:rsidTr="00285763">
              <w:tc>
                <w:tcPr>
                  <w:tcW w:w="4583" w:type="dxa"/>
                </w:tcPr>
                <w:p w14:paraId="27C16FC5" w14:textId="77777777" w:rsidR="00070870" w:rsidRPr="00F128A9" w:rsidRDefault="00070870" w:rsidP="00070870">
                  <w:pPr>
                    <w:tabs>
                      <w:tab w:val="center" w:pos="4419"/>
                      <w:tab w:val="right" w:pos="8838"/>
                    </w:tabs>
                    <w:rPr>
                      <w:b/>
                      <w:sz w:val="20"/>
                      <w:szCs w:val="20"/>
                      <w:u w:val="single"/>
                    </w:rPr>
                  </w:pPr>
                  <w:r w:rsidRPr="00F128A9">
                    <w:rPr>
                      <w:b/>
                      <w:sz w:val="20"/>
                      <w:szCs w:val="20"/>
                      <w:u w:val="single"/>
                    </w:rPr>
                    <w:t>OUTUBRO</w:t>
                  </w:r>
                </w:p>
                <w:p w14:paraId="42E9A78A" w14:textId="77777777" w:rsidR="00070870" w:rsidRPr="00F128A9" w:rsidRDefault="00070870" w:rsidP="00070870">
                  <w:pPr>
                    <w:tabs>
                      <w:tab w:val="center" w:pos="4419"/>
                      <w:tab w:val="right" w:pos="8838"/>
                    </w:tabs>
                    <w:rPr>
                      <w:b/>
                      <w:sz w:val="20"/>
                      <w:szCs w:val="20"/>
                    </w:rPr>
                  </w:pPr>
                  <w:r w:rsidRPr="00F128A9">
                    <w:rPr>
                      <w:b/>
                      <w:sz w:val="20"/>
                      <w:szCs w:val="20"/>
                    </w:rPr>
                    <w:t>S</w:t>
                  </w:r>
                  <w:r w:rsidRPr="00F128A9">
                    <w:rPr>
                      <w:b/>
                      <w:sz w:val="20"/>
                      <w:szCs w:val="20"/>
                      <w:vertAlign w:val="subscript"/>
                    </w:rPr>
                    <w:t>N</w:t>
                  </w:r>
                  <w:r w:rsidRPr="00F128A9">
                    <w:rPr>
                      <w:b/>
                      <w:sz w:val="20"/>
                      <w:szCs w:val="20"/>
                    </w:rPr>
                    <w:t>1/ S</w:t>
                  </w:r>
                  <w:r w:rsidRPr="00F128A9">
                    <w:rPr>
                      <w:b/>
                      <w:sz w:val="20"/>
                      <w:szCs w:val="20"/>
                      <w:vertAlign w:val="subscript"/>
                    </w:rPr>
                    <w:t>N</w:t>
                  </w:r>
                  <w:r w:rsidRPr="00F128A9">
                    <w:rPr>
                      <w:b/>
                      <w:sz w:val="20"/>
                      <w:szCs w:val="20"/>
                    </w:rPr>
                    <w:t>2, E1/ E2 4 semanas</w:t>
                  </w:r>
                </w:p>
              </w:tc>
              <w:tc>
                <w:tcPr>
                  <w:tcW w:w="4583" w:type="dxa"/>
                </w:tcPr>
                <w:p w14:paraId="18CD4435" w14:textId="77777777" w:rsidR="00070870" w:rsidRPr="00F128A9" w:rsidRDefault="00070870" w:rsidP="00070870">
                  <w:pPr>
                    <w:tabs>
                      <w:tab w:val="center" w:pos="4419"/>
                      <w:tab w:val="right" w:pos="8838"/>
                    </w:tabs>
                    <w:rPr>
                      <w:b/>
                      <w:sz w:val="20"/>
                      <w:szCs w:val="20"/>
                      <w:u w:val="single"/>
                    </w:rPr>
                  </w:pPr>
                  <w:r w:rsidRPr="00F128A9">
                    <w:rPr>
                      <w:b/>
                      <w:sz w:val="20"/>
                      <w:szCs w:val="20"/>
                      <w:u w:val="single"/>
                    </w:rPr>
                    <w:t>NOVEMBRO</w:t>
                  </w:r>
                </w:p>
                <w:p w14:paraId="15BE6E63" w14:textId="77777777" w:rsidR="00070870" w:rsidRPr="00F128A9" w:rsidRDefault="00070870" w:rsidP="00070870">
                  <w:pPr>
                    <w:tabs>
                      <w:tab w:val="center" w:pos="4419"/>
                      <w:tab w:val="right" w:pos="8838"/>
                    </w:tabs>
                    <w:rPr>
                      <w:sz w:val="20"/>
                      <w:szCs w:val="20"/>
                    </w:rPr>
                  </w:pPr>
                  <w:r w:rsidRPr="00F128A9">
                    <w:rPr>
                      <w:sz w:val="20"/>
                      <w:szCs w:val="20"/>
                    </w:rPr>
                    <w:t>Aldeídos e Cetonas 2 semanas</w:t>
                  </w:r>
                  <w:r w:rsidRPr="00F128A9">
                    <w:rPr>
                      <w:b/>
                      <w:color w:val="FFFFFF"/>
                      <w:sz w:val="20"/>
                      <w:szCs w:val="20"/>
                    </w:rPr>
                    <w:t xml:space="preserve">           11 </w:t>
                  </w:r>
                </w:p>
                <w:p w14:paraId="459D8A3B" w14:textId="77777777" w:rsidR="00070870" w:rsidRPr="00F128A9" w:rsidRDefault="00070870" w:rsidP="00070870">
                  <w:pPr>
                    <w:tabs>
                      <w:tab w:val="center" w:pos="4419"/>
                      <w:tab w:val="right" w:pos="8838"/>
                    </w:tabs>
                    <w:rPr>
                      <w:b/>
                      <w:sz w:val="20"/>
                      <w:szCs w:val="20"/>
                    </w:rPr>
                  </w:pPr>
                  <w:r w:rsidRPr="00F128A9">
                    <w:rPr>
                      <w:sz w:val="20"/>
                      <w:szCs w:val="20"/>
                    </w:rPr>
                    <w:t>Vista de provas         1 semana</w:t>
                  </w:r>
                </w:p>
                <w:p w14:paraId="47CCD119" w14:textId="77777777" w:rsidR="00070870" w:rsidRPr="00F128A9" w:rsidRDefault="00070870" w:rsidP="00070870">
                  <w:pPr>
                    <w:tabs>
                      <w:tab w:val="center" w:pos="4419"/>
                      <w:tab w:val="right" w:pos="8838"/>
                    </w:tabs>
                    <w:rPr>
                      <w:b/>
                      <w:sz w:val="20"/>
                      <w:szCs w:val="20"/>
                    </w:rPr>
                  </w:pPr>
                  <w:r w:rsidRPr="00F128A9">
                    <w:rPr>
                      <w:sz w:val="20"/>
                      <w:szCs w:val="20"/>
                    </w:rPr>
                    <w:t>Entrega das notas finais 1 semana</w:t>
                  </w:r>
                </w:p>
              </w:tc>
            </w:tr>
            <w:tr w:rsidR="00070870" w:rsidRPr="00F128A9" w14:paraId="1D01FAFB" w14:textId="77777777" w:rsidTr="00285763">
              <w:tc>
                <w:tcPr>
                  <w:tcW w:w="4583" w:type="dxa"/>
                </w:tcPr>
                <w:p w14:paraId="6EE11E01" w14:textId="77777777" w:rsidR="00070870" w:rsidRPr="00F128A9" w:rsidRDefault="00070870" w:rsidP="00070870">
                  <w:pPr>
                    <w:tabs>
                      <w:tab w:val="center" w:pos="4419"/>
                      <w:tab w:val="right" w:pos="8838"/>
                    </w:tabs>
                    <w:rPr>
                      <w:b/>
                      <w:sz w:val="20"/>
                      <w:szCs w:val="20"/>
                      <w:u w:val="single"/>
                    </w:rPr>
                  </w:pPr>
                  <w:r w:rsidRPr="00F128A9">
                    <w:rPr>
                      <w:b/>
                      <w:sz w:val="20"/>
                      <w:szCs w:val="20"/>
                      <w:u w:val="single"/>
                    </w:rPr>
                    <w:t>DEZEMBRO</w:t>
                  </w:r>
                </w:p>
                <w:p w14:paraId="4D48F616" w14:textId="77777777" w:rsidR="00070870" w:rsidRPr="00F128A9" w:rsidRDefault="00070870" w:rsidP="00070870">
                  <w:pPr>
                    <w:tabs>
                      <w:tab w:val="center" w:pos="4419"/>
                      <w:tab w:val="right" w:pos="8838"/>
                    </w:tabs>
                    <w:rPr>
                      <w:b/>
                      <w:sz w:val="20"/>
                      <w:szCs w:val="20"/>
                      <w:u w:val="single"/>
                    </w:rPr>
                  </w:pPr>
                </w:p>
                <w:p w14:paraId="03158F39" w14:textId="77777777" w:rsidR="00070870" w:rsidRPr="00F128A9" w:rsidRDefault="00070870" w:rsidP="00070870">
                  <w:pPr>
                    <w:tabs>
                      <w:tab w:val="center" w:pos="4419"/>
                      <w:tab w:val="right" w:pos="8838"/>
                    </w:tabs>
                    <w:rPr>
                      <w:b/>
                      <w:sz w:val="20"/>
                      <w:szCs w:val="20"/>
                    </w:rPr>
                  </w:pPr>
                  <w:r w:rsidRPr="00F128A9">
                    <w:rPr>
                      <w:b/>
                      <w:sz w:val="20"/>
                      <w:szCs w:val="20"/>
                    </w:rPr>
                    <w:t>Revisão 1 semana</w:t>
                  </w:r>
                </w:p>
                <w:p w14:paraId="6D244064" w14:textId="77777777" w:rsidR="00070870" w:rsidRPr="00F128A9" w:rsidRDefault="00070870" w:rsidP="00070870">
                  <w:pPr>
                    <w:tabs>
                      <w:tab w:val="center" w:pos="4419"/>
                      <w:tab w:val="right" w:pos="8838"/>
                    </w:tabs>
                    <w:rPr>
                      <w:b/>
                      <w:sz w:val="20"/>
                      <w:szCs w:val="20"/>
                    </w:rPr>
                  </w:pPr>
                  <w:r w:rsidRPr="00F128A9">
                    <w:rPr>
                      <w:b/>
                      <w:sz w:val="20"/>
                      <w:szCs w:val="20"/>
                    </w:rPr>
                    <w:t>Exame   1 semana</w:t>
                  </w:r>
                </w:p>
                <w:p w14:paraId="22C72F7F" w14:textId="77777777" w:rsidR="00070870" w:rsidRPr="00F128A9" w:rsidRDefault="00070870" w:rsidP="00070870">
                  <w:pPr>
                    <w:tabs>
                      <w:tab w:val="center" w:pos="4419"/>
                      <w:tab w:val="right" w:pos="8838"/>
                    </w:tabs>
                    <w:rPr>
                      <w:b/>
                      <w:sz w:val="20"/>
                      <w:szCs w:val="20"/>
                    </w:rPr>
                  </w:pPr>
                  <w:r w:rsidRPr="00F128A9">
                    <w:rPr>
                      <w:b/>
                      <w:sz w:val="20"/>
                      <w:szCs w:val="20"/>
                    </w:rPr>
                    <w:t>Vistas de prova</w:t>
                  </w:r>
                </w:p>
              </w:tc>
              <w:tc>
                <w:tcPr>
                  <w:tcW w:w="4583" w:type="dxa"/>
                </w:tcPr>
                <w:p w14:paraId="4E75EC95" w14:textId="77777777" w:rsidR="00070870" w:rsidRPr="00F128A9" w:rsidRDefault="00070870" w:rsidP="00070870">
                  <w:pPr>
                    <w:tabs>
                      <w:tab w:val="center" w:pos="4419"/>
                      <w:tab w:val="right" w:pos="8838"/>
                    </w:tabs>
                    <w:rPr>
                      <w:b/>
                      <w:sz w:val="20"/>
                      <w:szCs w:val="20"/>
                      <w:u w:val="single"/>
                    </w:rPr>
                  </w:pPr>
                </w:p>
              </w:tc>
            </w:tr>
          </w:tbl>
          <w:p w14:paraId="70062368" w14:textId="77777777" w:rsidR="00070870" w:rsidRPr="00F128A9" w:rsidRDefault="00070870" w:rsidP="00070870">
            <w:pPr>
              <w:spacing w:before="120"/>
              <w:rPr>
                <w:b/>
                <w:bCs/>
                <w:iCs/>
                <w:sz w:val="20"/>
                <w:szCs w:val="20"/>
                <w:highlight w:val="lightGray"/>
              </w:rPr>
            </w:pPr>
          </w:p>
        </w:tc>
      </w:tr>
    </w:tbl>
    <w:p w14:paraId="4A13AB79" w14:textId="77777777" w:rsidR="00070870" w:rsidRPr="00F128A9" w:rsidRDefault="00070870" w:rsidP="00070870">
      <w:pPr>
        <w:rPr>
          <w:sz w:val="20"/>
          <w:szCs w:val="20"/>
        </w:rPr>
      </w:pPr>
    </w:p>
    <w:tbl>
      <w:tblPr>
        <w:tblW w:w="9981" w:type="dxa"/>
        <w:jc w:val="center"/>
        <w:tblCellMar>
          <w:left w:w="70" w:type="dxa"/>
          <w:right w:w="70" w:type="dxa"/>
        </w:tblCellMar>
        <w:tblLook w:val="0000" w:firstRow="0" w:lastRow="0" w:firstColumn="0" w:lastColumn="0" w:noHBand="0" w:noVBand="0"/>
      </w:tblPr>
      <w:tblGrid>
        <w:gridCol w:w="9900"/>
        <w:gridCol w:w="81"/>
      </w:tblGrid>
      <w:tr w:rsidR="00070870" w:rsidRPr="00F128A9" w14:paraId="5131035C" w14:textId="77777777" w:rsidTr="00285763">
        <w:trPr>
          <w:gridAfter w:val="1"/>
          <w:wAfter w:w="81" w:type="dxa"/>
          <w:trHeight w:val="580"/>
          <w:jc w:val="center"/>
        </w:trPr>
        <w:tc>
          <w:tcPr>
            <w:tcW w:w="9900" w:type="dxa"/>
          </w:tcPr>
          <w:p w14:paraId="6FA612ED" w14:textId="77777777" w:rsidR="00070870" w:rsidRPr="00F128A9" w:rsidRDefault="00070870" w:rsidP="00070870">
            <w:pPr>
              <w:spacing w:before="120"/>
              <w:rPr>
                <w:b/>
                <w:bCs/>
                <w:iCs/>
                <w:sz w:val="20"/>
                <w:szCs w:val="20"/>
                <w:highlight w:val="lightGray"/>
              </w:rPr>
            </w:pPr>
            <w:r w:rsidRPr="00F128A9">
              <w:rPr>
                <w:b/>
                <w:bCs/>
                <w:iCs/>
                <w:sz w:val="20"/>
                <w:szCs w:val="20"/>
                <w:highlight w:val="lightGray"/>
              </w:rPr>
              <w:t>3.6. Atividades desenvolvidas fora de sala de aula</w:t>
            </w:r>
            <w:r w:rsidRPr="00F128A9">
              <w:rPr>
                <w:b/>
                <w:bCs/>
                <w:iCs/>
                <w:sz w:val="20"/>
                <w:szCs w:val="20"/>
              </w:rPr>
              <w:t xml:space="preserve">: </w:t>
            </w:r>
            <w:r w:rsidRPr="00F128A9">
              <w:rPr>
                <w:bCs/>
                <w:iCs/>
                <w:sz w:val="20"/>
                <w:szCs w:val="20"/>
              </w:rPr>
              <w:t>não se aplica</w:t>
            </w:r>
          </w:p>
        </w:tc>
      </w:tr>
      <w:tr w:rsidR="00070870" w:rsidRPr="00F128A9" w14:paraId="09D372E5" w14:textId="77777777" w:rsidTr="00285763">
        <w:trPr>
          <w:trHeight w:val="535"/>
          <w:jc w:val="center"/>
        </w:trPr>
        <w:tc>
          <w:tcPr>
            <w:tcW w:w="9981" w:type="dxa"/>
            <w:gridSpan w:val="2"/>
          </w:tcPr>
          <w:p w14:paraId="15351C2B" w14:textId="77777777" w:rsidR="00070870" w:rsidRPr="00F128A9" w:rsidRDefault="00070870" w:rsidP="00070870">
            <w:pPr>
              <w:spacing w:before="120"/>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31865764" w14:textId="77777777" w:rsidR="00070870" w:rsidRPr="00F128A9" w:rsidRDefault="00070870" w:rsidP="00070870">
            <w:pPr>
              <w:ind w:left="60"/>
              <w:jc w:val="both"/>
              <w:rPr>
                <w:bCs/>
                <w:iCs/>
                <w:sz w:val="20"/>
                <w:szCs w:val="20"/>
              </w:rPr>
            </w:pPr>
            <w:r w:rsidRPr="00F128A9">
              <w:rPr>
                <w:sz w:val="20"/>
                <w:szCs w:val="20"/>
              </w:rPr>
              <w:t>Aulas analítico-expositivas, usando transparências e audio-visual, discussão em grupo e aulas de exercícios. Com apoio da monitoria serão aplicados exercícios com autocorreção e autoavaliação que serão corrigidos ao término dos mesmos. .</w:t>
            </w:r>
          </w:p>
        </w:tc>
      </w:tr>
    </w:tbl>
    <w:p w14:paraId="0FEB6D52" w14:textId="77777777" w:rsidR="00070870" w:rsidRPr="00F128A9" w:rsidRDefault="00070870" w:rsidP="00070870">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070870" w:rsidRPr="00F128A9" w14:paraId="14A150AA" w14:textId="77777777" w:rsidTr="00070870">
        <w:trPr>
          <w:trHeight w:val="535"/>
          <w:jc w:val="center"/>
        </w:trPr>
        <w:tc>
          <w:tcPr>
            <w:tcW w:w="9981" w:type="dxa"/>
          </w:tcPr>
          <w:p w14:paraId="55CDAA1F" w14:textId="77777777" w:rsidR="00070870" w:rsidRPr="00F128A9" w:rsidRDefault="00070870" w:rsidP="00070870">
            <w:pPr>
              <w:spacing w:before="120"/>
              <w:rPr>
                <w:bCs/>
                <w:iCs/>
                <w:sz w:val="20"/>
                <w:szCs w:val="20"/>
              </w:rPr>
            </w:pPr>
            <w:r w:rsidRPr="00F128A9">
              <w:rPr>
                <w:b/>
                <w:bCs/>
                <w:iCs/>
                <w:sz w:val="20"/>
                <w:szCs w:val="20"/>
                <w:highlight w:val="lightGray"/>
              </w:rPr>
              <w:t>3.8. Bibliografia Básica</w:t>
            </w:r>
            <w:r w:rsidRPr="00F128A9">
              <w:rPr>
                <w:b/>
                <w:bCs/>
                <w:iCs/>
                <w:sz w:val="20"/>
                <w:szCs w:val="20"/>
              </w:rPr>
              <w:t>:</w:t>
            </w:r>
          </w:p>
          <w:p w14:paraId="4E043E1A" w14:textId="33799B0C" w:rsidR="00070870" w:rsidRPr="00F128A9" w:rsidRDefault="00070870" w:rsidP="009A6CD7">
            <w:pPr>
              <w:numPr>
                <w:ilvl w:val="0"/>
                <w:numId w:val="26"/>
              </w:numPr>
              <w:jc w:val="both"/>
              <w:rPr>
                <w:sz w:val="20"/>
                <w:szCs w:val="20"/>
              </w:rPr>
            </w:pPr>
            <w:r w:rsidRPr="00F128A9">
              <w:rPr>
                <w:sz w:val="20"/>
                <w:szCs w:val="20"/>
              </w:rPr>
              <w:t xml:space="preserve">SOLOMONS, T.W.G. </w:t>
            </w:r>
            <w:r w:rsidRPr="00F128A9">
              <w:rPr>
                <w:b/>
                <w:i/>
                <w:sz w:val="20"/>
                <w:szCs w:val="20"/>
                <w:u w:val="single"/>
              </w:rPr>
              <w:t xml:space="preserve">Química </w:t>
            </w:r>
            <w:r w:rsidRPr="00F128A9">
              <w:rPr>
                <w:b/>
                <w:i/>
                <w:sz w:val="20"/>
                <w:szCs w:val="20"/>
              </w:rPr>
              <w:t xml:space="preserve">Orgânica Vol 1 </w:t>
            </w:r>
            <w:r w:rsidRPr="00F128A9">
              <w:rPr>
                <w:sz w:val="20"/>
                <w:szCs w:val="20"/>
              </w:rPr>
              <w:t>10</w:t>
            </w:r>
            <w:r w:rsidRPr="00F128A9">
              <w:rPr>
                <w:sz w:val="20"/>
                <w:szCs w:val="20"/>
                <w:vertAlign w:val="superscript"/>
              </w:rPr>
              <w:t>a</w:t>
            </w:r>
            <w:r w:rsidRPr="00F128A9">
              <w:rPr>
                <w:sz w:val="20"/>
                <w:szCs w:val="20"/>
              </w:rPr>
              <w:t xml:space="preserve"> Edição, LTC, 2008, Rio de Janeiro.</w:t>
            </w:r>
          </w:p>
          <w:p w14:paraId="13CF594B" w14:textId="77777777" w:rsidR="00070870" w:rsidRPr="00F128A9" w:rsidRDefault="00070870" w:rsidP="009A6CD7">
            <w:pPr>
              <w:numPr>
                <w:ilvl w:val="0"/>
                <w:numId w:val="26"/>
              </w:numPr>
              <w:jc w:val="both"/>
              <w:rPr>
                <w:bCs/>
                <w:iCs/>
                <w:sz w:val="20"/>
                <w:szCs w:val="20"/>
              </w:rPr>
            </w:pPr>
            <w:r w:rsidRPr="00F128A9">
              <w:rPr>
                <w:bCs/>
                <w:sz w:val="20"/>
                <w:szCs w:val="20"/>
              </w:rPr>
              <w:t>BRUICE, P. Y.</w:t>
            </w:r>
            <w:r w:rsidRPr="00F128A9">
              <w:rPr>
                <w:b/>
                <w:bCs/>
                <w:sz w:val="20"/>
                <w:szCs w:val="20"/>
              </w:rPr>
              <w:t xml:space="preserve"> Química Orgânica Vol. 1; </w:t>
            </w:r>
            <w:r w:rsidRPr="00F128A9">
              <w:rPr>
                <w:bCs/>
                <w:sz w:val="20"/>
                <w:szCs w:val="20"/>
              </w:rPr>
              <w:t>4° Edição; Tradutores: FUTURO D. O. e outros; Prentice Hall, 2006, São Paulo.</w:t>
            </w:r>
          </w:p>
        </w:tc>
      </w:tr>
    </w:tbl>
    <w:p w14:paraId="0BA04900" w14:textId="77777777" w:rsidR="00070870" w:rsidRPr="00F128A9" w:rsidRDefault="00070870" w:rsidP="00070870">
      <w:pPr>
        <w:rPr>
          <w:sz w:val="20"/>
          <w:szCs w:val="20"/>
        </w:rPr>
      </w:pPr>
    </w:p>
    <w:p w14:paraId="0DD15833" w14:textId="77777777" w:rsidR="00070870" w:rsidRPr="00F128A9" w:rsidRDefault="00070870" w:rsidP="00202D68">
      <w:pPr>
        <w:rPr>
          <w:sz w:val="20"/>
          <w:szCs w:val="20"/>
        </w:rPr>
      </w:pPr>
    </w:p>
    <w:p w14:paraId="7DD716CF" w14:textId="5E1D0B2D" w:rsidR="00202D68" w:rsidRPr="00F128A9" w:rsidRDefault="00202D68" w:rsidP="00202D68">
      <w:pPr>
        <w:rPr>
          <w:sz w:val="20"/>
          <w:szCs w:val="20"/>
        </w:rPr>
      </w:pPr>
    </w:p>
    <w:p w14:paraId="77D80236" w14:textId="15105FF8" w:rsidR="00202D68" w:rsidRPr="00F128A9" w:rsidRDefault="00202D68" w:rsidP="00202D68">
      <w:pPr>
        <w:rPr>
          <w:sz w:val="20"/>
          <w:szCs w:val="20"/>
        </w:rPr>
      </w:pPr>
    </w:p>
    <w:p w14:paraId="303E6B83" w14:textId="65AF3FD4" w:rsidR="00070870" w:rsidRPr="00F128A9" w:rsidRDefault="00070870" w:rsidP="00202D68">
      <w:pPr>
        <w:rPr>
          <w:sz w:val="20"/>
          <w:szCs w:val="20"/>
        </w:rPr>
      </w:pPr>
    </w:p>
    <w:p w14:paraId="0F308D8C" w14:textId="54B2EC0E" w:rsidR="00070870" w:rsidRPr="00F128A9" w:rsidRDefault="00070870" w:rsidP="00202D68">
      <w:pPr>
        <w:rPr>
          <w:sz w:val="20"/>
          <w:szCs w:val="20"/>
        </w:rPr>
      </w:pPr>
    </w:p>
    <w:p w14:paraId="6F16B7C4" w14:textId="5594BC82" w:rsidR="00070870" w:rsidRPr="00F128A9" w:rsidRDefault="00070870" w:rsidP="00202D68">
      <w:pPr>
        <w:rPr>
          <w:sz w:val="20"/>
          <w:szCs w:val="20"/>
        </w:rPr>
      </w:pPr>
    </w:p>
    <w:p w14:paraId="4610AD0E" w14:textId="08CBC629" w:rsidR="00070870" w:rsidRPr="00F128A9" w:rsidRDefault="00070870" w:rsidP="00202D68">
      <w:pPr>
        <w:rPr>
          <w:sz w:val="20"/>
          <w:szCs w:val="20"/>
        </w:rPr>
      </w:pPr>
    </w:p>
    <w:p w14:paraId="0C7DBEBB" w14:textId="4F0AC960" w:rsidR="00070870" w:rsidRPr="00F128A9" w:rsidRDefault="00070870" w:rsidP="00202D68">
      <w:pPr>
        <w:rPr>
          <w:sz w:val="20"/>
          <w:szCs w:val="20"/>
        </w:rPr>
      </w:pPr>
    </w:p>
    <w:p w14:paraId="6BDC3F9D" w14:textId="7B815EC5" w:rsidR="00070870" w:rsidRPr="00F128A9" w:rsidRDefault="00070870" w:rsidP="00202D68">
      <w:pPr>
        <w:rPr>
          <w:sz w:val="20"/>
          <w:szCs w:val="20"/>
        </w:rPr>
      </w:pPr>
    </w:p>
    <w:p w14:paraId="2D1DABC5" w14:textId="77777777" w:rsidR="00070870" w:rsidRPr="00F128A9" w:rsidRDefault="00070870" w:rsidP="00202D68">
      <w:pPr>
        <w:rPr>
          <w:sz w:val="20"/>
          <w:szCs w:val="20"/>
        </w:rPr>
      </w:pPr>
    </w:p>
    <w:tbl>
      <w:tblPr>
        <w:tblpPr w:leftFromText="141" w:rightFromText="141" w:vertAnchor="text" w:horzAnchor="margin" w:tblpXSpec="center" w:tblpY="-55"/>
        <w:tblW w:w="9799" w:type="dxa"/>
        <w:tblCellMar>
          <w:left w:w="70" w:type="dxa"/>
          <w:right w:w="70" w:type="dxa"/>
        </w:tblCellMar>
        <w:tblLook w:val="0000" w:firstRow="0" w:lastRow="0" w:firstColumn="0" w:lastColumn="0" w:noHBand="0" w:noVBand="0"/>
      </w:tblPr>
      <w:tblGrid>
        <w:gridCol w:w="2501"/>
        <w:gridCol w:w="1122"/>
        <w:gridCol w:w="1309"/>
        <w:gridCol w:w="1496"/>
        <w:gridCol w:w="384"/>
        <w:gridCol w:w="1299"/>
        <w:gridCol w:w="758"/>
        <w:gridCol w:w="930"/>
      </w:tblGrid>
      <w:tr w:rsidR="005F4F46" w:rsidRPr="00F128A9" w14:paraId="20DDB349" w14:textId="77777777" w:rsidTr="00C975EE">
        <w:trPr>
          <w:cantSplit/>
        </w:trPr>
        <w:tc>
          <w:tcPr>
            <w:tcW w:w="9799" w:type="dxa"/>
            <w:gridSpan w:val="8"/>
            <w:shd w:val="solid" w:color="DDDDDD" w:fill="auto"/>
          </w:tcPr>
          <w:p w14:paraId="34D9C169" w14:textId="2926C6D9" w:rsidR="005F4F46" w:rsidRPr="00F128A9" w:rsidRDefault="005F4F46" w:rsidP="005F4F46">
            <w:pPr>
              <w:spacing w:before="120"/>
              <w:jc w:val="center"/>
              <w:rPr>
                <w:b/>
                <w:bCs/>
                <w:iCs/>
                <w:sz w:val="20"/>
                <w:szCs w:val="20"/>
              </w:rPr>
            </w:pPr>
            <w:r w:rsidRPr="00F128A9">
              <w:rPr>
                <w:b/>
                <w:sz w:val="20"/>
                <w:szCs w:val="20"/>
              </w:rPr>
              <w:lastRenderedPageBreak/>
              <w:br w:type="page"/>
            </w:r>
            <w:r w:rsidRPr="00F128A9">
              <w:rPr>
                <w:b/>
                <w:bCs/>
                <w:iCs/>
                <w:sz w:val="20"/>
                <w:szCs w:val="20"/>
              </w:rPr>
              <w:t>PLANO DE ENSINO</w:t>
            </w:r>
          </w:p>
        </w:tc>
      </w:tr>
      <w:tr w:rsidR="005F4F46" w:rsidRPr="00F128A9" w14:paraId="113BDB69" w14:textId="77777777" w:rsidTr="00C975EE">
        <w:tc>
          <w:tcPr>
            <w:tcW w:w="8111" w:type="dxa"/>
            <w:gridSpan w:val="6"/>
          </w:tcPr>
          <w:p w14:paraId="7433BEB3" w14:textId="79CB0401" w:rsidR="005F4F46" w:rsidRPr="00F128A9" w:rsidRDefault="005F4F46" w:rsidP="005F4F46">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0B0E01" w:rsidRPr="00F128A9">
              <w:rPr>
                <w:b/>
                <w:bCs/>
                <w:iCs/>
                <w:sz w:val="20"/>
                <w:szCs w:val="20"/>
              </w:rPr>
              <w:t xml:space="preserve"> FARMÁCIA</w:t>
            </w:r>
          </w:p>
        </w:tc>
        <w:tc>
          <w:tcPr>
            <w:tcW w:w="1688" w:type="dxa"/>
            <w:gridSpan w:val="2"/>
          </w:tcPr>
          <w:p w14:paraId="0027C84D" w14:textId="568B7FB7" w:rsidR="005F4F46" w:rsidRPr="00F128A9" w:rsidRDefault="005F4F46" w:rsidP="005F4F46">
            <w:pPr>
              <w:spacing w:before="120"/>
              <w:rPr>
                <w:b/>
                <w:bCs/>
                <w:iCs/>
                <w:sz w:val="20"/>
                <w:szCs w:val="20"/>
              </w:rPr>
            </w:pPr>
          </w:p>
        </w:tc>
      </w:tr>
      <w:tr w:rsidR="005F4F46" w:rsidRPr="00F128A9" w14:paraId="1C79B3A5" w14:textId="77777777" w:rsidTr="00C975EE">
        <w:tc>
          <w:tcPr>
            <w:tcW w:w="6812" w:type="dxa"/>
            <w:gridSpan w:val="5"/>
          </w:tcPr>
          <w:p w14:paraId="405D0FC8" w14:textId="77777777" w:rsidR="005F4F46" w:rsidRPr="00F128A9" w:rsidRDefault="005F4F46" w:rsidP="005F4F46">
            <w:pPr>
              <w:spacing w:before="120"/>
              <w:rPr>
                <w:b/>
                <w:bCs/>
                <w:iCs/>
                <w:sz w:val="20"/>
                <w:szCs w:val="20"/>
              </w:rPr>
            </w:pPr>
            <w:r w:rsidRPr="00F128A9">
              <w:rPr>
                <w:b/>
                <w:bCs/>
                <w:iCs/>
                <w:sz w:val="20"/>
                <w:szCs w:val="20"/>
                <w:highlight w:val="lightGray"/>
              </w:rPr>
              <w:t>Disciplin</w:t>
            </w:r>
            <w:r w:rsidRPr="00F128A9">
              <w:rPr>
                <w:b/>
                <w:bCs/>
                <w:iCs/>
                <w:sz w:val="20"/>
                <w:szCs w:val="20"/>
              </w:rPr>
              <w:t>a: Química Analítica Qualitativa</w:t>
            </w:r>
          </w:p>
        </w:tc>
        <w:tc>
          <w:tcPr>
            <w:tcW w:w="2057" w:type="dxa"/>
            <w:gridSpan w:val="2"/>
          </w:tcPr>
          <w:p w14:paraId="4D333C2F" w14:textId="77777777" w:rsidR="005F4F46" w:rsidRPr="00F128A9" w:rsidRDefault="005F4F46" w:rsidP="005F4F46">
            <w:pPr>
              <w:spacing w:before="120"/>
              <w:rPr>
                <w:b/>
                <w:bCs/>
                <w:iCs/>
                <w:sz w:val="20"/>
                <w:szCs w:val="20"/>
              </w:rPr>
            </w:pPr>
            <w:r w:rsidRPr="00F128A9">
              <w:rPr>
                <w:b/>
                <w:bCs/>
                <w:iCs/>
                <w:sz w:val="20"/>
                <w:szCs w:val="20"/>
                <w:highlight w:val="lightGray"/>
              </w:rPr>
              <w:t>Código</w:t>
            </w:r>
            <w:r w:rsidRPr="00F128A9">
              <w:rPr>
                <w:b/>
                <w:bCs/>
                <w:iCs/>
                <w:sz w:val="20"/>
                <w:szCs w:val="20"/>
              </w:rPr>
              <w:t>: 485</w:t>
            </w:r>
          </w:p>
        </w:tc>
        <w:tc>
          <w:tcPr>
            <w:tcW w:w="930" w:type="dxa"/>
          </w:tcPr>
          <w:p w14:paraId="4198C2E5" w14:textId="77777777" w:rsidR="005F4F46" w:rsidRPr="00F128A9" w:rsidRDefault="005F4F46" w:rsidP="005F4F46">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shd w:val="clear" w:color="auto" w:fill="E0E0E0"/>
              </w:rPr>
              <w:t xml:space="preserve"> </w:t>
            </w:r>
            <w:r w:rsidRPr="00F128A9">
              <w:rPr>
                <w:b/>
                <w:bCs/>
                <w:iCs/>
                <w:sz w:val="20"/>
                <w:szCs w:val="20"/>
              </w:rPr>
              <w:t>:1ª</w:t>
            </w:r>
          </w:p>
        </w:tc>
      </w:tr>
      <w:tr w:rsidR="005F4F46" w:rsidRPr="00F128A9" w14:paraId="27C10426" w14:textId="77777777" w:rsidTr="00C975EE">
        <w:tc>
          <w:tcPr>
            <w:tcW w:w="2501" w:type="dxa"/>
          </w:tcPr>
          <w:p w14:paraId="03ED7C5D" w14:textId="77777777" w:rsidR="005F4F46" w:rsidRPr="00F128A9" w:rsidRDefault="005F4F46" w:rsidP="005F4F46">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4 h</w:t>
            </w:r>
          </w:p>
        </w:tc>
        <w:tc>
          <w:tcPr>
            <w:tcW w:w="1122" w:type="dxa"/>
          </w:tcPr>
          <w:p w14:paraId="48C8B0D6" w14:textId="77777777" w:rsidR="005F4F46" w:rsidRPr="00F128A9" w:rsidRDefault="005F4F46" w:rsidP="005F4F46">
            <w:pPr>
              <w:spacing w:before="120"/>
              <w:rPr>
                <w:b/>
                <w:bCs/>
                <w:iCs/>
                <w:sz w:val="20"/>
                <w:szCs w:val="20"/>
                <w:highlight w:val="lightGray"/>
              </w:rPr>
            </w:pPr>
            <w:r w:rsidRPr="00F128A9">
              <w:rPr>
                <w:b/>
                <w:bCs/>
                <w:iCs/>
                <w:sz w:val="20"/>
                <w:szCs w:val="20"/>
                <w:highlight w:val="lightGray"/>
              </w:rPr>
              <w:t>T</w:t>
            </w:r>
            <w:r w:rsidRPr="00F128A9">
              <w:rPr>
                <w:b/>
                <w:bCs/>
                <w:iCs/>
                <w:sz w:val="20"/>
                <w:szCs w:val="20"/>
              </w:rPr>
              <w:t>:  2 h</w:t>
            </w:r>
          </w:p>
        </w:tc>
        <w:tc>
          <w:tcPr>
            <w:tcW w:w="1309" w:type="dxa"/>
          </w:tcPr>
          <w:p w14:paraId="5634CC4B" w14:textId="77777777" w:rsidR="005F4F46" w:rsidRPr="00F128A9" w:rsidRDefault="005F4F46" w:rsidP="005F4F46">
            <w:pPr>
              <w:spacing w:before="120"/>
              <w:rPr>
                <w:b/>
                <w:bCs/>
                <w:iCs/>
                <w:sz w:val="20"/>
                <w:szCs w:val="20"/>
                <w:highlight w:val="lightGray"/>
              </w:rPr>
            </w:pPr>
            <w:r w:rsidRPr="00F128A9">
              <w:rPr>
                <w:b/>
                <w:bCs/>
                <w:iCs/>
                <w:sz w:val="20"/>
                <w:szCs w:val="20"/>
                <w:highlight w:val="lightGray"/>
              </w:rPr>
              <w:t>Lab</w:t>
            </w:r>
            <w:r w:rsidRPr="00F128A9">
              <w:rPr>
                <w:b/>
                <w:bCs/>
                <w:iCs/>
                <w:sz w:val="20"/>
                <w:szCs w:val="20"/>
              </w:rPr>
              <w:t>.: 2  h</w:t>
            </w:r>
          </w:p>
        </w:tc>
        <w:tc>
          <w:tcPr>
            <w:tcW w:w="1496" w:type="dxa"/>
          </w:tcPr>
          <w:p w14:paraId="428E4F2F" w14:textId="77777777" w:rsidR="005F4F46" w:rsidRPr="00F128A9" w:rsidRDefault="005F4F46" w:rsidP="005F4F46">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 </w:t>
            </w:r>
          </w:p>
        </w:tc>
        <w:tc>
          <w:tcPr>
            <w:tcW w:w="3371" w:type="dxa"/>
            <w:gridSpan w:val="4"/>
          </w:tcPr>
          <w:p w14:paraId="6880942A" w14:textId="77777777" w:rsidR="005F4F46" w:rsidRPr="00F128A9" w:rsidRDefault="005F4F46" w:rsidP="005F4F46">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120  h</w:t>
            </w:r>
          </w:p>
        </w:tc>
      </w:tr>
    </w:tbl>
    <w:p w14:paraId="32C8E712" w14:textId="77777777" w:rsidR="000700E0" w:rsidRPr="00F128A9" w:rsidRDefault="000700E0" w:rsidP="000700E0">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0700E0" w:rsidRPr="00F128A9" w14:paraId="3E1FE720" w14:textId="77777777" w:rsidTr="00C975EE">
        <w:trPr>
          <w:trHeight w:val="535"/>
        </w:trPr>
        <w:tc>
          <w:tcPr>
            <w:tcW w:w="9799" w:type="dxa"/>
          </w:tcPr>
          <w:p w14:paraId="60555908" w14:textId="77777777" w:rsidR="000700E0" w:rsidRPr="00F128A9" w:rsidRDefault="000700E0" w:rsidP="000700E0">
            <w:pPr>
              <w:rPr>
                <w:b/>
                <w:bCs/>
                <w:iCs/>
                <w:sz w:val="20"/>
                <w:szCs w:val="20"/>
              </w:rPr>
            </w:pPr>
            <w:r w:rsidRPr="00F128A9">
              <w:rPr>
                <w:b/>
                <w:bCs/>
                <w:iCs/>
                <w:sz w:val="20"/>
                <w:szCs w:val="20"/>
                <w:highlight w:val="lightGray"/>
              </w:rPr>
              <w:t>3.1. Objetivos Gerais</w:t>
            </w:r>
            <w:r w:rsidRPr="00F128A9">
              <w:rPr>
                <w:b/>
                <w:bCs/>
                <w:iCs/>
                <w:sz w:val="20"/>
                <w:szCs w:val="20"/>
              </w:rPr>
              <w:t xml:space="preserve">: </w:t>
            </w:r>
          </w:p>
          <w:p w14:paraId="45456A49" w14:textId="77777777" w:rsidR="000700E0" w:rsidRPr="00F128A9" w:rsidRDefault="000700E0" w:rsidP="000700E0">
            <w:pPr>
              <w:jc w:val="both"/>
              <w:rPr>
                <w:spacing w:val="20"/>
                <w:sz w:val="20"/>
                <w:szCs w:val="20"/>
              </w:rPr>
            </w:pPr>
            <w:r w:rsidRPr="00F128A9">
              <w:rPr>
                <w:spacing w:val="20"/>
                <w:sz w:val="20"/>
                <w:szCs w:val="20"/>
              </w:rPr>
              <w:t xml:space="preserve">Tornar o estudante capaz de aplicar os conceitos fundamentais da Química Analítica Qualitativa na identificação de componentes de amostras naturais ou artificiais. </w:t>
            </w:r>
          </w:p>
          <w:p w14:paraId="130B5F52" w14:textId="77777777" w:rsidR="000700E0" w:rsidRPr="00F128A9" w:rsidRDefault="000700E0" w:rsidP="000700E0">
            <w:pPr>
              <w:jc w:val="both"/>
              <w:rPr>
                <w:spacing w:val="20"/>
                <w:sz w:val="20"/>
                <w:szCs w:val="20"/>
              </w:rPr>
            </w:pPr>
            <w:r w:rsidRPr="00F128A9">
              <w:rPr>
                <w:spacing w:val="20"/>
                <w:sz w:val="20"/>
                <w:szCs w:val="20"/>
              </w:rPr>
              <w:t>Estimular o desenvolvimento do pensamento crítico tornando-o apto a identificar, separar e analisar amostras, assim como sugerir caminhos alternativos para análises.</w:t>
            </w:r>
          </w:p>
          <w:p w14:paraId="36547660" w14:textId="77777777" w:rsidR="000700E0" w:rsidRPr="00F128A9" w:rsidRDefault="000700E0" w:rsidP="000700E0">
            <w:pPr>
              <w:jc w:val="both"/>
              <w:rPr>
                <w:b/>
                <w:bCs/>
                <w:iCs/>
                <w:sz w:val="20"/>
                <w:szCs w:val="20"/>
              </w:rPr>
            </w:pPr>
          </w:p>
          <w:p w14:paraId="614E1372" w14:textId="77777777" w:rsidR="000700E0" w:rsidRPr="00F128A9" w:rsidRDefault="000700E0" w:rsidP="000700E0">
            <w:pPr>
              <w:jc w:val="both"/>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0B4CDCB3" w14:textId="77777777" w:rsidR="000700E0" w:rsidRPr="00F128A9" w:rsidRDefault="000700E0" w:rsidP="000700E0">
            <w:pPr>
              <w:jc w:val="both"/>
              <w:rPr>
                <w:spacing w:val="20"/>
                <w:sz w:val="20"/>
                <w:szCs w:val="20"/>
              </w:rPr>
            </w:pPr>
            <w:r w:rsidRPr="00F128A9">
              <w:rPr>
                <w:spacing w:val="20"/>
                <w:sz w:val="20"/>
                <w:szCs w:val="20"/>
              </w:rPr>
              <w:t>Desenvolver a compreensão dos conceitos, leis e princípios relacionados à Análise Química Clássica, desenvolver a comunicação correta de resultados experimentais de estudos em laboratório, assim como ler, compreender e interpretar as linguagens científicas, orais e escritas.</w:t>
            </w:r>
          </w:p>
          <w:p w14:paraId="1EBB822A" w14:textId="77777777" w:rsidR="000700E0" w:rsidRPr="00F128A9" w:rsidRDefault="000700E0" w:rsidP="000700E0">
            <w:pPr>
              <w:jc w:val="both"/>
              <w:rPr>
                <w:spacing w:val="20"/>
                <w:sz w:val="20"/>
                <w:szCs w:val="20"/>
              </w:rPr>
            </w:pPr>
            <w:r w:rsidRPr="00F128A9">
              <w:rPr>
                <w:spacing w:val="20"/>
                <w:sz w:val="20"/>
                <w:szCs w:val="20"/>
              </w:rPr>
              <w:t>Promover o estudo teórico sobre os fundamentos da análise química. Introduzir conceitos fundamentais relacionados à presença de espécies químicas em solução aquosa e suas reações no sentido de estabelecer o equilíbrio químico.</w:t>
            </w:r>
          </w:p>
          <w:p w14:paraId="1A7D5582" w14:textId="77777777" w:rsidR="000700E0" w:rsidRPr="00F128A9" w:rsidRDefault="000700E0" w:rsidP="000700E0">
            <w:pPr>
              <w:jc w:val="both"/>
              <w:rPr>
                <w:spacing w:val="20"/>
                <w:sz w:val="20"/>
                <w:szCs w:val="20"/>
              </w:rPr>
            </w:pPr>
            <w:r w:rsidRPr="00F128A9">
              <w:rPr>
                <w:spacing w:val="20"/>
                <w:sz w:val="20"/>
                <w:szCs w:val="20"/>
              </w:rPr>
              <w:t>Conhecer a divisão de cátions e ânions em grupos analíticos com a finalidade de efetuar análises em amostras que os contenham simultaneamente.</w:t>
            </w:r>
          </w:p>
          <w:p w14:paraId="5546244E" w14:textId="77777777" w:rsidR="000700E0" w:rsidRPr="00F128A9" w:rsidRDefault="000700E0" w:rsidP="000700E0">
            <w:pPr>
              <w:jc w:val="both"/>
              <w:rPr>
                <w:spacing w:val="20"/>
                <w:sz w:val="20"/>
                <w:szCs w:val="20"/>
              </w:rPr>
            </w:pPr>
            <w:r w:rsidRPr="00F128A9">
              <w:rPr>
                <w:spacing w:val="20"/>
                <w:sz w:val="20"/>
                <w:szCs w:val="20"/>
              </w:rPr>
              <w:t>Aplicar as reações gerais e específicas, propriedades redox e marcha analítica de cátions e ânions frequentes.</w:t>
            </w:r>
          </w:p>
          <w:p w14:paraId="7EEBBA7F" w14:textId="77777777" w:rsidR="000700E0" w:rsidRPr="00F128A9" w:rsidRDefault="000700E0" w:rsidP="000700E0">
            <w:pPr>
              <w:jc w:val="both"/>
              <w:rPr>
                <w:spacing w:val="20"/>
                <w:sz w:val="20"/>
                <w:szCs w:val="20"/>
              </w:rPr>
            </w:pPr>
            <w:r w:rsidRPr="00F128A9">
              <w:rPr>
                <w:spacing w:val="20"/>
                <w:sz w:val="20"/>
                <w:szCs w:val="20"/>
              </w:rPr>
              <w:t>Apresentar domínio das reações químicas envolvidas nos processos apresentados.</w:t>
            </w:r>
          </w:p>
          <w:p w14:paraId="345E8523" w14:textId="77777777" w:rsidR="000700E0" w:rsidRPr="00F128A9" w:rsidRDefault="000700E0" w:rsidP="000700E0">
            <w:pPr>
              <w:jc w:val="both"/>
              <w:rPr>
                <w:spacing w:val="20"/>
                <w:sz w:val="20"/>
                <w:szCs w:val="20"/>
              </w:rPr>
            </w:pPr>
            <w:r w:rsidRPr="00F128A9">
              <w:rPr>
                <w:spacing w:val="20"/>
                <w:sz w:val="20"/>
                <w:szCs w:val="20"/>
              </w:rPr>
              <w:t>Promover condições para a resolução de problemas envolvendo conceitos de solução, equilíbrio químico e cálculos relacionados a determinações qualitativas.</w:t>
            </w:r>
          </w:p>
          <w:p w14:paraId="292651E1" w14:textId="77777777" w:rsidR="000700E0" w:rsidRPr="00F128A9" w:rsidRDefault="000700E0" w:rsidP="000700E0">
            <w:pPr>
              <w:jc w:val="both"/>
              <w:rPr>
                <w:sz w:val="20"/>
                <w:szCs w:val="20"/>
              </w:rPr>
            </w:pPr>
            <w:r w:rsidRPr="00F128A9">
              <w:rPr>
                <w:spacing w:val="20"/>
                <w:sz w:val="20"/>
                <w:szCs w:val="20"/>
              </w:rPr>
              <w:t>Desenvolver no aluno o interesse no auto-aperfeiçoamento contínuo, curiosidade e capacidade para estudos individuais ou em grupo, espírito investigativo, criatividade e iniciativa na busca de soluções para questões relacionadas com a química analítica, considerando a utilização de processos de manuseio e descarte de materiais e rejeitos, tendo em vista a preservação da qualidade do ambiente.</w:t>
            </w:r>
          </w:p>
        </w:tc>
      </w:tr>
    </w:tbl>
    <w:p w14:paraId="68F28DEA" w14:textId="77777777" w:rsidR="000700E0" w:rsidRPr="00F128A9" w:rsidRDefault="000700E0" w:rsidP="000700E0">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0700E0" w:rsidRPr="00F128A9" w14:paraId="19B95F08" w14:textId="77777777" w:rsidTr="00C975EE">
        <w:trPr>
          <w:trHeight w:val="535"/>
          <w:jc w:val="center"/>
        </w:trPr>
        <w:tc>
          <w:tcPr>
            <w:tcW w:w="9859" w:type="dxa"/>
          </w:tcPr>
          <w:p w14:paraId="3C3B3B4D" w14:textId="77777777" w:rsidR="000700E0" w:rsidRPr="00F128A9" w:rsidRDefault="000700E0" w:rsidP="000700E0">
            <w:pPr>
              <w:spacing w:before="120"/>
              <w:rPr>
                <w:b/>
                <w:bCs/>
                <w:iCs/>
                <w:sz w:val="20"/>
                <w:szCs w:val="20"/>
              </w:rPr>
            </w:pPr>
            <w:r w:rsidRPr="00F128A9">
              <w:rPr>
                <w:b/>
                <w:bCs/>
                <w:iCs/>
                <w:sz w:val="20"/>
                <w:szCs w:val="20"/>
                <w:highlight w:val="lightGray"/>
              </w:rPr>
              <w:t>3.3. Ementa</w:t>
            </w:r>
            <w:r w:rsidRPr="00F128A9">
              <w:rPr>
                <w:b/>
                <w:bCs/>
                <w:iCs/>
                <w:sz w:val="20"/>
                <w:szCs w:val="20"/>
              </w:rPr>
              <w:t>:</w:t>
            </w:r>
          </w:p>
          <w:p w14:paraId="475EC506" w14:textId="77777777" w:rsidR="000700E0" w:rsidRPr="00F128A9" w:rsidRDefault="000700E0" w:rsidP="000700E0">
            <w:pPr>
              <w:jc w:val="both"/>
              <w:rPr>
                <w:bCs/>
                <w:iCs/>
                <w:sz w:val="20"/>
                <w:szCs w:val="20"/>
              </w:rPr>
            </w:pPr>
            <w:r w:rsidRPr="00F128A9">
              <w:rPr>
                <w:spacing w:val="20"/>
                <w:sz w:val="20"/>
                <w:szCs w:val="20"/>
              </w:rPr>
              <w:t>Estudo dos conceitos básicos da Química Analítica Qualitativa, aplicando os princípios fundamentais da Química, como reações de precipitação, óxido-redução, complexação, formação de compostos voláteis e compostos pouco dissociados, na identificação dos componentes presentes em amostras. Força iônica. Balanço de massas e cargas. Equilíbrio químico em solução aquosa; auto-protólise da água, equilíbrio de ácidos e bases fortes e fracos, ácidos polipróticos, hidrólise de sais, equilíbrio de solubilidade, equilíbrio de complexação e equilíbrio de óxido-redução.</w:t>
            </w:r>
          </w:p>
        </w:tc>
      </w:tr>
    </w:tbl>
    <w:p w14:paraId="777F864D" w14:textId="77777777" w:rsidR="000700E0" w:rsidRPr="00F128A9" w:rsidRDefault="000700E0" w:rsidP="000700E0">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0700E0" w:rsidRPr="00F128A9" w14:paraId="28186F81" w14:textId="77777777" w:rsidTr="00C975EE">
        <w:trPr>
          <w:trHeight w:val="580"/>
          <w:jc w:val="center"/>
        </w:trPr>
        <w:tc>
          <w:tcPr>
            <w:tcW w:w="9900" w:type="dxa"/>
          </w:tcPr>
          <w:p w14:paraId="7250345A" w14:textId="77777777" w:rsidR="000700E0" w:rsidRPr="00F128A9" w:rsidRDefault="000700E0" w:rsidP="000700E0">
            <w:pPr>
              <w:spacing w:before="120"/>
              <w:rPr>
                <w:b/>
                <w:bCs/>
                <w:iCs/>
                <w:sz w:val="20"/>
                <w:szCs w:val="20"/>
              </w:rPr>
            </w:pPr>
            <w:r w:rsidRPr="00F128A9">
              <w:rPr>
                <w:b/>
                <w:bCs/>
                <w:iCs/>
                <w:sz w:val="20"/>
                <w:szCs w:val="20"/>
                <w:highlight w:val="lightGray"/>
              </w:rPr>
              <w:t>3.4. Conteúdos Programáticos</w:t>
            </w:r>
            <w:r w:rsidRPr="00F128A9">
              <w:rPr>
                <w:b/>
                <w:bCs/>
                <w:iCs/>
                <w:sz w:val="20"/>
                <w:szCs w:val="20"/>
              </w:rPr>
              <w:t>:</w:t>
            </w:r>
          </w:p>
          <w:p w14:paraId="09F54E9E" w14:textId="77777777" w:rsidR="000700E0" w:rsidRPr="00F128A9" w:rsidRDefault="000700E0" w:rsidP="000700E0">
            <w:pPr>
              <w:spacing w:before="240" w:after="60"/>
              <w:outlineLvl w:val="4"/>
              <w:rPr>
                <w:b/>
                <w:bCs/>
                <w:iCs/>
                <w:sz w:val="20"/>
                <w:szCs w:val="20"/>
              </w:rPr>
            </w:pPr>
            <w:r w:rsidRPr="00F128A9">
              <w:rPr>
                <w:b/>
                <w:bCs/>
                <w:iCs/>
                <w:sz w:val="20"/>
                <w:szCs w:val="20"/>
              </w:rPr>
              <w:t>TEORIA</w:t>
            </w:r>
          </w:p>
          <w:p w14:paraId="22D5C8DC" w14:textId="77777777" w:rsidR="000700E0" w:rsidRPr="00F128A9" w:rsidRDefault="000700E0" w:rsidP="000700E0">
            <w:pPr>
              <w:rPr>
                <w:b/>
                <w:sz w:val="20"/>
                <w:szCs w:val="20"/>
              </w:rPr>
            </w:pPr>
            <w:r w:rsidRPr="00F128A9">
              <w:rPr>
                <w:sz w:val="20"/>
                <w:szCs w:val="20"/>
              </w:rPr>
              <w:t>1-Conceito geral de análise química e dos métodos analíticos qualitativos</w:t>
            </w:r>
            <w:r w:rsidRPr="00F128A9">
              <w:rPr>
                <w:b/>
                <w:sz w:val="20"/>
                <w:szCs w:val="20"/>
              </w:rPr>
              <w:t>.</w:t>
            </w:r>
          </w:p>
          <w:p w14:paraId="7E876201" w14:textId="77777777" w:rsidR="000700E0" w:rsidRPr="00F128A9" w:rsidRDefault="000700E0" w:rsidP="000700E0">
            <w:pPr>
              <w:rPr>
                <w:sz w:val="20"/>
                <w:szCs w:val="20"/>
              </w:rPr>
            </w:pPr>
            <w:r w:rsidRPr="00F128A9">
              <w:rPr>
                <w:b/>
                <w:sz w:val="20"/>
                <w:szCs w:val="20"/>
              </w:rPr>
              <w:t>2-</w:t>
            </w:r>
            <w:r w:rsidRPr="00F128A9">
              <w:rPr>
                <w:sz w:val="20"/>
                <w:szCs w:val="20"/>
              </w:rPr>
              <w:t xml:space="preserve"> Grupos analíticos dos cátions usuais.</w:t>
            </w:r>
          </w:p>
          <w:p w14:paraId="2AC7C882" w14:textId="77777777" w:rsidR="000700E0" w:rsidRPr="00F128A9" w:rsidRDefault="000700E0" w:rsidP="000700E0">
            <w:pPr>
              <w:rPr>
                <w:sz w:val="20"/>
                <w:szCs w:val="20"/>
              </w:rPr>
            </w:pPr>
            <w:r w:rsidRPr="00F128A9">
              <w:rPr>
                <w:sz w:val="20"/>
                <w:szCs w:val="20"/>
              </w:rPr>
              <w:t>3- Formação de precipitados.</w:t>
            </w:r>
          </w:p>
          <w:p w14:paraId="4D63FEB7" w14:textId="77777777" w:rsidR="000700E0" w:rsidRPr="00F128A9" w:rsidRDefault="000700E0" w:rsidP="000700E0">
            <w:pPr>
              <w:rPr>
                <w:sz w:val="20"/>
                <w:szCs w:val="20"/>
              </w:rPr>
            </w:pPr>
            <w:r w:rsidRPr="00F128A9">
              <w:rPr>
                <w:sz w:val="20"/>
                <w:szCs w:val="20"/>
              </w:rPr>
              <w:t>4- Formação de complexos de cátions usuais com base forte e base fraca.</w:t>
            </w:r>
          </w:p>
          <w:p w14:paraId="102F8401" w14:textId="77777777" w:rsidR="000700E0" w:rsidRPr="00F128A9" w:rsidRDefault="000700E0" w:rsidP="000700E0">
            <w:pPr>
              <w:rPr>
                <w:sz w:val="20"/>
                <w:szCs w:val="20"/>
              </w:rPr>
            </w:pPr>
            <w:r w:rsidRPr="00F128A9">
              <w:rPr>
                <w:sz w:val="20"/>
                <w:szCs w:val="20"/>
              </w:rPr>
              <w:t>5- Reações por via Seca.</w:t>
            </w:r>
          </w:p>
          <w:p w14:paraId="09E7E5D2" w14:textId="77777777" w:rsidR="000700E0" w:rsidRPr="00F128A9" w:rsidRDefault="000700E0" w:rsidP="00C975EE">
            <w:pPr>
              <w:jc w:val="both"/>
              <w:rPr>
                <w:sz w:val="20"/>
                <w:szCs w:val="20"/>
              </w:rPr>
            </w:pPr>
            <w:r w:rsidRPr="00F128A9">
              <w:rPr>
                <w:sz w:val="20"/>
                <w:szCs w:val="20"/>
              </w:rPr>
              <w:t>6-Tipos de soluções. Concentração de espécies químicas em solução e unidades de concentração. Força iônica, concentração efetiva e atividade, balanço de massa e balanço de carga.</w:t>
            </w:r>
          </w:p>
          <w:p w14:paraId="20685965" w14:textId="77777777" w:rsidR="000700E0" w:rsidRPr="00F128A9" w:rsidRDefault="000700E0" w:rsidP="00C975EE">
            <w:pPr>
              <w:jc w:val="both"/>
              <w:rPr>
                <w:sz w:val="20"/>
                <w:szCs w:val="20"/>
              </w:rPr>
            </w:pPr>
            <w:r w:rsidRPr="00F128A9">
              <w:rPr>
                <w:sz w:val="20"/>
                <w:szCs w:val="20"/>
              </w:rPr>
              <w:t>7- Reações químicas e conceito de equilíbrio. Quociente reacional e equilíbrio químico. Lei da ação das massas e princípio de Le Chatelier. Equilíbrios em meio aquoso e não aquoso.</w:t>
            </w:r>
          </w:p>
          <w:p w14:paraId="5E3A42B1" w14:textId="77777777" w:rsidR="000700E0" w:rsidRPr="00F128A9" w:rsidRDefault="000700E0" w:rsidP="00C975EE">
            <w:pPr>
              <w:jc w:val="both"/>
              <w:rPr>
                <w:sz w:val="20"/>
                <w:szCs w:val="20"/>
              </w:rPr>
            </w:pPr>
            <w:r w:rsidRPr="00F128A9">
              <w:rPr>
                <w:sz w:val="20"/>
                <w:szCs w:val="20"/>
              </w:rPr>
              <w:t>8-Equilíbrio de solubilidade e precipitação.  Produto de solubilidade. Efeito do íon comum. Separação por precipitação.</w:t>
            </w:r>
          </w:p>
          <w:p w14:paraId="7C1D79AE" w14:textId="77777777" w:rsidR="000700E0" w:rsidRPr="00F128A9" w:rsidRDefault="000700E0" w:rsidP="00C975EE">
            <w:pPr>
              <w:jc w:val="both"/>
              <w:rPr>
                <w:sz w:val="20"/>
                <w:szCs w:val="20"/>
              </w:rPr>
            </w:pPr>
            <w:r w:rsidRPr="00F128A9">
              <w:rPr>
                <w:sz w:val="20"/>
                <w:szCs w:val="20"/>
              </w:rPr>
              <w:t>9- Teoria ácido-base de Brönsted-Lowry . Constantes de dissociação. Equilíbrio ácido-base em meio aquoso. Hidrólise. Autoprotólise da água. Conceito de acidez e basicidade. Escala de pH. Ácidos e bases fortes. Ácidos e bases fracos. Hidrólise de sais.</w:t>
            </w:r>
          </w:p>
          <w:p w14:paraId="11D2124F" w14:textId="77777777" w:rsidR="000700E0" w:rsidRPr="00F128A9" w:rsidRDefault="000700E0" w:rsidP="00C975EE">
            <w:pPr>
              <w:jc w:val="both"/>
              <w:rPr>
                <w:sz w:val="20"/>
                <w:szCs w:val="20"/>
              </w:rPr>
            </w:pPr>
            <w:r w:rsidRPr="00F128A9">
              <w:rPr>
                <w:sz w:val="20"/>
                <w:szCs w:val="20"/>
              </w:rPr>
              <w:lastRenderedPageBreak/>
              <w:t>10-Reações de oxidação e redução. Balanceamento de equação pelo método do íon-elétron.</w:t>
            </w:r>
          </w:p>
          <w:p w14:paraId="43150B2F" w14:textId="77777777" w:rsidR="000700E0" w:rsidRPr="00F128A9" w:rsidRDefault="000700E0" w:rsidP="00C975EE">
            <w:pPr>
              <w:jc w:val="both"/>
              <w:rPr>
                <w:sz w:val="20"/>
                <w:szCs w:val="20"/>
              </w:rPr>
            </w:pPr>
            <w:r w:rsidRPr="00F128A9">
              <w:rPr>
                <w:sz w:val="20"/>
                <w:szCs w:val="20"/>
              </w:rPr>
              <w:t>11-Potencial elétrico. Forças de agentes oxidantes e redutores. Células eletroquímicas galvânicas e eletrolíticas. Equação de Nernst. Equilíbrio de óxido-redução. Previsão de reações de óxido-redução.</w:t>
            </w:r>
          </w:p>
          <w:p w14:paraId="195AE38B" w14:textId="77777777" w:rsidR="000700E0" w:rsidRPr="00F128A9" w:rsidRDefault="000700E0" w:rsidP="000700E0">
            <w:pPr>
              <w:rPr>
                <w:sz w:val="20"/>
                <w:szCs w:val="20"/>
              </w:rPr>
            </w:pPr>
          </w:p>
          <w:p w14:paraId="4ED7FA53" w14:textId="77777777" w:rsidR="000700E0" w:rsidRPr="00F128A9" w:rsidRDefault="000700E0" w:rsidP="000700E0">
            <w:pPr>
              <w:spacing w:before="240" w:after="60"/>
              <w:outlineLvl w:val="4"/>
              <w:rPr>
                <w:b/>
                <w:bCs/>
                <w:iCs/>
                <w:sz w:val="20"/>
                <w:szCs w:val="20"/>
              </w:rPr>
            </w:pPr>
            <w:r w:rsidRPr="00F128A9">
              <w:rPr>
                <w:b/>
                <w:bCs/>
                <w:iCs/>
                <w:sz w:val="20"/>
                <w:szCs w:val="20"/>
              </w:rPr>
              <w:t>PRÁTICA</w:t>
            </w:r>
          </w:p>
          <w:p w14:paraId="4EAB3026" w14:textId="77777777" w:rsidR="000700E0" w:rsidRPr="00F128A9" w:rsidRDefault="000700E0" w:rsidP="000700E0">
            <w:pPr>
              <w:rPr>
                <w:sz w:val="20"/>
                <w:szCs w:val="20"/>
              </w:rPr>
            </w:pPr>
            <w:r w:rsidRPr="00F128A9">
              <w:rPr>
                <w:sz w:val="20"/>
                <w:szCs w:val="20"/>
              </w:rPr>
              <w:t>1- Técnicas de segurança; noções básicas de utilização adequada dos equipamentos do laboratório</w:t>
            </w:r>
            <w:r w:rsidRPr="00F128A9">
              <w:rPr>
                <w:b/>
                <w:sz w:val="20"/>
                <w:szCs w:val="20"/>
              </w:rPr>
              <w:t>.</w:t>
            </w:r>
          </w:p>
          <w:p w14:paraId="1862EE29" w14:textId="77777777" w:rsidR="000700E0" w:rsidRPr="00F128A9" w:rsidRDefault="000700E0" w:rsidP="000700E0">
            <w:pPr>
              <w:rPr>
                <w:sz w:val="20"/>
                <w:szCs w:val="20"/>
              </w:rPr>
            </w:pPr>
            <w:r w:rsidRPr="00F128A9">
              <w:rPr>
                <w:sz w:val="20"/>
                <w:szCs w:val="20"/>
              </w:rPr>
              <w:t>2- Reações de identificação dos ânions: fluoreto, cloreto, brometo, iodeto, nitrato, nitrito, borato, acetato, sulfato, sulfito, carbonato com reagentes usuais.</w:t>
            </w:r>
          </w:p>
          <w:p w14:paraId="265751E5" w14:textId="77777777" w:rsidR="000700E0" w:rsidRPr="00F128A9" w:rsidRDefault="000700E0" w:rsidP="000700E0">
            <w:pPr>
              <w:rPr>
                <w:sz w:val="20"/>
                <w:szCs w:val="20"/>
              </w:rPr>
            </w:pPr>
            <w:r w:rsidRPr="00F128A9">
              <w:rPr>
                <w:sz w:val="20"/>
                <w:szCs w:val="20"/>
              </w:rPr>
              <w:t>3- Reações de identificação dos cátions: Na</w:t>
            </w:r>
            <w:r w:rsidRPr="00F128A9">
              <w:rPr>
                <w:sz w:val="20"/>
                <w:szCs w:val="20"/>
                <w:vertAlign w:val="superscript"/>
              </w:rPr>
              <w:t>+</w:t>
            </w:r>
            <w:r w:rsidRPr="00F128A9">
              <w:rPr>
                <w:sz w:val="20"/>
                <w:szCs w:val="20"/>
              </w:rPr>
              <w:t xml:space="preserve"> , K</w:t>
            </w:r>
            <w:r w:rsidRPr="00F128A9">
              <w:rPr>
                <w:sz w:val="20"/>
                <w:szCs w:val="20"/>
                <w:vertAlign w:val="superscript"/>
              </w:rPr>
              <w:t>+</w:t>
            </w:r>
            <w:r w:rsidRPr="00F128A9">
              <w:rPr>
                <w:sz w:val="20"/>
                <w:szCs w:val="20"/>
              </w:rPr>
              <w:t xml:space="preserve"> , NH</w:t>
            </w:r>
            <w:r w:rsidRPr="00F128A9">
              <w:rPr>
                <w:sz w:val="20"/>
                <w:szCs w:val="20"/>
                <w:vertAlign w:val="subscript"/>
              </w:rPr>
              <w:t>4</w:t>
            </w:r>
            <w:r w:rsidRPr="00F128A9">
              <w:rPr>
                <w:sz w:val="20"/>
                <w:szCs w:val="20"/>
                <w:vertAlign w:val="superscript"/>
              </w:rPr>
              <w:t>+</w:t>
            </w:r>
            <w:r w:rsidRPr="00F128A9">
              <w:rPr>
                <w:sz w:val="20"/>
                <w:szCs w:val="20"/>
              </w:rPr>
              <w:t xml:space="preserve"> (grupo dos metais alcalinos e amônio).</w:t>
            </w:r>
          </w:p>
          <w:p w14:paraId="7EED7E1A" w14:textId="77777777" w:rsidR="000700E0" w:rsidRPr="00F128A9" w:rsidRDefault="000700E0" w:rsidP="000700E0">
            <w:pPr>
              <w:rPr>
                <w:sz w:val="20"/>
                <w:szCs w:val="20"/>
              </w:rPr>
            </w:pPr>
            <w:r w:rsidRPr="00F128A9">
              <w:rPr>
                <w:sz w:val="20"/>
                <w:szCs w:val="20"/>
              </w:rPr>
              <w:t>4- Reações de identificação e separação dos cátions: Mg</w:t>
            </w:r>
            <w:r w:rsidRPr="00F128A9">
              <w:rPr>
                <w:sz w:val="20"/>
                <w:szCs w:val="20"/>
                <w:vertAlign w:val="superscript"/>
              </w:rPr>
              <w:t>2+</w:t>
            </w:r>
            <w:r w:rsidRPr="00F128A9">
              <w:rPr>
                <w:sz w:val="20"/>
                <w:szCs w:val="20"/>
              </w:rPr>
              <w:t>, Ca</w:t>
            </w:r>
            <w:r w:rsidRPr="00F128A9">
              <w:rPr>
                <w:sz w:val="20"/>
                <w:szCs w:val="20"/>
                <w:vertAlign w:val="superscript"/>
              </w:rPr>
              <w:t>2+</w:t>
            </w:r>
            <w:r w:rsidRPr="00F128A9">
              <w:rPr>
                <w:sz w:val="20"/>
                <w:szCs w:val="20"/>
              </w:rPr>
              <w:t>, Sr</w:t>
            </w:r>
            <w:r w:rsidRPr="00F128A9">
              <w:rPr>
                <w:sz w:val="20"/>
                <w:szCs w:val="20"/>
                <w:vertAlign w:val="superscript"/>
              </w:rPr>
              <w:t>2+</w:t>
            </w:r>
            <w:r w:rsidRPr="00F128A9">
              <w:rPr>
                <w:sz w:val="20"/>
                <w:szCs w:val="20"/>
              </w:rPr>
              <w:t xml:space="preserve"> e Ba</w:t>
            </w:r>
            <w:r w:rsidRPr="00F128A9">
              <w:rPr>
                <w:sz w:val="20"/>
                <w:szCs w:val="20"/>
                <w:vertAlign w:val="superscript"/>
              </w:rPr>
              <w:t>2+</w:t>
            </w:r>
            <w:r w:rsidRPr="00F128A9">
              <w:rPr>
                <w:sz w:val="20"/>
                <w:szCs w:val="20"/>
              </w:rPr>
              <w:t xml:space="preserve"> (Grupo do Carbonato de Amônio)</w:t>
            </w:r>
          </w:p>
          <w:p w14:paraId="780BA952" w14:textId="77777777" w:rsidR="000700E0" w:rsidRPr="00F128A9" w:rsidRDefault="000700E0" w:rsidP="000700E0">
            <w:pPr>
              <w:rPr>
                <w:b/>
                <w:sz w:val="20"/>
                <w:szCs w:val="20"/>
              </w:rPr>
            </w:pPr>
            <w:r w:rsidRPr="00F128A9">
              <w:rPr>
                <w:sz w:val="20"/>
                <w:szCs w:val="20"/>
              </w:rPr>
              <w:t>5- Reações de identificação e separação dos cátions: Al</w:t>
            </w:r>
            <w:r w:rsidRPr="00F128A9">
              <w:rPr>
                <w:sz w:val="20"/>
                <w:szCs w:val="20"/>
                <w:vertAlign w:val="superscript"/>
              </w:rPr>
              <w:t>3+</w:t>
            </w:r>
            <w:r w:rsidRPr="00F128A9">
              <w:rPr>
                <w:sz w:val="20"/>
                <w:szCs w:val="20"/>
              </w:rPr>
              <w:t xml:space="preserve"> , Cr</w:t>
            </w:r>
            <w:r w:rsidRPr="00F128A9">
              <w:rPr>
                <w:sz w:val="20"/>
                <w:szCs w:val="20"/>
                <w:vertAlign w:val="superscript"/>
              </w:rPr>
              <w:t>3+</w:t>
            </w:r>
            <w:r w:rsidRPr="00F128A9">
              <w:rPr>
                <w:sz w:val="20"/>
                <w:szCs w:val="20"/>
              </w:rPr>
              <w:t xml:space="preserve"> , Fe</w:t>
            </w:r>
            <w:r w:rsidRPr="00F128A9">
              <w:rPr>
                <w:sz w:val="20"/>
                <w:szCs w:val="20"/>
                <w:vertAlign w:val="superscript"/>
              </w:rPr>
              <w:t>3+</w:t>
            </w:r>
            <w:r w:rsidRPr="00F128A9">
              <w:rPr>
                <w:sz w:val="20"/>
                <w:szCs w:val="20"/>
              </w:rPr>
              <w:t xml:space="preserve"> , Fe</w:t>
            </w:r>
            <w:r w:rsidRPr="00F128A9">
              <w:rPr>
                <w:sz w:val="20"/>
                <w:szCs w:val="20"/>
                <w:vertAlign w:val="superscript"/>
              </w:rPr>
              <w:t>2+</w:t>
            </w:r>
            <w:r w:rsidRPr="00F128A9">
              <w:rPr>
                <w:sz w:val="20"/>
                <w:szCs w:val="20"/>
              </w:rPr>
              <w:t>, Mn</w:t>
            </w:r>
            <w:r w:rsidRPr="00F128A9">
              <w:rPr>
                <w:sz w:val="20"/>
                <w:szCs w:val="20"/>
                <w:vertAlign w:val="superscript"/>
              </w:rPr>
              <w:t>2+</w:t>
            </w:r>
            <w:r w:rsidRPr="00F128A9">
              <w:rPr>
                <w:sz w:val="20"/>
                <w:szCs w:val="20"/>
              </w:rPr>
              <w:t xml:space="preserve"> , Ni</w:t>
            </w:r>
            <w:r w:rsidRPr="00F128A9">
              <w:rPr>
                <w:sz w:val="20"/>
                <w:szCs w:val="20"/>
                <w:vertAlign w:val="superscript"/>
              </w:rPr>
              <w:t>2+</w:t>
            </w:r>
            <w:r w:rsidRPr="00F128A9">
              <w:rPr>
                <w:sz w:val="20"/>
                <w:szCs w:val="20"/>
              </w:rPr>
              <w:t xml:space="preserve"> , Zn</w:t>
            </w:r>
            <w:r w:rsidRPr="00F128A9">
              <w:rPr>
                <w:sz w:val="20"/>
                <w:szCs w:val="20"/>
                <w:vertAlign w:val="superscript"/>
              </w:rPr>
              <w:t>2+</w:t>
            </w:r>
            <w:r w:rsidRPr="00F128A9">
              <w:rPr>
                <w:sz w:val="20"/>
                <w:szCs w:val="20"/>
              </w:rPr>
              <w:t xml:space="preserve"> e Co</w:t>
            </w:r>
            <w:r w:rsidRPr="00F128A9">
              <w:rPr>
                <w:sz w:val="20"/>
                <w:szCs w:val="20"/>
                <w:vertAlign w:val="superscript"/>
              </w:rPr>
              <w:t>2+</w:t>
            </w:r>
            <w:r w:rsidRPr="00F128A9">
              <w:rPr>
                <w:sz w:val="20"/>
                <w:szCs w:val="20"/>
              </w:rPr>
              <w:t xml:space="preserve"> (Grupo do Sulfeto de Amônio</w:t>
            </w:r>
            <w:r w:rsidRPr="00F128A9">
              <w:rPr>
                <w:b/>
                <w:sz w:val="20"/>
                <w:szCs w:val="20"/>
              </w:rPr>
              <w:t>).</w:t>
            </w:r>
          </w:p>
          <w:p w14:paraId="726BB4FC" w14:textId="77777777" w:rsidR="000700E0" w:rsidRPr="00F128A9" w:rsidRDefault="000700E0" w:rsidP="000700E0">
            <w:pPr>
              <w:rPr>
                <w:sz w:val="20"/>
                <w:szCs w:val="20"/>
              </w:rPr>
            </w:pPr>
            <w:r w:rsidRPr="00F128A9">
              <w:rPr>
                <w:sz w:val="20"/>
                <w:szCs w:val="20"/>
              </w:rPr>
              <w:t>6- Reações de identificação e separação dos cátions: Ag</w:t>
            </w:r>
            <w:r w:rsidRPr="00F128A9">
              <w:rPr>
                <w:sz w:val="20"/>
                <w:szCs w:val="20"/>
                <w:vertAlign w:val="superscript"/>
              </w:rPr>
              <w:t>+</w:t>
            </w:r>
            <w:r w:rsidRPr="00F128A9">
              <w:rPr>
                <w:sz w:val="20"/>
                <w:szCs w:val="20"/>
              </w:rPr>
              <w:t xml:space="preserve"> , Pb</w:t>
            </w:r>
            <w:r w:rsidRPr="00F128A9">
              <w:rPr>
                <w:sz w:val="20"/>
                <w:szCs w:val="20"/>
                <w:vertAlign w:val="superscript"/>
              </w:rPr>
              <w:t>2+</w:t>
            </w:r>
            <w:r w:rsidRPr="00F128A9">
              <w:rPr>
                <w:sz w:val="20"/>
                <w:szCs w:val="20"/>
              </w:rPr>
              <w:t xml:space="preserve"> e Hg</w:t>
            </w:r>
            <w:r w:rsidRPr="00F128A9">
              <w:rPr>
                <w:sz w:val="20"/>
                <w:szCs w:val="20"/>
                <w:vertAlign w:val="subscript"/>
              </w:rPr>
              <w:t>2</w:t>
            </w:r>
            <w:r w:rsidRPr="00F128A9">
              <w:rPr>
                <w:sz w:val="20"/>
                <w:szCs w:val="20"/>
                <w:vertAlign w:val="superscript"/>
              </w:rPr>
              <w:t>2+</w:t>
            </w:r>
            <w:r w:rsidRPr="00F128A9">
              <w:rPr>
                <w:sz w:val="20"/>
                <w:szCs w:val="20"/>
              </w:rPr>
              <w:t xml:space="preserve"> (Grupo da Prata).</w:t>
            </w:r>
          </w:p>
          <w:p w14:paraId="290B0DAD" w14:textId="77777777" w:rsidR="000700E0" w:rsidRPr="00F128A9" w:rsidRDefault="000700E0" w:rsidP="000700E0">
            <w:pPr>
              <w:rPr>
                <w:bCs/>
                <w:iCs/>
                <w:sz w:val="20"/>
                <w:szCs w:val="20"/>
              </w:rPr>
            </w:pPr>
            <w:r w:rsidRPr="00F128A9">
              <w:rPr>
                <w:sz w:val="20"/>
                <w:szCs w:val="20"/>
              </w:rPr>
              <w:t>7- Reações de identificação e separação dos cátions: Cu</w:t>
            </w:r>
            <w:r w:rsidRPr="00F128A9">
              <w:rPr>
                <w:sz w:val="20"/>
                <w:szCs w:val="20"/>
                <w:vertAlign w:val="superscript"/>
              </w:rPr>
              <w:t>2+</w:t>
            </w:r>
            <w:r w:rsidRPr="00F128A9">
              <w:rPr>
                <w:sz w:val="20"/>
                <w:szCs w:val="20"/>
              </w:rPr>
              <w:t xml:space="preserve"> , Cd</w:t>
            </w:r>
            <w:r w:rsidRPr="00F128A9">
              <w:rPr>
                <w:sz w:val="20"/>
                <w:szCs w:val="20"/>
                <w:vertAlign w:val="superscript"/>
              </w:rPr>
              <w:t>2+</w:t>
            </w:r>
            <w:r w:rsidRPr="00F128A9">
              <w:rPr>
                <w:sz w:val="20"/>
                <w:szCs w:val="20"/>
              </w:rPr>
              <w:t xml:space="preserve"> , Bi</w:t>
            </w:r>
            <w:r w:rsidRPr="00F128A9">
              <w:rPr>
                <w:sz w:val="20"/>
                <w:szCs w:val="20"/>
                <w:vertAlign w:val="superscript"/>
              </w:rPr>
              <w:t>3+</w:t>
            </w:r>
            <w:r w:rsidRPr="00F128A9">
              <w:rPr>
                <w:sz w:val="20"/>
                <w:szCs w:val="20"/>
              </w:rPr>
              <w:t xml:space="preserve"> e Hg</w:t>
            </w:r>
            <w:r w:rsidRPr="00F128A9">
              <w:rPr>
                <w:sz w:val="20"/>
                <w:szCs w:val="20"/>
                <w:vertAlign w:val="superscript"/>
              </w:rPr>
              <w:t>2+</w:t>
            </w:r>
            <w:r w:rsidRPr="00F128A9">
              <w:rPr>
                <w:sz w:val="20"/>
                <w:szCs w:val="20"/>
              </w:rPr>
              <w:t xml:space="preserve"> (Sub-Grupo do Cobre)</w:t>
            </w:r>
          </w:p>
        </w:tc>
      </w:tr>
    </w:tbl>
    <w:p w14:paraId="4C7A708B" w14:textId="77777777" w:rsidR="000700E0" w:rsidRPr="00F128A9" w:rsidRDefault="000700E0" w:rsidP="000700E0">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0700E0" w:rsidRPr="00F128A9" w14:paraId="3CA59257" w14:textId="77777777" w:rsidTr="00C975EE">
        <w:trPr>
          <w:trHeight w:val="580"/>
          <w:jc w:val="center"/>
        </w:trPr>
        <w:tc>
          <w:tcPr>
            <w:tcW w:w="9900" w:type="dxa"/>
          </w:tcPr>
          <w:p w14:paraId="103C65AE" w14:textId="77777777" w:rsidR="000700E0" w:rsidRPr="00F128A9" w:rsidRDefault="000700E0" w:rsidP="000700E0">
            <w:pPr>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78158E3D" w14:textId="77777777" w:rsidR="000700E0" w:rsidRPr="00F128A9" w:rsidRDefault="000700E0" w:rsidP="006A0680">
            <w:pPr>
              <w:jc w:val="both"/>
              <w:rPr>
                <w:b/>
                <w:sz w:val="20"/>
                <w:szCs w:val="20"/>
              </w:rPr>
            </w:pPr>
            <w:r w:rsidRPr="00F128A9">
              <w:rPr>
                <w:sz w:val="20"/>
                <w:szCs w:val="20"/>
              </w:rPr>
              <w:t>1-Conceito geral de análise química e dos métodos analíticos qualitativos</w:t>
            </w:r>
            <w:r w:rsidRPr="00F128A9">
              <w:rPr>
                <w:b/>
                <w:sz w:val="20"/>
                <w:szCs w:val="20"/>
              </w:rPr>
              <w:t xml:space="preserve"> – </w:t>
            </w:r>
            <w:r w:rsidRPr="00F128A9">
              <w:rPr>
                <w:sz w:val="20"/>
                <w:szCs w:val="20"/>
              </w:rPr>
              <w:t>01 semana</w:t>
            </w:r>
          </w:p>
          <w:p w14:paraId="6DFEA5AE" w14:textId="77777777" w:rsidR="000700E0" w:rsidRPr="00F128A9" w:rsidRDefault="000700E0" w:rsidP="006A0680">
            <w:pPr>
              <w:jc w:val="both"/>
              <w:rPr>
                <w:sz w:val="20"/>
                <w:szCs w:val="20"/>
              </w:rPr>
            </w:pPr>
            <w:r w:rsidRPr="00F128A9">
              <w:rPr>
                <w:b/>
                <w:sz w:val="20"/>
                <w:szCs w:val="20"/>
              </w:rPr>
              <w:t>2-</w:t>
            </w:r>
            <w:r w:rsidRPr="00F128A9">
              <w:rPr>
                <w:sz w:val="20"/>
                <w:szCs w:val="20"/>
              </w:rPr>
              <w:t xml:space="preserve"> Grupos analíticos dos cátions usuais – 01 semana</w:t>
            </w:r>
          </w:p>
          <w:p w14:paraId="5D26F739" w14:textId="77777777" w:rsidR="000700E0" w:rsidRPr="00F128A9" w:rsidRDefault="000700E0" w:rsidP="006A0680">
            <w:pPr>
              <w:jc w:val="both"/>
              <w:rPr>
                <w:sz w:val="20"/>
                <w:szCs w:val="20"/>
              </w:rPr>
            </w:pPr>
            <w:r w:rsidRPr="00F128A9">
              <w:rPr>
                <w:sz w:val="20"/>
                <w:szCs w:val="20"/>
              </w:rPr>
              <w:t>3- Formação de precipitados – 01 semana</w:t>
            </w:r>
          </w:p>
          <w:p w14:paraId="3AE73F04" w14:textId="77777777" w:rsidR="000700E0" w:rsidRPr="00F128A9" w:rsidRDefault="000700E0" w:rsidP="006A0680">
            <w:pPr>
              <w:jc w:val="both"/>
              <w:rPr>
                <w:sz w:val="20"/>
                <w:szCs w:val="20"/>
              </w:rPr>
            </w:pPr>
            <w:r w:rsidRPr="00F128A9">
              <w:rPr>
                <w:sz w:val="20"/>
                <w:szCs w:val="20"/>
              </w:rPr>
              <w:t>3- Formação de complexos de cátions usuais com base forte e base fraca – 01 semana</w:t>
            </w:r>
          </w:p>
          <w:p w14:paraId="54695937" w14:textId="77777777" w:rsidR="000700E0" w:rsidRPr="00F128A9" w:rsidRDefault="000700E0" w:rsidP="006A0680">
            <w:pPr>
              <w:jc w:val="both"/>
              <w:rPr>
                <w:sz w:val="20"/>
                <w:szCs w:val="20"/>
              </w:rPr>
            </w:pPr>
            <w:r w:rsidRPr="00F128A9">
              <w:rPr>
                <w:sz w:val="20"/>
                <w:szCs w:val="20"/>
              </w:rPr>
              <w:t>4- Reações por via Seca – 01 semana</w:t>
            </w:r>
          </w:p>
          <w:p w14:paraId="689067DF" w14:textId="77777777" w:rsidR="000700E0" w:rsidRPr="00F128A9" w:rsidRDefault="000700E0" w:rsidP="006A0680">
            <w:pPr>
              <w:jc w:val="both"/>
              <w:rPr>
                <w:sz w:val="20"/>
                <w:szCs w:val="20"/>
              </w:rPr>
            </w:pPr>
            <w:r w:rsidRPr="00F128A9">
              <w:rPr>
                <w:sz w:val="20"/>
                <w:szCs w:val="20"/>
              </w:rPr>
              <w:t>5-Tipos de soluções. Concentração de espécies químicas em solução e unidades de concentração. Força iônica, concentração efetiva e atividade, balanço de massa e balanço de carga – 04 semanas</w:t>
            </w:r>
          </w:p>
          <w:p w14:paraId="06EDCE80" w14:textId="77777777" w:rsidR="000700E0" w:rsidRPr="00F128A9" w:rsidRDefault="000700E0" w:rsidP="006A0680">
            <w:pPr>
              <w:jc w:val="both"/>
              <w:rPr>
                <w:sz w:val="20"/>
                <w:szCs w:val="20"/>
              </w:rPr>
            </w:pPr>
            <w:r w:rsidRPr="00F128A9">
              <w:rPr>
                <w:sz w:val="20"/>
                <w:szCs w:val="20"/>
              </w:rPr>
              <w:t>6- Reações químicas e conceito de equilíbrio. Quociente reacional e equilíbrio químico. Lei da ação das massas e princípio de Le Chatelier. Equilíbrios em meio aquoso e não aquoso.= - 04 semanas</w:t>
            </w:r>
          </w:p>
          <w:p w14:paraId="6C17BAF8" w14:textId="77777777" w:rsidR="000700E0" w:rsidRPr="00F128A9" w:rsidRDefault="000700E0" w:rsidP="006A0680">
            <w:pPr>
              <w:jc w:val="both"/>
              <w:rPr>
                <w:sz w:val="20"/>
                <w:szCs w:val="20"/>
              </w:rPr>
            </w:pPr>
            <w:r w:rsidRPr="00F128A9">
              <w:rPr>
                <w:sz w:val="20"/>
                <w:szCs w:val="20"/>
              </w:rPr>
              <w:t>7-Equilíbrio de solubilidade e precipitação.  Produto de solubilidade. Efeito do íon comum. Separação por precipitação – 02 semanas</w:t>
            </w:r>
          </w:p>
          <w:p w14:paraId="656CBE51" w14:textId="77777777" w:rsidR="000700E0" w:rsidRPr="00F128A9" w:rsidRDefault="000700E0" w:rsidP="006A0680">
            <w:pPr>
              <w:jc w:val="both"/>
              <w:rPr>
                <w:sz w:val="20"/>
                <w:szCs w:val="20"/>
              </w:rPr>
            </w:pPr>
            <w:r w:rsidRPr="00F128A9">
              <w:rPr>
                <w:sz w:val="20"/>
                <w:szCs w:val="20"/>
              </w:rPr>
              <w:t>8- Teoria ácido-base de Brönsted-Lowry . Constantes de dissociação. Equilíbrio ácido-base em meio aquoso. Hidrólise. Autoprotólise da água. Conceito de acidez e basicidade. Escala de pH. Ácidos e bases fortes. Ácidos e bases fracos. Hidrólise de sais. – 06 semanas</w:t>
            </w:r>
          </w:p>
          <w:p w14:paraId="17CE1DF1" w14:textId="77777777" w:rsidR="000700E0" w:rsidRPr="00F128A9" w:rsidRDefault="000700E0" w:rsidP="006A0680">
            <w:pPr>
              <w:jc w:val="both"/>
              <w:rPr>
                <w:sz w:val="20"/>
                <w:szCs w:val="20"/>
              </w:rPr>
            </w:pPr>
            <w:r w:rsidRPr="00F128A9">
              <w:rPr>
                <w:sz w:val="20"/>
                <w:szCs w:val="20"/>
              </w:rPr>
              <w:t>9-Reações de oxidação e redução. Balanceamento de equação pelo método do íon-elétron.= - 02 semanas</w:t>
            </w:r>
          </w:p>
          <w:p w14:paraId="595F6B55" w14:textId="77777777" w:rsidR="000700E0" w:rsidRPr="00F128A9" w:rsidRDefault="000700E0" w:rsidP="006A0680">
            <w:pPr>
              <w:jc w:val="both"/>
              <w:rPr>
                <w:sz w:val="20"/>
                <w:szCs w:val="20"/>
              </w:rPr>
            </w:pPr>
            <w:r w:rsidRPr="00F128A9">
              <w:rPr>
                <w:sz w:val="20"/>
                <w:szCs w:val="20"/>
              </w:rPr>
              <w:t>10-Potencial elétrico. Forças de agentes oxidantes e redutores. Células eletroquímicas galvânicas e eletrolíticas. Equação de Nernst. Equilíbrio de óxido-redução. Previsão de reações de óxido-redução – 03 semanas</w:t>
            </w:r>
          </w:p>
        </w:tc>
      </w:tr>
    </w:tbl>
    <w:p w14:paraId="36EBF41D" w14:textId="77777777" w:rsidR="000700E0" w:rsidRPr="00F128A9" w:rsidRDefault="000700E0" w:rsidP="000700E0">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0700E0" w:rsidRPr="00F128A9" w14:paraId="6CC7D0DF" w14:textId="77777777" w:rsidTr="00C975EE">
        <w:trPr>
          <w:trHeight w:val="580"/>
          <w:jc w:val="center"/>
        </w:trPr>
        <w:tc>
          <w:tcPr>
            <w:tcW w:w="9900" w:type="dxa"/>
          </w:tcPr>
          <w:p w14:paraId="1500D494" w14:textId="77777777" w:rsidR="000700E0" w:rsidRPr="00F128A9" w:rsidRDefault="000700E0" w:rsidP="000700E0">
            <w:pPr>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5BE7F5A6" w14:textId="77777777" w:rsidR="000700E0" w:rsidRPr="00F128A9" w:rsidRDefault="000700E0" w:rsidP="000700E0">
            <w:pPr>
              <w:jc w:val="both"/>
              <w:rPr>
                <w:b/>
                <w:bCs/>
                <w:iCs/>
                <w:sz w:val="20"/>
                <w:szCs w:val="20"/>
                <w:highlight w:val="lightGray"/>
              </w:rPr>
            </w:pPr>
            <w:r w:rsidRPr="00F128A9">
              <w:rPr>
                <w:sz w:val="20"/>
                <w:szCs w:val="20"/>
              </w:rPr>
              <w:t xml:space="preserve">Realização de exercícios extra-classe para complementação dos estudos para todos os itens do programa. Elaboração extra-classe de relatórios em grupo sobre as atividades de laboratórios. </w:t>
            </w:r>
            <w:r w:rsidRPr="00F128A9">
              <w:rPr>
                <w:bCs/>
                <w:iCs/>
                <w:sz w:val="20"/>
                <w:szCs w:val="20"/>
              </w:rPr>
              <w:t>Essas atividades serão disponibilizadas através do espaço do professor no portal da escola (internet) e serão avaliadas de forma a compor, também, a média a ser atribuída ao estudante.</w:t>
            </w:r>
            <w:r w:rsidRPr="00F128A9">
              <w:rPr>
                <w:sz w:val="20"/>
                <w:szCs w:val="20"/>
              </w:rPr>
              <w:t>Monografia em grupo sobre temas relevantes que relacionam a química analítica qualitativa e a área farmacêutica. Discussão de artigos científicos.</w:t>
            </w:r>
          </w:p>
        </w:tc>
      </w:tr>
    </w:tbl>
    <w:p w14:paraId="48A4E69C" w14:textId="5B3DFA5E" w:rsidR="000700E0" w:rsidRPr="00F128A9" w:rsidRDefault="000700E0" w:rsidP="000700E0">
      <w:pPr>
        <w:rPr>
          <w:sz w:val="20"/>
          <w:szCs w:val="20"/>
        </w:rPr>
      </w:pPr>
    </w:p>
    <w:p w14:paraId="73BACE46" w14:textId="6088435F" w:rsidR="00285763" w:rsidRPr="00F128A9" w:rsidRDefault="00285763" w:rsidP="000700E0">
      <w:pPr>
        <w:rPr>
          <w:sz w:val="20"/>
          <w:szCs w:val="20"/>
        </w:rPr>
      </w:pPr>
    </w:p>
    <w:p w14:paraId="668D7BBC" w14:textId="77777777" w:rsidR="00285763" w:rsidRPr="00F128A9" w:rsidRDefault="00285763" w:rsidP="000700E0">
      <w:pPr>
        <w:rPr>
          <w:sz w:val="20"/>
          <w:szCs w:val="20"/>
        </w:rPr>
      </w:pPr>
    </w:p>
    <w:p w14:paraId="1CD14B04" w14:textId="7EAA100F" w:rsidR="00C975EE" w:rsidRPr="00F128A9" w:rsidRDefault="00C975EE" w:rsidP="000700E0">
      <w:pPr>
        <w:rPr>
          <w:sz w:val="20"/>
          <w:szCs w:val="20"/>
        </w:rPr>
      </w:pPr>
    </w:p>
    <w:p w14:paraId="5D3703A9" w14:textId="77777777" w:rsidR="00DA2C09" w:rsidRPr="00F128A9" w:rsidRDefault="00DA2C09" w:rsidP="000700E0">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0700E0" w:rsidRPr="00F128A9" w14:paraId="5BB6ECDE" w14:textId="77777777" w:rsidTr="00C975EE">
        <w:trPr>
          <w:trHeight w:val="535"/>
          <w:jc w:val="center"/>
        </w:trPr>
        <w:tc>
          <w:tcPr>
            <w:tcW w:w="9981" w:type="dxa"/>
          </w:tcPr>
          <w:p w14:paraId="792FC237" w14:textId="77777777" w:rsidR="000700E0" w:rsidRPr="00F128A9" w:rsidRDefault="000700E0" w:rsidP="00C975EE">
            <w:pPr>
              <w:spacing w:before="120"/>
              <w:jc w:val="both"/>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383AA620" w14:textId="77777777" w:rsidR="000700E0" w:rsidRPr="00F128A9" w:rsidRDefault="000700E0" w:rsidP="00C975EE">
            <w:pPr>
              <w:spacing w:before="120"/>
              <w:jc w:val="both"/>
              <w:rPr>
                <w:bCs/>
                <w:iCs/>
                <w:sz w:val="20"/>
                <w:szCs w:val="20"/>
              </w:rPr>
            </w:pPr>
            <w:r w:rsidRPr="00F128A9">
              <w:rPr>
                <w:sz w:val="20"/>
                <w:szCs w:val="20"/>
              </w:rPr>
              <w:t>A disciplina é apresentada em 2,0 aulas teóricas e 2,0 aulas práticas semanais. As aulas teóricas são destinadas à apresentação dos conceitos referidos no conteúdo teórico, sendo ministradas através de recursos audiovisuais, como multimídia, retro-projetor, além da tradicional aula expositiva. As aulas práticas são destinadas ao desenvolvimento da aplicação de metodologia de análise química ao aluno, bem como a consolidação dos conceitos vistos nas aulas teóricas, sendo realizadas em laboratórios adequadamente equipados. Exercícios de fixação, de forma continuada, serão realizados nas aulas teóricas sob a supervisão do professor. Nas atividades de laboratórios, aspectos da confecção dos relatórios, tais como a escrita, organização e apresentação geral dos mesmos merecem destaque na sua forma de apresentação.</w:t>
            </w:r>
          </w:p>
          <w:p w14:paraId="3D03F410" w14:textId="77777777" w:rsidR="000700E0" w:rsidRPr="00F128A9" w:rsidRDefault="000700E0" w:rsidP="00C975EE">
            <w:pPr>
              <w:jc w:val="both"/>
              <w:rPr>
                <w:bCs/>
                <w:iCs/>
                <w:sz w:val="20"/>
                <w:szCs w:val="20"/>
              </w:rPr>
            </w:pPr>
            <w:r w:rsidRPr="00F128A9">
              <w:rPr>
                <w:sz w:val="20"/>
                <w:szCs w:val="20"/>
              </w:rPr>
              <w:t>Quanto aos procedimentos de avaliação, a cada semestre serão aplicados como instrumentos: provas semestrais e atividades de avaliação continuada sobre os temas desenvolvidos na parte teórica da disciplina e relatórios técnicos de atividades em laboratório.</w:t>
            </w:r>
          </w:p>
        </w:tc>
      </w:tr>
    </w:tbl>
    <w:p w14:paraId="13A9DF70" w14:textId="77777777" w:rsidR="000700E0" w:rsidRPr="00F128A9" w:rsidRDefault="000700E0" w:rsidP="00C975EE">
      <w:pPr>
        <w:jc w:val="both"/>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0700E0" w:rsidRPr="00F128A9" w14:paraId="24A8B072" w14:textId="77777777" w:rsidTr="00C975EE">
        <w:trPr>
          <w:trHeight w:val="535"/>
          <w:jc w:val="center"/>
        </w:trPr>
        <w:tc>
          <w:tcPr>
            <w:tcW w:w="9981" w:type="dxa"/>
          </w:tcPr>
          <w:p w14:paraId="76ED768B" w14:textId="77777777" w:rsidR="000700E0" w:rsidRPr="00F128A9" w:rsidRDefault="000700E0" w:rsidP="00C975EE">
            <w:pPr>
              <w:spacing w:before="120"/>
              <w:jc w:val="both"/>
              <w:rPr>
                <w:bCs/>
                <w:iCs/>
                <w:sz w:val="20"/>
                <w:szCs w:val="20"/>
              </w:rPr>
            </w:pPr>
            <w:r w:rsidRPr="00F128A9">
              <w:rPr>
                <w:b/>
                <w:bCs/>
                <w:iCs/>
                <w:sz w:val="20"/>
                <w:szCs w:val="20"/>
                <w:highlight w:val="lightGray"/>
              </w:rPr>
              <w:lastRenderedPageBreak/>
              <w:t>3.8. Bibliografia Básica</w:t>
            </w:r>
            <w:r w:rsidRPr="00F128A9">
              <w:rPr>
                <w:b/>
                <w:bCs/>
                <w:iCs/>
                <w:sz w:val="20"/>
                <w:szCs w:val="20"/>
              </w:rPr>
              <w:t>:</w:t>
            </w:r>
          </w:p>
          <w:p w14:paraId="0EE9AECE" w14:textId="77777777" w:rsidR="000700E0" w:rsidRPr="00F128A9" w:rsidRDefault="000700E0" w:rsidP="00C975EE">
            <w:pPr>
              <w:jc w:val="both"/>
              <w:rPr>
                <w:sz w:val="20"/>
                <w:szCs w:val="20"/>
              </w:rPr>
            </w:pPr>
            <w:r w:rsidRPr="00F128A9">
              <w:rPr>
                <w:sz w:val="20"/>
                <w:szCs w:val="20"/>
              </w:rPr>
              <w:t>1. VOGEL, Arthur Israel.</w:t>
            </w:r>
            <w:r w:rsidRPr="00F128A9">
              <w:rPr>
                <w:b/>
                <w:bCs/>
                <w:sz w:val="20"/>
                <w:szCs w:val="20"/>
              </w:rPr>
              <w:t xml:space="preserve"> Química analítica qualitativa</w:t>
            </w:r>
            <w:r w:rsidRPr="00F128A9">
              <w:rPr>
                <w:sz w:val="20"/>
                <w:szCs w:val="20"/>
              </w:rPr>
              <w:t>. Tradução de Antonio GIMENO. 5. ed. São Paulo: Mestre Jou, 1981.</w:t>
            </w:r>
          </w:p>
          <w:p w14:paraId="35E3D580" w14:textId="77777777" w:rsidR="000700E0" w:rsidRPr="00F128A9" w:rsidRDefault="000700E0" w:rsidP="00C975EE">
            <w:pPr>
              <w:jc w:val="both"/>
              <w:rPr>
                <w:color w:val="000000"/>
                <w:sz w:val="20"/>
                <w:szCs w:val="20"/>
                <w:shd w:val="clear" w:color="auto" w:fill="FFFFFF"/>
              </w:rPr>
            </w:pPr>
            <w:r w:rsidRPr="00F128A9">
              <w:rPr>
                <w:sz w:val="20"/>
                <w:szCs w:val="20"/>
              </w:rPr>
              <w:t>2. SKOOG</w:t>
            </w:r>
            <w:r w:rsidRPr="00F128A9">
              <w:rPr>
                <w:color w:val="000000"/>
                <w:sz w:val="20"/>
                <w:szCs w:val="20"/>
                <w:shd w:val="clear" w:color="auto" w:fill="FFFFFF"/>
              </w:rPr>
              <w:t>, Douglas A.; WEST, Donald M.; HOLLER, F. James; CROUCH, Stanley R.</w:t>
            </w:r>
            <w:r w:rsidRPr="00F128A9">
              <w:rPr>
                <w:b/>
                <w:bCs/>
                <w:color w:val="000000"/>
                <w:sz w:val="20"/>
                <w:szCs w:val="20"/>
                <w:shd w:val="clear" w:color="auto" w:fill="FFFFFF"/>
              </w:rPr>
              <w:t xml:space="preserve"> Fundamentos de química analítica</w:t>
            </w:r>
            <w:r w:rsidRPr="00F128A9">
              <w:rPr>
                <w:color w:val="000000"/>
                <w:sz w:val="20"/>
                <w:szCs w:val="20"/>
                <w:shd w:val="clear" w:color="auto" w:fill="FFFFFF"/>
              </w:rPr>
              <w:t>. 1. ed. São Paulo: Cengage Learning, 2006.</w:t>
            </w:r>
          </w:p>
          <w:p w14:paraId="00825FFA" w14:textId="77777777" w:rsidR="000700E0" w:rsidRPr="00F128A9" w:rsidRDefault="000700E0" w:rsidP="00C975EE">
            <w:pPr>
              <w:jc w:val="both"/>
              <w:rPr>
                <w:spacing w:val="20"/>
                <w:sz w:val="20"/>
                <w:szCs w:val="20"/>
              </w:rPr>
            </w:pPr>
            <w:r w:rsidRPr="00F128A9">
              <w:rPr>
                <w:color w:val="000000"/>
                <w:sz w:val="20"/>
                <w:szCs w:val="20"/>
                <w:shd w:val="clear" w:color="auto" w:fill="FFFFFF"/>
              </w:rPr>
              <w:t xml:space="preserve">3. </w:t>
            </w:r>
            <w:r w:rsidRPr="00F128A9">
              <w:rPr>
                <w:sz w:val="20"/>
                <w:szCs w:val="20"/>
              </w:rPr>
              <w:t>HARRIS, Daniel C.</w:t>
            </w:r>
            <w:r w:rsidRPr="00F128A9">
              <w:rPr>
                <w:b/>
                <w:bCs/>
                <w:sz w:val="20"/>
                <w:szCs w:val="20"/>
              </w:rPr>
              <w:t xml:space="preserve"> Análise química quantitativa</w:t>
            </w:r>
            <w:r w:rsidRPr="00F128A9">
              <w:rPr>
                <w:sz w:val="20"/>
                <w:szCs w:val="20"/>
              </w:rPr>
              <w:t>. Tradução de Jairo BORDINHÃO et al. 7. ed. Rio de Janeiro: LTC, 2008.</w:t>
            </w:r>
          </w:p>
        </w:tc>
      </w:tr>
    </w:tbl>
    <w:p w14:paraId="7685C8D9" w14:textId="77777777" w:rsidR="000700E0" w:rsidRPr="00F128A9" w:rsidRDefault="000700E0" w:rsidP="000700E0">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0700E0" w:rsidRPr="00F128A9" w14:paraId="7F15989A" w14:textId="77777777" w:rsidTr="00C975EE">
        <w:trPr>
          <w:trHeight w:val="535"/>
          <w:jc w:val="center"/>
        </w:trPr>
        <w:tc>
          <w:tcPr>
            <w:tcW w:w="9981" w:type="dxa"/>
          </w:tcPr>
          <w:p w14:paraId="05772475" w14:textId="77777777" w:rsidR="000700E0" w:rsidRPr="00F128A9" w:rsidRDefault="000700E0" w:rsidP="000700E0">
            <w:pPr>
              <w:spacing w:before="120"/>
              <w:rPr>
                <w:bCs/>
                <w:iCs/>
                <w:sz w:val="20"/>
                <w:szCs w:val="20"/>
              </w:rPr>
            </w:pPr>
            <w:r w:rsidRPr="00F128A9">
              <w:rPr>
                <w:b/>
                <w:bCs/>
                <w:iCs/>
                <w:sz w:val="20"/>
                <w:szCs w:val="20"/>
                <w:highlight w:val="lightGray"/>
              </w:rPr>
              <w:t>3.9. Bibliografia Complementar</w:t>
            </w:r>
            <w:r w:rsidRPr="00F128A9">
              <w:rPr>
                <w:b/>
                <w:bCs/>
                <w:iCs/>
                <w:sz w:val="20"/>
                <w:szCs w:val="20"/>
              </w:rPr>
              <w:t>:</w:t>
            </w:r>
          </w:p>
          <w:p w14:paraId="46BE62DD" w14:textId="77777777" w:rsidR="000700E0" w:rsidRPr="00F128A9" w:rsidRDefault="000700E0" w:rsidP="000700E0">
            <w:pPr>
              <w:spacing w:after="120"/>
              <w:rPr>
                <w:color w:val="000000"/>
                <w:sz w:val="20"/>
                <w:szCs w:val="20"/>
                <w:shd w:val="clear" w:color="auto" w:fill="FFFFFF"/>
              </w:rPr>
            </w:pPr>
            <w:r w:rsidRPr="00F128A9">
              <w:rPr>
                <w:sz w:val="20"/>
                <w:szCs w:val="20"/>
              </w:rPr>
              <w:t xml:space="preserve">1. </w:t>
            </w:r>
            <w:r w:rsidRPr="00F128A9">
              <w:rPr>
                <w:color w:val="000000"/>
                <w:sz w:val="20"/>
                <w:szCs w:val="20"/>
                <w:shd w:val="clear" w:color="auto" w:fill="FFFFFF"/>
              </w:rPr>
              <w:t>. VOGEL, Arthur Israel; MENDHAM, J.; DENNEY, R. C.</w:t>
            </w:r>
            <w:r w:rsidRPr="00F128A9">
              <w:rPr>
                <w:b/>
                <w:bCs/>
                <w:color w:val="000000"/>
                <w:sz w:val="20"/>
                <w:szCs w:val="20"/>
                <w:shd w:val="clear" w:color="auto" w:fill="FFFFFF"/>
              </w:rPr>
              <w:t> Análise química quantitativa</w:t>
            </w:r>
            <w:r w:rsidRPr="00F128A9">
              <w:rPr>
                <w:color w:val="000000"/>
                <w:sz w:val="20"/>
                <w:szCs w:val="20"/>
                <w:shd w:val="clear" w:color="auto" w:fill="FFFFFF"/>
              </w:rPr>
              <w:t>. Tradução de Júlio Carlos AFONSO. 6. ed. Rio de Janeiro: LTC, 2002.</w:t>
            </w:r>
          </w:p>
          <w:p w14:paraId="10E38145" w14:textId="77777777" w:rsidR="000700E0" w:rsidRPr="00F128A9" w:rsidRDefault="000700E0" w:rsidP="000700E0">
            <w:pPr>
              <w:spacing w:after="120"/>
              <w:rPr>
                <w:color w:val="000000"/>
                <w:sz w:val="20"/>
                <w:szCs w:val="20"/>
                <w:shd w:val="clear" w:color="auto" w:fill="FFFFFF"/>
              </w:rPr>
            </w:pPr>
            <w:r w:rsidRPr="00F128A9">
              <w:rPr>
                <w:color w:val="000000"/>
                <w:sz w:val="20"/>
                <w:szCs w:val="20"/>
                <w:shd w:val="clear" w:color="auto" w:fill="FFFFFF"/>
              </w:rPr>
              <w:t>2. BACCAN, Nivaldo; ANDRADE, João Carlos de; GODINHO, Oswaldo E. S.; BARONE, José Salvador.</w:t>
            </w:r>
            <w:r w:rsidRPr="00F128A9">
              <w:rPr>
                <w:b/>
                <w:bCs/>
                <w:color w:val="000000"/>
                <w:sz w:val="20"/>
                <w:szCs w:val="20"/>
                <w:shd w:val="clear" w:color="auto" w:fill="FFFFFF"/>
              </w:rPr>
              <w:t> Química analítica quantitativa elementar</w:t>
            </w:r>
            <w:r w:rsidRPr="00F128A9">
              <w:rPr>
                <w:color w:val="000000"/>
                <w:sz w:val="20"/>
                <w:szCs w:val="20"/>
                <w:shd w:val="clear" w:color="auto" w:fill="FFFFFF"/>
              </w:rPr>
              <w:t>. 3. ed. São Paulo: Edgard Blucher, 2004.</w:t>
            </w:r>
          </w:p>
          <w:p w14:paraId="02E2E466" w14:textId="77777777" w:rsidR="000700E0" w:rsidRPr="00F128A9" w:rsidRDefault="000700E0" w:rsidP="000700E0">
            <w:pPr>
              <w:spacing w:after="120"/>
              <w:rPr>
                <w:color w:val="000000"/>
                <w:sz w:val="20"/>
                <w:szCs w:val="20"/>
                <w:shd w:val="clear" w:color="auto" w:fill="FFFFFF"/>
              </w:rPr>
            </w:pPr>
            <w:r w:rsidRPr="00F128A9">
              <w:rPr>
                <w:color w:val="000000"/>
                <w:sz w:val="20"/>
                <w:szCs w:val="20"/>
                <w:shd w:val="clear" w:color="auto" w:fill="FFFFFF"/>
              </w:rPr>
              <w:t xml:space="preserve">3. ATKINS, P., JONES, L. </w:t>
            </w:r>
            <w:r w:rsidRPr="00F128A9">
              <w:rPr>
                <w:b/>
                <w:color w:val="000000"/>
                <w:sz w:val="20"/>
                <w:szCs w:val="20"/>
                <w:shd w:val="clear" w:color="auto" w:fill="FFFFFF"/>
              </w:rPr>
              <w:t>Princípios de Química. Questionando a Vida Moderna e o Meio Ambiente</w:t>
            </w:r>
            <w:r w:rsidRPr="00F128A9">
              <w:rPr>
                <w:color w:val="000000"/>
                <w:sz w:val="20"/>
                <w:szCs w:val="20"/>
                <w:shd w:val="clear" w:color="auto" w:fill="FFFFFF"/>
              </w:rPr>
              <w:t>. Tradução de Ignez Caracelli ET all. Porto Alegre. Bookman, 2001.</w:t>
            </w:r>
          </w:p>
          <w:p w14:paraId="5560D699" w14:textId="77777777" w:rsidR="000700E0" w:rsidRPr="00F128A9" w:rsidRDefault="000700E0" w:rsidP="000700E0">
            <w:pPr>
              <w:spacing w:after="120"/>
              <w:rPr>
                <w:sz w:val="20"/>
                <w:szCs w:val="20"/>
              </w:rPr>
            </w:pPr>
            <w:r w:rsidRPr="00F128A9">
              <w:rPr>
                <w:color w:val="000000"/>
                <w:sz w:val="20"/>
                <w:szCs w:val="20"/>
                <w:shd w:val="clear" w:color="auto" w:fill="FFFFFF"/>
              </w:rPr>
              <w:t xml:space="preserve">4. KOTZ, C. J., TREICHEL JUNIOR, P. </w:t>
            </w:r>
            <w:r w:rsidRPr="00F128A9">
              <w:rPr>
                <w:b/>
                <w:color w:val="000000"/>
                <w:sz w:val="20"/>
                <w:szCs w:val="20"/>
                <w:shd w:val="clear" w:color="auto" w:fill="FFFFFF"/>
              </w:rPr>
              <w:t>Química e reações químicas</w:t>
            </w:r>
            <w:r w:rsidRPr="00F128A9">
              <w:rPr>
                <w:color w:val="000000"/>
                <w:sz w:val="20"/>
                <w:szCs w:val="20"/>
                <w:shd w:val="clear" w:color="auto" w:fill="FFFFFF"/>
              </w:rPr>
              <w:t>. 3. Ed. Rio de Janeiro:LTC, 1998.</w:t>
            </w:r>
          </w:p>
        </w:tc>
      </w:tr>
    </w:tbl>
    <w:p w14:paraId="7A8C47CC" w14:textId="77777777" w:rsidR="0083683D" w:rsidRPr="00F128A9" w:rsidRDefault="0083683D" w:rsidP="0083683D">
      <w:pPr>
        <w:rPr>
          <w:b/>
          <w:sz w:val="20"/>
          <w:szCs w:val="20"/>
          <w:shd w:val="clear" w:color="auto" w:fill="E0E0E0"/>
        </w:rPr>
      </w:pPr>
    </w:p>
    <w:p w14:paraId="72AB670D" w14:textId="77777777" w:rsidR="005F4F46" w:rsidRPr="00F128A9" w:rsidRDefault="005F4F46" w:rsidP="005F4F46">
      <w:pPr>
        <w:pStyle w:val="Cabealho"/>
        <w:tabs>
          <w:tab w:val="clear" w:pos="4419"/>
          <w:tab w:val="clear" w:pos="8838"/>
        </w:tabs>
        <w:rPr>
          <w:sz w:val="20"/>
          <w:szCs w:val="20"/>
        </w:rPr>
      </w:pPr>
    </w:p>
    <w:p w14:paraId="349D46FF" w14:textId="77777777" w:rsidR="005F4F46" w:rsidRPr="00F128A9" w:rsidRDefault="005F4F46" w:rsidP="005F4F46">
      <w:pPr>
        <w:pStyle w:val="Cabealho"/>
        <w:tabs>
          <w:tab w:val="clear" w:pos="4419"/>
          <w:tab w:val="clear" w:pos="8838"/>
        </w:tabs>
        <w:rPr>
          <w:sz w:val="20"/>
          <w:szCs w:val="20"/>
        </w:rPr>
      </w:pPr>
    </w:p>
    <w:p w14:paraId="10B9866C" w14:textId="77777777" w:rsidR="005F4F46" w:rsidRPr="00F128A9" w:rsidRDefault="005F4F46" w:rsidP="005F4F46">
      <w:pPr>
        <w:pStyle w:val="Cabealho"/>
        <w:tabs>
          <w:tab w:val="clear" w:pos="4419"/>
          <w:tab w:val="clear" w:pos="8838"/>
        </w:tabs>
        <w:rPr>
          <w:sz w:val="20"/>
          <w:szCs w:val="20"/>
        </w:rPr>
      </w:pPr>
    </w:p>
    <w:p w14:paraId="38669249" w14:textId="77777777" w:rsidR="005F4F46" w:rsidRPr="00F128A9" w:rsidRDefault="005F4F46" w:rsidP="005F4F46">
      <w:pPr>
        <w:pStyle w:val="Cabealho"/>
        <w:tabs>
          <w:tab w:val="clear" w:pos="4419"/>
          <w:tab w:val="clear" w:pos="8838"/>
        </w:tabs>
        <w:rPr>
          <w:sz w:val="20"/>
          <w:szCs w:val="20"/>
        </w:rPr>
      </w:pPr>
    </w:p>
    <w:p w14:paraId="5206C513" w14:textId="77777777" w:rsidR="005F4F46" w:rsidRPr="00F128A9" w:rsidRDefault="005F4F46" w:rsidP="005F4F46">
      <w:pPr>
        <w:pStyle w:val="Cabealho"/>
        <w:tabs>
          <w:tab w:val="clear" w:pos="4419"/>
          <w:tab w:val="clear" w:pos="8838"/>
        </w:tabs>
        <w:rPr>
          <w:sz w:val="20"/>
          <w:szCs w:val="20"/>
        </w:rPr>
      </w:pPr>
    </w:p>
    <w:p w14:paraId="68C33979" w14:textId="77777777" w:rsidR="005F4F46" w:rsidRPr="00F128A9" w:rsidRDefault="005F4F46" w:rsidP="005F4F46">
      <w:pPr>
        <w:pStyle w:val="Cabealho"/>
        <w:tabs>
          <w:tab w:val="clear" w:pos="4419"/>
          <w:tab w:val="clear" w:pos="8838"/>
        </w:tabs>
        <w:rPr>
          <w:sz w:val="20"/>
          <w:szCs w:val="20"/>
        </w:rPr>
      </w:pPr>
    </w:p>
    <w:p w14:paraId="2480D36A" w14:textId="77777777" w:rsidR="005F4F46" w:rsidRPr="00F128A9" w:rsidRDefault="005F4F46" w:rsidP="005F4F46">
      <w:pPr>
        <w:pStyle w:val="Cabealho"/>
        <w:tabs>
          <w:tab w:val="clear" w:pos="4419"/>
          <w:tab w:val="clear" w:pos="8838"/>
        </w:tabs>
        <w:rPr>
          <w:sz w:val="20"/>
          <w:szCs w:val="20"/>
        </w:rPr>
      </w:pPr>
    </w:p>
    <w:p w14:paraId="7D3B5807" w14:textId="77777777" w:rsidR="005F4F46" w:rsidRPr="00F128A9" w:rsidRDefault="005F4F46" w:rsidP="005F4F46">
      <w:pPr>
        <w:pStyle w:val="Cabealho"/>
        <w:tabs>
          <w:tab w:val="clear" w:pos="4419"/>
          <w:tab w:val="clear" w:pos="8838"/>
        </w:tabs>
        <w:rPr>
          <w:sz w:val="20"/>
          <w:szCs w:val="20"/>
        </w:rPr>
      </w:pPr>
    </w:p>
    <w:p w14:paraId="68AD1288" w14:textId="77777777" w:rsidR="005F4F46" w:rsidRPr="00F128A9" w:rsidRDefault="005F4F46" w:rsidP="005F4F46">
      <w:pPr>
        <w:pStyle w:val="Cabealho"/>
        <w:tabs>
          <w:tab w:val="clear" w:pos="4419"/>
          <w:tab w:val="clear" w:pos="8838"/>
        </w:tabs>
        <w:rPr>
          <w:sz w:val="20"/>
          <w:szCs w:val="20"/>
        </w:rPr>
      </w:pPr>
    </w:p>
    <w:p w14:paraId="52ACCD56" w14:textId="77777777" w:rsidR="005F4F46" w:rsidRPr="00F128A9" w:rsidRDefault="005F4F46" w:rsidP="005F4F46">
      <w:pPr>
        <w:pStyle w:val="Cabealho"/>
        <w:tabs>
          <w:tab w:val="clear" w:pos="4419"/>
          <w:tab w:val="clear" w:pos="8838"/>
        </w:tabs>
        <w:rPr>
          <w:sz w:val="20"/>
          <w:szCs w:val="20"/>
        </w:rPr>
      </w:pPr>
    </w:p>
    <w:p w14:paraId="4A4E4597" w14:textId="77777777" w:rsidR="005F4F46" w:rsidRPr="00F128A9" w:rsidRDefault="005F4F46" w:rsidP="005F4F46">
      <w:pPr>
        <w:pStyle w:val="Cabealho"/>
        <w:tabs>
          <w:tab w:val="clear" w:pos="4419"/>
          <w:tab w:val="clear" w:pos="8838"/>
        </w:tabs>
        <w:rPr>
          <w:sz w:val="20"/>
          <w:szCs w:val="20"/>
        </w:rPr>
      </w:pPr>
    </w:p>
    <w:p w14:paraId="37D09A88" w14:textId="77777777" w:rsidR="005F4F46" w:rsidRPr="00F128A9" w:rsidRDefault="005F4F46" w:rsidP="005F4F46">
      <w:pPr>
        <w:pStyle w:val="Cabealho"/>
        <w:tabs>
          <w:tab w:val="clear" w:pos="4419"/>
          <w:tab w:val="clear" w:pos="8838"/>
        </w:tabs>
        <w:rPr>
          <w:sz w:val="20"/>
          <w:szCs w:val="20"/>
        </w:rPr>
      </w:pPr>
    </w:p>
    <w:p w14:paraId="58C523BA" w14:textId="77777777" w:rsidR="005F4F46" w:rsidRPr="00F128A9" w:rsidRDefault="005F4F46" w:rsidP="005F4F46">
      <w:pPr>
        <w:pStyle w:val="Cabealho"/>
        <w:tabs>
          <w:tab w:val="clear" w:pos="4419"/>
          <w:tab w:val="clear" w:pos="8838"/>
        </w:tabs>
        <w:rPr>
          <w:sz w:val="20"/>
          <w:szCs w:val="20"/>
        </w:rPr>
      </w:pPr>
    </w:p>
    <w:p w14:paraId="1DF88BFC" w14:textId="77777777" w:rsidR="005F4F46" w:rsidRPr="00F128A9" w:rsidRDefault="005F4F46" w:rsidP="005F4F46">
      <w:pPr>
        <w:pStyle w:val="Cabealho"/>
        <w:tabs>
          <w:tab w:val="clear" w:pos="4419"/>
          <w:tab w:val="clear" w:pos="8838"/>
        </w:tabs>
        <w:rPr>
          <w:sz w:val="20"/>
          <w:szCs w:val="20"/>
        </w:rPr>
      </w:pPr>
    </w:p>
    <w:p w14:paraId="631F0E39" w14:textId="77777777" w:rsidR="005F4F46" w:rsidRPr="00F128A9" w:rsidRDefault="005F4F46" w:rsidP="005F4F46">
      <w:pPr>
        <w:pStyle w:val="Cabealho"/>
        <w:tabs>
          <w:tab w:val="clear" w:pos="4419"/>
          <w:tab w:val="clear" w:pos="8838"/>
        </w:tabs>
        <w:rPr>
          <w:sz w:val="20"/>
          <w:szCs w:val="20"/>
        </w:rPr>
      </w:pPr>
    </w:p>
    <w:p w14:paraId="39718C14" w14:textId="77777777" w:rsidR="005F4F46" w:rsidRPr="00F128A9" w:rsidRDefault="005F4F46" w:rsidP="005F4F46">
      <w:pPr>
        <w:pStyle w:val="Cabealho"/>
        <w:tabs>
          <w:tab w:val="clear" w:pos="4419"/>
          <w:tab w:val="clear" w:pos="8838"/>
        </w:tabs>
        <w:rPr>
          <w:sz w:val="20"/>
          <w:szCs w:val="20"/>
        </w:rPr>
      </w:pPr>
    </w:p>
    <w:p w14:paraId="5417C045" w14:textId="77777777" w:rsidR="005F4F46" w:rsidRPr="00F128A9" w:rsidRDefault="005F4F46" w:rsidP="005F4F46">
      <w:pPr>
        <w:pStyle w:val="Cabealho"/>
        <w:tabs>
          <w:tab w:val="clear" w:pos="4419"/>
          <w:tab w:val="clear" w:pos="8838"/>
        </w:tabs>
        <w:rPr>
          <w:sz w:val="20"/>
          <w:szCs w:val="20"/>
        </w:rPr>
      </w:pPr>
    </w:p>
    <w:p w14:paraId="2E37EB36" w14:textId="77777777" w:rsidR="005F4F46" w:rsidRPr="00F128A9" w:rsidRDefault="005F4F46" w:rsidP="005F4F46">
      <w:pPr>
        <w:pStyle w:val="Cabealho"/>
        <w:tabs>
          <w:tab w:val="clear" w:pos="4419"/>
          <w:tab w:val="clear" w:pos="8838"/>
        </w:tabs>
        <w:rPr>
          <w:sz w:val="20"/>
          <w:szCs w:val="20"/>
        </w:rPr>
      </w:pPr>
    </w:p>
    <w:p w14:paraId="32474FC8" w14:textId="77777777" w:rsidR="005F4F46" w:rsidRPr="00F128A9" w:rsidRDefault="005F4F46" w:rsidP="005F4F46">
      <w:pPr>
        <w:pStyle w:val="Cabealho"/>
        <w:tabs>
          <w:tab w:val="clear" w:pos="4419"/>
          <w:tab w:val="clear" w:pos="8838"/>
        </w:tabs>
        <w:rPr>
          <w:sz w:val="20"/>
          <w:szCs w:val="20"/>
        </w:rPr>
      </w:pPr>
    </w:p>
    <w:p w14:paraId="1DEE50A2" w14:textId="77777777" w:rsidR="000B0E01" w:rsidRPr="00F128A9" w:rsidRDefault="000B0E01" w:rsidP="005F4F46">
      <w:pPr>
        <w:pStyle w:val="Cabealho"/>
        <w:tabs>
          <w:tab w:val="clear" w:pos="4419"/>
          <w:tab w:val="clear" w:pos="8838"/>
        </w:tabs>
        <w:rPr>
          <w:sz w:val="20"/>
          <w:szCs w:val="20"/>
        </w:rPr>
      </w:pPr>
    </w:p>
    <w:p w14:paraId="17ED71E1" w14:textId="77777777" w:rsidR="000B0E01" w:rsidRPr="00F128A9" w:rsidRDefault="000B0E01" w:rsidP="005F4F46">
      <w:pPr>
        <w:pStyle w:val="Cabealho"/>
        <w:tabs>
          <w:tab w:val="clear" w:pos="4419"/>
          <w:tab w:val="clear" w:pos="8838"/>
        </w:tabs>
        <w:rPr>
          <w:sz w:val="20"/>
          <w:szCs w:val="20"/>
        </w:rPr>
      </w:pPr>
    </w:p>
    <w:p w14:paraId="427DF55C" w14:textId="77777777" w:rsidR="000B0E01" w:rsidRPr="00F128A9" w:rsidRDefault="000B0E01" w:rsidP="005F4F46">
      <w:pPr>
        <w:pStyle w:val="Cabealho"/>
        <w:tabs>
          <w:tab w:val="clear" w:pos="4419"/>
          <w:tab w:val="clear" w:pos="8838"/>
        </w:tabs>
        <w:rPr>
          <w:sz w:val="20"/>
          <w:szCs w:val="20"/>
        </w:rPr>
      </w:pPr>
    </w:p>
    <w:p w14:paraId="67E4572E" w14:textId="77777777" w:rsidR="000B0E01" w:rsidRPr="00F128A9" w:rsidRDefault="000B0E01" w:rsidP="005F4F46">
      <w:pPr>
        <w:pStyle w:val="Cabealho"/>
        <w:tabs>
          <w:tab w:val="clear" w:pos="4419"/>
          <w:tab w:val="clear" w:pos="8838"/>
        </w:tabs>
        <w:rPr>
          <w:sz w:val="20"/>
          <w:szCs w:val="20"/>
        </w:rPr>
      </w:pPr>
    </w:p>
    <w:p w14:paraId="7121AF94" w14:textId="77777777" w:rsidR="000B0E01" w:rsidRPr="00F128A9" w:rsidRDefault="000B0E01" w:rsidP="005F4F46">
      <w:pPr>
        <w:pStyle w:val="Cabealho"/>
        <w:tabs>
          <w:tab w:val="clear" w:pos="4419"/>
          <w:tab w:val="clear" w:pos="8838"/>
        </w:tabs>
        <w:rPr>
          <w:sz w:val="20"/>
          <w:szCs w:val="20"/>
        </w:rPr>
      </w:pPr>
    </w:p>
    <w:p w14:paraId="711C098C" w14:textId="77777777" w:rsidR="000B0E01" w:rsidRPr="00F128A9" w:rsidRDefault="000B0E01" w:rsidP="005F4F46">
      <w:pPr>
        <w:pStyle w:val="Cabealho"/>
        <w:tabs>
          <w:tab w:val="clear" w:pos="4419"/>
          <w:tab w:val="clear" w:pos="8838"/>
        </w:tabs>
        <w:rPr>
          <w:sz w:val="20"/>
          <w:szCs w:val="20"/>
        </w:rPr>
      </w:pPr>
    </w:p>
    <w:p w14:paraId="37C4F4D8" w14:textId="77777777" w:rsidR="000B0E01" w:rsidRPr="00F128A9" w:rsidRDefault="000B0E01" w:rsidP="005F4F46">
      <w:pPr>
        <w:pStyle w:val="Cabealho"/>
        <w:tabs>
          <w:tab w:val="clear" w:pos="4419"/>
          <w:tab w:val="clear" w:pos="8838"/>
        </w:tabs>
        <w:rPr>
          <w:sz w:val="20"/>
          <w:szCs w:val="20"/>
        </w:rPr>
      </w:pPr>
    </w:p>
    <w:p w14:paraId="6B02DDE2" w14:textId="77777777" w:rsidR="000B0E01" w:rsidRPr="00F128A9" w:rsidRDefault="000B0E01" w:rsidP="005F4F46">
      <w:pPr>
        <w:pStyle w:val="Cabealho"/>
        <w:tabs>
          <w:tab w:val="clear" w:pos="4419"/>
          <w:tab w:val="clear" w:pos="8838"/>
        </w:tabs>
        <w:rPr>
          <w:sz w:val="20"/>
          <w:szCs w:val="20"/>
        </w:rPr>
      </w:pPr>
    </w:p>
    <w:p w14:paraId="7270B00D" w14:textId="77777777" w:rsidR="000B0E01" w:rsidRPr="00F128A9" w:rsidRDefault="000B0E01" w:rsidP="005F4F46">
      <w:pPr>
        <w:pStyle w:val="Cabealho"/>
        <w:tabs>
          <w:tab w:val="clear" w:pos="4419"/>
          <w:tab w:val="clear" w:pos="8838"/>
        </w:tabs>
        <w:rPr>
          <w:sz w:val="20"/>
          <w:szCs w:val="20"/>
        </w:rPr>
      </w:pPr>
    </w:p>
    <w:p w14:paraId="04870954" w14:textId="77777777" w:rsidR="000B0E01" w:rsidRPr="00F128A9" w:rsidRDefault="000B0E01" w:rsidP="005F4F46">
      <w:pPr>
        <w:pStyle w:val="Cabealho"/>
        <w:tabs>
          <w:tab w:val="clear" w:pos="4419"/>
          <w:tab w:val="clear" w:pos="8838"/>
        </w:tabs>
        <w:rPr>
          <w:sz w:val="20"/>
          <w:szCs w:val="20"/>
        </w:rPr>
      </w:pPr>
    </w:p>
    <w:p w14:paraId="2A28A05A" w14:textId="77777777" w:rsidR="000B0E01" w:rsidRPr="00F128A9" w:rsidRDefault="000B0E01" w:rsidP="005F4F46">
      <w:pPr>
        <w:pStyle w:val="Cabealho"/>
        <w:tabs>
          <w:tab w:val="clear" w:pos="4419"/>
          <w:tab w:val="clear" w:pos="8838"/>
        </w:tabs>
        <w:rPr>
          <w:sz w:val="20"/>
          <w:szCs w:val="20"/>
        </w:rPr>
      </w:pPr>
    </w:p>
    <w:p w14:paraId="54511961" w14:textId="77777777" w:rsidR="000B0E01" w:rsidRPr="00F128A9" w:rsidRDefault="000B0E01" w:rsidP="005F4F46">
      <w:pPr>
        <w:pStyle w:val="Cabealho"/>
        <w:tabs>
          <w:tab w:val="clear" w:pos="4419"/>
          <w:tab w:val="clear" w:pos="8838"/>
        </w:tabs>
        <w:rPr>
          <w:sz w:val="20"/>
          <w:szCs w:val="20"/>
        </w:rPr>
      </w:pPr>
    </w:p>
    <w:p w14:paraId="5F05FD7E" w14:textId="77777777" w:rsidR="000B0E01" w:rsidRPr="00F128A9" w:rsidRDefault="000B0E01" w:rsidP="005F4F46">
      <w:pPr>
        <w:pStyle w:val="Cabealho"/>
        <w:tabs>
          <w:tab w:val="clear" w:pos="4419"/>
          <w:tab w:val="clear" w:pos="8838"/>
        </w:tabs>
        <w:rPr>
          <w:sz w:val="20"/>
          <w:szCs w:val="20"/>
        </w:rPr>
      </w:pPr>
    </w:p>
    <w:p w14:paraId="780094A6" w14:textId="77777777" w:rsidR="000B0E01" w:rsidRPr="00F128A9" w:rsidRDefault="000B0E01" w:rsidP="005F4F46">
      <w:pPr>
        <w:pStyle w:val="Cabealho"/>
        <w:tabs>
          <w:tab w:val="clear" w:pos="4419"/>
          <w:tab w:val="clear" w:pos="8838"/>
        </w:tabs>
        <w:rPr>
          <w:sz w:val="20"/>
          <w:szCs w:val="20"/>
        </w:rPr>
      </w:pPr>
    </w:p>
    <w:p w14:paraId="28E66075" w14:textId="77777777" w:rsidR="000B0E01" w:rsidRPr="00F128A9" w:rsidRDefault="000B0E01" w:rsidP="005F4F46">
      <w:pPr>
        <w:pStyle w:val="Cabealho"/>
        <w:tabs>
          <w:tab w:val="clear" w:pos="4419"/>
          <w:tab w:val="clear" w:pos="8838"/>
        </w:tabs>
        <w:rPr>
          <w:sz w:val="20"/>
          <w:szCs w:val="20"/>
        </w:rPr>
      </w:pPr>
    </w:p>
    <w:p w14:paraId="63647EE5" w14:textId="1ACB934F" w:rsidR="005F4F46" w:rsidRPr="00F128A9" w:rsidRDefault="005F4F46" w:rsidP="005F4F46">
      <w:pPr>
        <w:pStyle w:val="Cabealho"/>
        <w:tabs>
          <w:tab w:val="clear" w:pos="4419"/>
          <w:tab w:val="clear" w:pos="8838"/>
        </w:tabs>
        <w:rPr>
          <w:sz w:val="20"/>
          <w:szCs w:val="20"/>
        </w:rPr>
      </w:pPr>
    </w:p>
    <w:p w14:paraId="2165032A" w14:textId="7790669D" w:rsidR="005F4F46" w:rsidRPr="00F128A9" w:rsidRDefault="005F4F46" w:rsidP="005F4F46">
      <w:pPr>
        <w:pStyle w:val="Cabealho"/>
        <w:tabs>
          <w:tab w:val="clear" w:pos="4419"/>
          <w:tab w:val="clear" w:pos="8838"/>
        </w:tabs>
        <w:rPr>
          <w:sz w:val="20"/>
          <w:szCs w:val="20"/>
        </w:rPr>
      </w:pPr>
    </w:p>
    <w:p w14:paraId="79BD7B89" w14:textId="75392330" w:rsidR="0082462E" w:rsidRPr="00F128A9" w:rsidRDefault="0082462E" w:rsidP="005F4F46">
      <w:pPr>
        <w:pStyle w:val="Cabealho"/>
        <w:tabs>
          <w:tab w:val="clear" w:pos="4419"/>
          <w:tab w:val="clear" w:pos="8838"/>
        </w:tabs>
        <w:rPr>
          <w:sz w:val="20"/>
          <w:szCs w:val="20"/>
        </w:rPr>
      </w:pPr>
    </w:p>
    <w:p w14:paraId="2C07E259" w14:textId="45833830" w:rsidR="0082462E" w:rsidRPr="00F128A9" w:rsidRDefault="0082462E" w:rsidP="005F4F46">
      <w:pPr>
        <w:pStyle w:val="Cabealho"/>
        <w:tabs>
          <w:tab w:val="clear" w:pos="4419"/>
          <w:tab w:val="clear" w:pos="8838"/>
        </w:tabs>
        <w:rPr>
          <w:sz w:val="20"/>
          <w:szCs w:val="20"/>
        </w:rPr>
      </w:pPr>
    </w:p>
    <w:p w14:paraId="560F6AB2" w14:textId="287CFFAA" w:rsidR="0082462E" w:rsidRPr="00F128A9" w:rsidRDefault="0082462E" w:rsidP="005F4F46">
      <w:pPr>
        <w:pStyle w:val="Cabealho"/>
        <w:tabs>
          <w:tab w:val="clear" w:pos="4419"/>
          <w:tab w:val="clear" w:pos="8838"/>
        </w:tabs>
        <w:rPr>
          <w:sz w:val="20"/>
          <w:szCs w:val="20"/>
        </w:rPr>
      </w:pPr>
    </w:p>
    <w:p w14:paraId="29C2E587" w14:textId="77777777" w:rsidR="005F4F46" w:rsidRPr="00F128A9" w:rsidRDefault="005F4F46" w:rsidP="005F4F46">
      <w:pPr>
        <w:pStyle w:val="Cabealho"/>
        <w:tabs>
          <w:tab w:val="clear" w:pos="4419"/>
          <w:tab w:val="clear" w:pos="8838"/>
        </w:tabs>
        <w:rPr>
          <w:sz w:val="20"/>
          <w:szCs w:val="20"/>
        </w:rPr>
      </w:pPr>
    </w:p>
    <w:tbl>
      <w:tblPr>
        <w:tblpPr w:leftFromText="141" w:rightFromText="141" w:vertAnchor="text" w:horzAnchor="margin" w:tblpXSpec="center" w:tblpY="157"/>
        <w:tblW w:w="10040" w:type="dxa"/>
        <w:tblCellMar>
          <w:left w:w="70" w:type="dxa"/>
          <w:right w:w="70" w:type="dxa"/>
        </w:tblCellMar>
        <w:tblLook w:val="0000" w:firstRow="0" w:lastRow="0" w:firstColumn="0" w:lastColumn="0" w:noHBand="0" w:noVBand="0"/>
      </w:tblPr>
      <w:tblGrid>
        <w:gridCol w:w="2501"/>
        <w:gridCol w:w="1282"/>
        <w:gridCol w:w="1390"/>
        <w:gridCol w:w="1683"/>
        <w:gridCol w:w="197"/>
        <w:gridCol w:w="1299"/>
        <w:gridCol w:w="758"/>
        <w:gridCol w:w="930"/>
      </w:tblGrid>
      <w:tr w:rsidR="00124A74" w:rsidRPr="00F128A9" w14:paraId="654AC2E8" w14:textId="77777777" w:rsidTr="00C975EE">
        <w:trPr>
          <w:cantSplit/>
        </w:trPr>
        <w:tc>
          <w:tcPr>
            <w:tcW w:w="10040" w:type="dxa"/>
            <w:gridSpan w:val="8"/>
            <w:shd w:val="solid" w:color="DDDDDD" w:fill="auto"/>
          </w:tcPr>
          <w:p w14:paraId="34EC38C6" w14:textId="2634D503" w:rsidR="005F4F46" w:rsidRPr="00F128A9" w:rsidRDefault="005F4F46" w:rsidP="00C975EE">
            <w:pPr>
              <w:pStyle w:val="Cabealho"/>
              <w:tabs>
                <w:tab w:val="clear" w:pos="4419"/>
                <w:tab w:val="clear" w:pos="8838"/>
              </w:tabs>
              <w:spacing w:before="120"/>
              <w:jc w:val="center"/>
              <w:rPr>
                <w:b/>
                <w:bCs/>
                <w:iCs/>
                <w:color w:val="000000" w:themeColor="text1"/>
                <w:sz w:val="20"/>
                <w:szCs w:val="20"/>
              </w:rPr>
            </w:pPr>
            <w:r w:rsidRPr="00F128A9">
              <w:rPr>
                <w:color w:val="000000" w:themeColor="text1"/>
                <w:sz w:val="20"/>
                <w:szCs w:val="20"/>
              </w:rPr>
              <w:br w:type="page"/>
            </w:r>
            <w:r w:rsidRPr="00F128A9">
              <w:rPr>
                <w:b/>
                <w:bCs/>
                <w:iCs/>
                <w:color w:val="000000" w:themeColor="text1"/>
                <w:sz w:val="20"/>
                <w:szCs w:val="20"/>
              </w:rPr>
              <w:t>PLANO DE ENSINO</w:t>
            </w:r>
          </w:p>
        </w:tc>
      </w:tr>
      <w:tr w:rsidR="00124A74" w:rsidRPr="00F128A9" w14:paraId="74E4B7D2" w14:textId="77777777" w:rsidTr="00C975EE">
        <w:tc>
          <w:tcPr>
            <w:tcW w:w="8352" w:type="dxa"/>
            <w:gridSpan w:val="6"/>
          </w:tcPr>
          <w:p w14:paraId="00241E9B" w14:textId="6E679339" w:rsidR="005F4F46" w:rsidRPr="00F128A9" w:rsidRDefault="005F4F46" w:rsidP="005F4F46">
            <w:pPr>
              <w:pStyle w:val="Cabealho"/>
              <w:tabs>
                <w:tab w:val="clear" w:pos="4419"/>
                <w:tab w:val="clear" w:pos="8838"/>
              </w:tabs>
              <w:spacing w:before="120"/>
              <w:rPr>
                <w:b/>
                <w:bCs/>
                <w:iCs/>
                <w:color w:val="000000" w:themeColor="text1"/>
                <w:sz w:val="20"/>
                <w:szCs w:val="20"/>
              </w:rPr>
            </w:pPr>
            <w:r w:rsidRPr="00F128A9">
              <w:rPr>
                <w:b/>
                <w:bCs/>
                <w:iCs/>
                <w:color w:val="000000" w:themeColor="text1"/>
                <w:sz w:val="20"/>
                <w:szCs w:val="20"/>
                <w:highlight w:val="lightGray"/>
              </w:rPr>
              <w:t>Curso</w:t>
            </w:r>
            <w:r w:rsidRPr="00F128A9">
              <w:rPr>
                <w:b/>
                <w:bCs/>
                <w:iCs/>
                <w:color w:val="000000" w:themeColor="text1"/>
                <w:sz w:val="20"/>
                <w:szCs w:val="20"/>
              </w:rPr>
              <w:t>:</w:t>
            </w:r>
            <w:r w:rsidR="000B0E01" w:rsidRPr="00F128A9">
              <w:rPr>
                <w:b/>
                <w:bCs/>
                <w:iCs/>
                <w:sz w:val="20"/>
                <w:szCs w:val="20"/>
              </w:rPr>
              <w:t xml:space="preserve"> FARMÁCIA</w:t>
            </w:r>
          </w:p>
        </w:tc>
        <w:tc>
          <w:tcPr>
            <w:tcW w:w="1688" w:type="dxa"/>
            <w:gridSpan w:val="2"/>
          </w:tcPr>
          <w:p w14:paraId="04B6D3B7" w14:textId="6BC98AD3" w:rsidR="005F4F46" w:rsidRPr="00F128A9" w:rsidRDefault="005F4F46" w:rsidP="005F4F46">
            <w:pPr>
              <w:pStyle w:val="Cabealho"/>
              <w:tabs>
                <w:tab w:val="clear" w:pos="4419"/>
                <w:tab w:val="clear" w:pos="8838"/>
              </w:tabs>
              <w:spacing w:before="120"/>
              <w:rPr>
                <w:b/>
                <w:bCs/>
                <w:iCs/>
                <w:color w:val="000000" w:themeColor="text1"/>
                <w:sz w:val="20"/>
                <w:szCs w:val="20"/>
              </w:rPr>
            </w:pPr>
          </w:p>
        </w:tc>
      </w:tr>
      <w:tr w:rsidR="00124A74" w:rsidRPr="00F128A9" w14:paraId="10806F4B" w14:textId="77777777" w:rsidTr="00C975EE">
        <w:tc>
          <w:tcPr>
            <w:tcW w:w="7053" w:type="dxa"/>
            <w:gridSpan w:val="5"/>
          </w:tcPr>
          <w:p w14:paraId="056CDF2D" w14:textId="77777777" w:rsidR="005F4F46" w:rsidRPr="00F128A9" w:rsidRDefault="005F4F46" w:rsidP="005F4F46">
            <w:pPr>
              <w:pStyle w:val="Cabealho"/>
              <w:tabs>
                <w:tab w:val="clear" w:pos="4419"/>
                <w:tab w:val="clear" w:pos="8838"/>
              </w:tabs>
              <w:spacing w:before="120"/>
              <w:rPr>
                <w:b/>
                <w:bCs/>
                <w:iCs/>
                <w:color w:val="000000" w:themeColor="text1"/>
                <w:sz w:val="20"/>
                <w:szCs w:val="20"/>
              </w:rPr>
            </w:pPr>
            <w:r w:rsidRPr="00F128A9">
              <w:rPr>
                <w:b/>
                <w:bCs/>
                <w:iCs/>
                <w:color w:val="000000" w:themeColor="text1"/>
                <w:sz w:val="20"/>
                <w:szCs w:val="20"/>
                <w:highlight w:val="lightGray"/>
              </w:rPr>
              <w:t>Disciplina</w:t>
            </w:r>
            <w:r w:rsidRPr="00F128A9">
              <w:rPr>
                <w:b/>
                <w:bCs/>
                <w:iCs/>
                <w:color w:val="000000" w:themeColor="text1"/>
                <w:sz w:val="20"/>
                <w:szCs w:val="20"/>
              </w:rPr>
              <w:t>:Farmacobotânica</w:t>
            </w:r>
          </w:p>
        </w:tc>
        <w:tc>
          <w:tcPr>
            <w:tcW w:w="2057" w:type="dxa"/>
            <w:gridSpan w:val="2"/>
          </w:tcPr>
          <w:p w14:paraId="3CBA73A0" w14:textId="77777777" w:rsidR="005F4F46" w:rsidRPr="00F128A9" w:rsidRDefault="005F4F46" w:rsidP="005F4F46">
            <w:pPr>
              <w:pStyle w:val="Cabealho"/>
              <w:tabs>
                <w:tab w:val="clear" w:pos="4419"/>
                <w:tab w:val="clear" w:pos="8838"/>
              </w:tabs>
              <w:spacing w:before="120"/>
              <w:rPr>
                <w:b/>
                <w:bCs/>
                <w:iCs/>
                <w:color w:val="000000" w:themeColor="text1"/>
                <w:sz w:val="20"/>
                <w:szCs w:val="20"/>
              </w:rPr>
            </w:pPr>
            <w:r w:rsidRPr="00F128A9">
              <w:rPr>
                <w:b/>
                <w:bCs/>
                <w:iCs/>
                <w:color w:val="000000" w:themeColor="text1"/>
                <w:sz w:val="20"/>
                <w:szCs w:val="20"/>
                <w:highlight w:val="lightGray"/>
              </w:rPr>
              <w:t>Código</w:t>
            </w:r>
            <w:r w:rsidRPr="00F128A9">
              <w:rPr>
                <w:b/>
                <w:bCs/>
                <w:iCs/>
                <w:color w:val="000000" w:themeColor="text1"/>
                <w:sz w:val="20"/>
                <w:szCs w:val="20"/>
              </w:rPr>
              <w:t>: 1300</w:t>
            </w:r>
          </w:p>
        </w:tc>
        <w:tc>
          <w:tcPr>
            <w:tcW w:w="930" w:type="dxa"/>
          </w:tcPr>
          <w:p w14:paraId="57F29664" w14:textId="77777777" w:rsidR="005F4F46" w:rsidRPr="00F128A9" w:rsidRDefault="005F4F46" w:rsidP="005F4F46">
            <w:pPr>
              <w:pStyle w:val="Cabealho"/>
              <w:tabs>
                <w:tab w:val="clear" w:pos="4419"/>
                <w:tab w:val="clear" w:pos="8838"/>
              </w:tabs>
              <w:spacing w:before="120"/>
              <w:rPr>
                <w:b/>
                <w:bCs/>
                <w:iCs/>
                <w:color w:val="000000" w:themeColor="text1"/>
                <w:sz w:val="20"/>
                <w:szCs w:val="20"/>
              </w:rPr>
            </w:pPr>
            <w:r w:rsidRPr="00F128A9">
              <w:rPr>
                <w:b/>
                <w:bCs/>
                <w:iCs/>
                <w:color w:val="000000" w:themeColor="text1"/>
                <w:sz w:val="20"/>
                <w:szCs w:val="20"/>
                <w:highlight w:val="lightGray"/>
                <w:shd w:val="clear" w:color="auto" w:fill="E0E0E0"/>
              </w:rPr>
              <w:t>Série</w:t>
            </w:r>
            <w:r w:rsidRPr="00F128A9">
              <w:rPr>
                <w:b/>
                <w:bCs/>
                <w:iCs/>
                <w:color w:val="000000" w:themeColor="text1"/>
                <w:sz w:val="20"/>
                <w:szCs w:val="20"/>
              </w:rPr>
              <w:t>: 1º</w:t>
            </w:r>
          </w:p>
        </w:tc>
      </w:tr>
      <w:tr w:rsidR="00124A74" w:rsidRPr="00F128A9" w14:paraId="166FC83B" w14:textId="77777777" w:rsidTr="00C975EE">
        <w:tc>
          <w:tcPr>
            <w:tcW w:w="2501" w:type="dxa"/>
          </w:tcPr>
          <w:p w14:paraId="2A3A587B" w14:textId="77777777" w:rsidR="005F4F46" w:rsidRPr="00F128A9" w:rsidRDefault="005F4F46" w:rsidP="005F4F46">
            <w:pPr>
              <w:pStyle w:val="Cabealho"/>
              <w:tabs>
                <w:tab w:val="clear" w:pos="4419"/>
                <w:tab w:val="clear" w:pos="8838"/>
              </w:tabs>
              <w:spacing w:before="120"/>
              <w:rPr>
                <w:b/>
                <w:bCs/>
                <w:iCs/>
                <w:color w:val="000000" w:themeColor="text1"/>
                <w:sz w:val="20"/>
                <w:szCs w:val="20"/>
                <w:highlight w:val="lightGray"/>
              </w:rPr>
            </w:pPr>
            <w:r w:rsidRPr="00F128A9">
              <w:rPr>
                <w:b/>
                <w:bCs/>
                <w:iCs/>
                <w:color w:val="000000" w:themeColor="text1"/>
                <w:sz w:val="20"/>
                <w:szCs w:val="20"/>
                <w:highlight w:val="lightGray"/>
              </w:rPr>
              <w:t xml:space="preserve">Carga </w:t>
            </w:r>
            <w:r w:rsidRPr="00F128A9">
              <w:rPr>
                <w:b/>
                <w:bCs/>
                <w:iCs/>
                <w:color w:val="000000" w:themeColor="text1"/>
                <w:sz w:val="20"/>
                <w:szCs w:val="20"/>
                <w:highlight w:val="lightGray"/>
                <w:shd w:val="clear" w:color="auto" w:fill="E0E0E0"/>
              </w:rPr>
              <w:t>horária semanal</w:t>
            </w:r>
            <w:r w:rsidRPr="00F128A9">
              <w:rPr>
                <w:b/>
                <w:bCs/>
                <w:iCs/>
                <w:color w:val="000000" w:themeColor="text1"/>
                <w:sz w:val="20"/>
                <w:szCs w:val="20"/>
              </w:rPr>
              <w:t>:3 h</w:t>
            </w:r>
          </w:p>
        </w:tc>
        <w:tc>
          <w:tcPr>
            <w:tcW w:w="1282" w:type="dxa"/>
          </w:tcPr>
          <w:p w14:paraId="1B611E0F" w14:textId="77777777" w:rsidR="005F4F46" w:rsidRPr="00F128A9" w:rsidRDefault="005F4F46" w:rsidP="005F4F46">
            <w:pPr>
              <w:pStyle w:val="Cabealho"/>
              <w:tabs>
                <w:tab w:val="clear" w:pos="4419"/>
                <w:tab w:val="clear" w:pos="8838"/>
              </w:tabs>
              <w:spacing w:before="120"/>
              <w:rPr>
                <w:b/>
                <w:bCs/>
                <w:iCs/>
                <w:color w:val="000000" w:themeColor="text1"/>
                <w:sz w:val="20"/>
                <w:szCs w:val="20"/>
                <w:highlight w:val="lightGray"/>
              </w:rPr>
            </w:pPr>
            <w:r w:rsidRPr="00F128A9">
              <w:rPr>
                <w:b/>
                <w:bCs/>
                <w:iCs/>
                <w:color w:val="000000" w:themeColor="text1"/>
                <w:sz w:val="20"/>
                <w:szCs w:val="20"/>
                <w:highlight w:val="lightGray"/>
              </w:rPr>
              <w:t>T</w:t>
            </w:r>
            <w:r w:rsidRPr="00F128A9">
              <w:rPr>
                <w:b/>
                <w:bCs/>
                <w:iCs/>
                <w:color w:val="000000" w:themeColor="text1"/>
                <w:sz w:val="20"/>
                <w:szCs w:val="20"/>
              </w:rPr>
              <w:t xml:space="preserve">:      1h        </w:t>
            </w:r>
          </w:p>
        </w:tc>
        <w:tc>
          <w:tcPr>
            <w:tcW w:w="1390" w:type="dxa"/>
          </w:tcPr>
          <w:p w14:paraId="77CAE1D7" w14:textId="77777777" w:rsidR="005F4F46" w:rsidRPr="00F128A9" w:rsidRDefault="005F4F46" w:rsidP="005F4F46">
            <w:pPr>
              <w:pStyle w:val="Cabealho"/>
              <w:tabs>
                <w:tab w:val="clear" w:pos="4419"/>
                <w:tab w:val="clear" w:pos="8838"/>
              </w:tabs>
              <w:spacing w:before="120"/>
              <w:rPr>
                <w:b/>
                <w:bCs/>
                <w:iCs/>
                <w:color w:val="000000" w:themeColor="text1"/>
                <w:sz w:val="20"/>
                <w:szCs w:val="20"/>
                <w:highlight w:val="lightGray"/>
              </w:rPr>
            </w:pPr>
            <w:r w:rsidRPr="00F128A9">
              <w:rPr>
                <w:b/>
                <w:bCs/>
                <w:iCs/>
                <w:color w:val="000000" w:themeColor="text1"/>
                <w:sz w:val="20"/>
                <w:szCs w:val="20"/>
                <w:highlight w:val="lightGray"/>
              </w:rPr>
              <w:t>Lab</w:t>
            </w:r>
            <w:r w:rsidRPr="00F128A9">
              <w:rPr>
                <w:b/>
                <w:bCs/>
                <w:iCs/>
                <w:color w:val="000000" w:themeColor="text1"/>
                <w:sz w:val="20"/>
                <w:szCs w:val="20"/>
              </w:rPr>
              <w:t>.:  2 h</w:t>
            </w:r>
          </w:p>
        </w:tc>
        <w:tc>
          <w:tcPr>
            <w:tcW w:w="1683" w:type="dxa"/>
          </w:tcPr>
          <w:p w14:paraId="3D46DE61" w14:textId="77777777" w:rsidR="005F4F46" w:rsidRPr="00F128A9" w:rsidRDefault="005F4F46" w:rsidP="005F4F46">
            <w:pPr>
              <w:pStyle w:val="Cabealho"/>
              <w:tabs>
                <w:tab w:val="clear" w:pos="4419"/>
                <w:tab w:val="clear" w:pos="8838"/>
              </w:tabs>
              <w:spacing w:before="120"/>
              <w:rPr>
                <w:b/>
                <w:bCs/>
                <w:iCs/>
                <w:color w:val="000000" w:themeColor="text1"/>
                <w:sz w:val="20"/>
                <w:szCs w:val="20"/>
                <w:highlight w:val="lightGray"/>
              </w:rPr>
            </w:pPr>
            <w:r w:rsidRPr="00F128A9">
              <w:rPr>
                <w:b/>
                <w:bCs/>
                <w:iCs/>
                <w:color w:val="000000" w:themeColor="text1"/>
                <w:sz w:val="20"/>
                <w:szCs w:val="20"/>
                <w:highlight w:val="lightGray"/>
              </w:rPr>
              <w:t>Projeto</w:t>
            </w:r>
            <w:r w:rsidRPr="00F128A9">
              <w:rPr>
                <w:b/>
                <w:bCs/>
                <w:iCs/>
                <w:color w:val="000000" w:themeColor="text1"/>
                <w:sz w:val="20"/>
                <w:szCs w:val="20"/>
              </w:rPr>
              <w:t xml:space="preserve">:       7 h </w:t>
            </w:r>
          </w:p>
        </w:tc>
        <w:tc>
          <w:tcPr>
            <w:tcW w:w="3184" w:type="dxa"/>
            <w:gridSpan w:val="4"/>
          </w:tcPr>
          <w:p w14:paraId="62CE1105" w14:textId="77777777" w:rsidR="005F4F46" w:rsidRPr="00F128A9" w:rsidRDefault="005F4F46" w:rsidP="005F4F46">
            <w:pPr>
              <w:pStyle w:val="Cabealho"/>
              <w:tabs>
                <w:tab w:val="clear" w:pos="4419"/>
                <w:tab w:val="clear" w:pos="8838"/>
              </w:tabs>
              <w:spacing w:before="120"/>
              <w:rPr>
                <w:b/>
                <w:bCs/>
                <w:iCs/>
                <w:color w:val="000000" w:themeColor="text1"/>
                <w:sz w:val="20"/>
                <w:szCs w:val="20"/>
                <w:highlight w:val="lightGray"/>
              </w:rPr>
            </w:pPr>
            <w:r w:rsidRPr="00F128A9">
              <w:rPr>
                <w:b/>
                <w:bCs/>
                <w:iCs/>
                <w:color w:val="000000" w:themeColor="text1"/>
                <w:sz w:val="20"/>
                <w:szCs w:val="20"/>
                <w:highlight w:val="lightGray"/>
              </w:rPr>
              <w:t>Carga horária anual</w:t>
            </w:r>
            <w:r w:rsidRPr="00F128A9">
              <w:rPr>
                <w:b/>
                <w:bCs/>
                <w:iCs/>
                <w:color w:val="000000" w:themeColor="text1"/>
                <w:sz w:val="20"/>
                <w:szCs w:val="20"/>
              </w:rPr>
              <w:t>:   90  h</w:t>
            </w:r>
          </w:p>
        </w:tc>
      </w:tr>
    </w:tbl>
    <w:p w14:paraId="596149FC" w14:textId="77777777" w:rsidR="005F4F46" w:rsidRPr="00F128A9" w:rsidRDefault="005F4F46" w:rsidP="005F4F46">
      <w:pPr>
        <w:rPr>
          <w:color w:val="000000" w:themeColor="text1"/>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124A74" w:rsidRPr="00F128A9" w14:paraId="04B4BFD3" w14:textId="77777777" w:rsidTr="00C975EE">
        <w:trPr>
          <w:trHeight w:val="535"/>
        </w:trPr>
        <w:tc>
          <w:tcPr>
            <w:tcW w:w="9799" w:type="dxa"/>
          </w:tcPr>
          <w:p w14:paraId="04603E7D" w14:textId="77777777" w:rsidR="005F4F46" w:rsidRPr="00F128A9" w:rsidRDefault="005F4F46" w:rsidP="005F4F46">
            <w:pPr>
              <w:pStyle w:val="Cabealho"/>
              <w:tabs>
                <w:tab w:val="clear" w:pos="4419"/>
                <w:tab w:val="clear" w:pos="8838"/>
              </w:tabs>
              <w:rPr>
                <w:bCs/>
                <w:iCs/>
                <w:color w:val="000000" w:themeColor="text1"/>
                <w:sz w:val="20"/>
                <w:szCs w:val="20"/>
              </w:rPr>
            </w:pPr>
            <w:r w:rsidRPr="00F128A9">
              <w:rPr>
                <w:b/>
                <w:bCs/>
                <w:iCs/>
                <w:color w:val="000000" w:themeColor="text1"/>
                <w:sz w:val="20"/>
                <w:szCs w:val="20"/>
                <w:highlight w:val="lightGray"/>
              </w:rPr>
              <w:t>3.1. Objetivos Gerais</w:t>
            </w:r>
            <w:r w:rsidRPr="00F128A9">
              <w:rPr>
                <w:b/>
                <w:bCs/>
                <w:iCs/>
                <w:color w:val="000000" w:themeColor="text1"/>
                <w:sz w:val="20"/>
                <w:szCs w:val="20"/>
              </w:rPr>
              <w:t>:</w:t>
            </w:r>
            <w:r w:rsidRPr="00F128A9">
              <w:rPr>
                <w:bCs/>
                <w:iCs/>
                <w:color w:val="000000" w:themeColor="text1"/>
                <w:sz w:val="20"/>
                <w:szCs w:val="20"/>
              </w:rPr>
              <w:t xml:space="preserve"> </w:t>
            </w:r>
          </w:p>
          <w:p w14:paraId="7B49F123" w14:textId="77777777" w:rsidR="005F4F46" w:rsidRPr="00F128A9" w:rsidRDefault="005F4F46" w:rsidP="005F4F46">
            <w:pPr>
              <w:pStyle w:val="Ttulo4"/>
              <w:spacing w:before="0"/>
              <w:jc w:val="both"/>
              <w:rPr>
                <w:rFonts w:ascii="Times New Roman" w:hAnsi="Times New Roman"/>
                <w:b w:val="0"/>
                <w:i w:val="0"/>
                <w:color w:val="000000" w:themeColor="text1"/>
                <w:sz w:val="20"/>
                <w:szCs w:val="20"/>
              </w:rPr>
            </w:pPr>
            <w:r w:rsidRPr="00F128A9">
              <w:rPr>
                <w:rFonts w:ascii="Times New Roman" w:hAnsi="Times New Roman"/>
                <w:b w:val="0"/>
                <w:i w:val="0"/>
                <w:color w:val="000000" w:themeColor="text1"/>
                <w:sz w:val="20"/>
                <w:szCs w:val="20"/>
              </w:rPr>
              <w:t>Capacitar o aluno para identificar e caracterizar botanicamente as espécies vegetais usadas medicinalmente e realizar o controle de qualidade de plantas medicinais, drogas vegetais e fitoterápicos.</w:t>
            </w:r>
          </w:p>
          <w:p w14:paraId="5EB4C09A" w14:textId="77777777" w:rsidR="005F4F46" w:rsidRPr="00F128A9" w:rsidRDefault="005F4F46" w:rsidP="005F4F46">
            <w:pPr>
              <w:rPr>
                <w:color w:val="000000" w:themeColor="text1"/>
                <w:sz w:val="20"/>
                <w:szCs w:val="20"/>
              </w:rPr>
            </w:pPr>
          </w:p>
          <w:p w14:paraId="574DBB92" w14:textId="77777777" w:rsidR="005F4F46" w:rsidRPr="00F128A9" w:rsidRDefault="005F4F46" w:rsidP="005F4F46">
            <w:pPr>
              <w:pStyle w:val="Cabealho"/>
              <w:tabs>
                <w:tab w:val="clear" w:pos="4419"/>
                <w:tab w:val="clear" w:pos="8838"/>
              </w:tabs>
              <w:rPr>
                <w:b/>
                <w:bCs/>
                <w:iCs/>
                <w:color w:val="000000" w:themeColor="text1"/>
                <w:sz w:val="20"/>
                <w:szCs w:val="20"/>
              </w:rPr>
            </w:pPr>
            <w:r w:rsidRPr="00F128A9">
              <w:rPr>
                <w:b/>
                <w:bCs/>
                <w:iCs/>
                <w:color w:val="000000" w:themeColor="text1"/>
                <w:sz w:val="20"/>
                <w:szCs w:val="20"/>
                <w:highlight w:val="lightGray"/>
                <w:shd w:val="clear" w:color="auto" w:fill="D9D9D9"/>
              </w:rPr>
              <w:t>3.2. Objetivos Específicos</w:t>
            </w:r>
            <w:r w:rsidRPr="00F128A9">
              <w:rPr>
                <w:b/>
                <w:bCs/>
                <w:iCs/>
                <w:color w:val="000000" w:themeColor="text1"/>
                <w:sz w:val="20"/>
                <w:szCs w:val="20"/>
              </w:rPr>
              <w:t xml:space="preserve">:  </w:t>
            </w:r>
          </w:p>
          <w:p w14:paraId="5C21B1E5" w14:textId="77777777" w:rsidR="005F4F46" w:rsidRPr="00F128A9" w:rsidRDefault="005F4F46" w:rsidP="005F4F46">
            <w:pPr>
              <w:pStyle w:val="Corpodetexto"/>
              <w:spacing w:after="0"/>
              <w:jc w:val="both"/>
              <w:rPr>
                <w:color w:val="000000" w:themeColor="text1"/>
                <w:sz w:val="20"/>
                <w:szCs w:val="20"/>
              </w:rPr>
            </w:pPr>
            <w:r w:rsidRPr="00F128A9">
              <w:rPr>
                <w:color w:val="000000" w:themeColor="text1"/>
                <w:sz w:val="20"/>
                <w:szCs w:val="20"/>
              </w:rPr>
              <w:t>- Identificar morfologicamente e anatomicamente os órgãos que compõem um vegetal.</w:t>
            </w:r>
          </w:p>
          <w:p w14:paraId="13B28093" w14:textId="77777777" w:rsidR="005F4F46" w:rsidRPr="00F128A9" w:rsidRDefault="005F4F46" w:rsidP="005F4F46">
            <w:pPr>
              <w:pStyle w:val="Corpodetexto"/>
              <w:spacing w:after="0"/>
              <w:jc w:val="both"/>
              <w:rPr>
                <w:color w:val="000000" w:themeColor="text1"/>
                <w:sz w:val="20"/>
                <w:szCs w:val="20"/>
              </w:rPr>
            </w:pPr>
            <w:r w:rsidRPr="00F128A9">
              <w:rPr>
                <w:color w:val="000000" w:themeColor="text1"/>
                <w:sz w:val="20"/>
                <w:szCs w:val="20"/>
              </w:rPr>
              <w:t>- Reconhecer as principais características morfológicas e anatômicas das drogas vegetais constituídas de raízes, caules, folhas, flores, frutos e sementes.</w:t>
            </w:r>
          </w:p>
          <w:p w14:paraId="41FB4DD6" w14:textId="77777777" w:rsidR="005F4F46" w:rsidRPr="00F128A9" w:rsidRDefault="005F4F46" w:rsidP="005F4F46">
            <w:pPr>
              <w:pStyle w:val="Corpodetexto"/>
              <w:spacing w:after="0"/>
              <w:jc w:val="both"/>
              <w:rPr>
                <w:color w:val="000000" w:themeColor="text1"/>
                <w:sz w:val="20"/>
                <w:szCs w:val="20"/>
              </w:rPr>
            </w:pPr>
            <w:r w:rsidRPr="00F128A9">
              <w:rPr>
                <w:color w:val="000000" w:themeColor="text1"/>
                <w:sz w:val="20"/>
                <w:szCs w:val="20"/>
              </w:rPr>
              <w:t>- Identificar as características das estruturas secretoras e as substâncias produzidas, correlacionando-as com a ação medicinal do vegetal.</w:t>
            </w:r>
          </w:p>
          <w:p w14:paraId="60E5DAB0" w14:textId="77777777" w:rsidR="005F4F46" w:rsidRPr="00F128A9" w:rsidRDefault="005F4F46" w:rsidP="005F4F46">
            <w:pPr>
              <w:jc w:val="both"/>
              <w:rPr>
                <w:color w:val="000000" w:themeColor="text1"/>
                <w:sz w:val="20"/>
                <w:szCs w:val="20"/>
              </w:rPr>
            </w:pPr>
            <w:r w:rsidRPr="00F128A9">
              <w:rPr>
                <w:color w:val="000000" w:themeColor="text1"/>
                <w:sz w:val="20"/>
                <w:szCs w:val="20"/>
              </w:rPr>
              <w:t>- Identificar corretamente as plantas medicinais denominadas popularmente pelos mesmos nomes.</w:t>
            </w:r>
          </w:p>
          <w:p w14:paraId="6D038ADF" w14:textId="77777777" w:rsidR="005F4F46" w:rsidRPr="00F128A9" w:rsidRDefault="005F4F46" w:rsidP="005F4F46">
            <w:pPr>
              <w:jc w:val="both"/>
              <w:rPr>
                <w:color w:val="000000" w:themeColor="text1"/>
                <w:sz w:val="20"/>
                <w:szCs w:val="20"/>
              </w:rPr>
            </w:pPr>
            <w:r w:rsidRPr="00F128A9">
              <w:rPr>
                <w:color w:val="000000" w:themeColor="text1"/>
                <w:sz w:val="20"/>
                <w:szCs w:val="20"/>
              </w:rPr>
              <w:t>- Reconhecer a importância do trabalho de herborização para a identificação botânica correta de espécies vegetais  usadas medicinalmente.</w:t>
            </w:r>
          </w:p>
          <w:p w14:paraId="3BF36D4C" w14:textId="77777777" w:rsidR="005F4F46" w:rsidRPr="00F128A9" w:rsidRDefault="005F4F46" w:rsidP="005F4F46">
            <w:pPr>
              <w:pStyle w:val="Cabealho"/>
              <w:tabs>
                <w:tab w:val="clear" w:pos="4419"/>
                <w:tab w:val="clear" w:pos="8838"/>
              </w:tabs>
              <w:rPr>
                <w:bCs/>
                <w:iCs/>
                <w:color w:val="000000" w:themeColor="text1"/>
                <w:sz w:val="20"/>
                <w:szCs w:val="20"/>
              </w:rPr>
            </w:pPr>
          </w:p>
        </w:tc>
      </w:tr>
    </w:tbl>
    <w:p w14:paraId="252FB282" w14:textId="77777777" w:rsidR="005F4F46" w:rsidRPr="00F128A9" w:rsidRDefault="005F4F46" w:rsidP="005F4F46">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5F4F46" w:rsidRPr="00F128A9" w14:paraId="38619626" w14:textId="77777777" w:rsidTr="00C975EE">
        <w:trPr>
          <w:trHeight w:val="535"/>
          <w:jc w:val="center"/>
        </w:trPr>
        <w:tc>
          <w:tcPr>
            <w:tcW w:w="9859" w:type="dxa"/>
          </w:tcPr>
          <w:p w14:paraId="31DFE930" w14:textId="77777777" w:rsidR="005F4F46" w:rsidRPr="00F128A9" w:rsidRDefault="005F4F46" w:rsidP="005F4F46">
            <w:pPr>
              <w:pStyle w:val="Cabealho"/>
              <w:tabs>
                <w:tab w:val="clear" w:pos="4419"/>
                <w:tab w:val="clear" w:pos="8838"/>
              </w:tabs>
              <w:spacing w:before="120"/>
              <w:rPr>
                <w:b/>
                <w:bCs/>
                <w:i/>
                <w:iCs/>
                <w:sz w:val="20"/>
                <w:szCs w:val="20"/>
              </w:rPr>
            </w:pPr>
            <w:r w:rsidRPr="00F128A9">
              <w:rPr>
                <w:b/>
                <w:bCs/>
                <w:i/>
                <w:iCs/>
                <w:sz w:val="20"/>
                <w:szCs w:val="20"/>
                <w:highlight w:val="lightGray"/>
              </w:rPr>
              <w:t>3.3. Ementa</w:t>
            </w:r>
            <w:r w:rsidRPr="00F128A9">
              <w:rPr>
                <w:b/>
                <w:bCs/>
                <w:i/>
                <w:iCs/>
                <w:sz w:val="20"/>
                <w:szCs w:val="20"/>
              </w:rPr>
              <w:t>:</w:t>
            </w:r>
          </w:p>
          <w:p w14:paraId="7601A69C" w14:textId="77777777" w:rsidR="005F4F46" w:rsidRPr="00F128A9" w:rsidRDefault="005F4F46" w:rsidP="005F4F46">
            <w:pPr>
              <w:pStyle w:val="Cabealho"/>
              <w:tabs>
                <w:tab w:val="clear" w:pos="4419"/>
                <w:tab w:val="clear" w:pos="8838"/>
              </w:tabs>
              <w:jc w:val="both"/>
              <w:rPr>
                <w:bCs/>
                <w:iCs/>
                <w:sz w:val="20"/>
                <w:szCs w:val="20"/>
              </w:rPr>
            </w:pPr>
            <w:r w:rsidRPr="00F128A9">
              <w:rPr>
                <w:sz w:val="20"/>
                <w:szCs w:val="20"/>
              </w:rPr>
              <w:t>Organização morfológica e anatômica de espécies vegetais de interesse farmacológico. Identificação taxonômica de espécies medicinais denominadas pelos mesmos nomes populares. Herborização e preparação de exsicatas de plantas medicinais. Identificação e caracterização de drogas vegetais constituídas de raízes, caules, folhas, flores, frutos e sementes.</w:t>
            </w:r>
          </w:p>
        </w:tc>
      </w:tr>
    </w:tbl>
    <w:p w14:paraId="12CA03CD" w14:textId="77777777" w:rsidR="005F4F46" w:rsidRPr="00F128A9" w:rsidRDefault="005F4F46" w:rsidP="005F4F46">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5F4F46" w:rsidRPr="00F128A9" w14:paraId="2A1F6B1D" w14:textId="77777777" w:rsidTr="00C975EE">
        <w:trPr>
          <w:trHeight w:val="580"/>
          <w:jc w:val="center"/>
        </w:trPr>
        <w:tc>
          <w:tcPr>
            <w:tcW w:w="9900" w:type="dxa"/>
          </w:tcPr>
          <w:p w14:paraId="6B009AB3" w14:textId="77777777" w:rsidR="005F4F46" w:rsidRPr="00F128A9" w:rsidRDefault="005F4F46" w:rsidP="005F4F46">
            <w:pPr>
              <w:pStyle w:val="Cabealho"/>
              <w:tabs>
                <w:tab w:val="clear" w:pos="4419"/>
                <w:tab w:val="clear" w:pos="8838"/>
              </w:tabs>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113BACF5" w14:textId="77777777" w:rsidR="005F4F46" w:rsidRPr="00F128A9" w:rsidRDefault="005F4F46" w:rsidP="005F4F46">
            <w:pPr>
              <w:pStyle w:val="Cabealho"/>
              <w:tabs>
                <w:tab w:val="clear" w:pos="4419"/>
                <w:tab w:val="clear" w:pos="8838"/>
              </w:tabs>
              <w:jc w:val="both"/>
              <w:rPr>
                <w:b/>
                <w:sz w:val="20"/>
                <w:szCs w:val="20"/>
              </w:rPr>
            </w:pPr>
            <w:r w:rsidRPr="00F128A9">
              <w:rPr>
                <w:b/>
                <w:sz w:val="20"/>
                <w:szCs w:val="20"/>
              </w:rPr>
              <w:t>3.4.1.  Grupos Vegetais</w:t>
            </w:r>
          </w:p>
          <w:p w14:paraId="3966E415" w14:textId="77777777" w:rsidR="005F4F46" w:rsidRPr="00F128A9" w:rsidRDefault="005F4F46" w:rsidP="005F4F46">
            <w:pPr>
              <w:pStyle w:val="Cabealho"/>
              <w:tabs>
                <w:tab w:val="clear" w:pos="4419"/>
                <w:tab w:val="clear" w:pos="8838"/>
              </w:tabs>
              <w:ind w:left="61"/>
              <w:jc w:val="both"/>
              <w:rPr>
                <w:sz w:val="20"/>
                <w:szCs w:val="20"/>
              </w:rPr>
            </w:pPr>
            <w:r w:rsidRPr="00F128A9">
              <w:rPr>
                <w:sz w:val="20"/>
                <w:szCs w:val="20"/>
              </w:rPr>
              <w:t xml:space="preserve"> 3.4.1.1. Principais características das Pteridófitas, Gimnospermas e Angiospermas. </w:t>
            </w:r>
          </w:p>
          <w:p w14:paraId="3B48D27F"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3.4.1.2. Sistema de classificação dos vegetais e Regras de Nomenclatura Botânica Oficial (Código Internacional de Nomenclatura Botânica).</w:t>
            </w:r>
          </w:p>
          <w:p w14:paraId="73C015F2"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3.4.1.3. Caracterização da célula vegetal.</w:t>
            </w:r>
          </w:p>
          <w:p w14:paraId="2B16CD84" w14:textId="77777777" w:rsidR="005F4F46" w:rsidRPr="00F128A9" w:rsidRDefault="005F4F46" w:rsidP="005F4F46">
            <w:pPr>
              <w:pStyle w:val="Cabealho"/>
              <w:tabs>
                <w:tab w:val="clear" w:pos="4419"/>
                <w:tab w:val="clear" w:pos="8838"/>
              </w:tabs>
              <w:ind w:left="61"/>
              <w:jc w:val="both"/>
              <w:rPr>
                <w:b/>
                <w:sz w:val="20"/>
                <w:szCs w:val="20"/>
              </w:rPr>
            </w:pPr>
            <w:r w:rsidRPr="00F128A9">
              <w:rPr>
                <w:sz w:val="20"/>
                <w:szCs w:val="20"/>
              </w:rPr>
              <w:t xml:space="preserve"> </w:t>
            </w:r>
            <w:r w:rsidRPr="00F128A9">
              <w:rPr>
                <w:b/>
                <w:sz w:val="20"/>
                <w:szCs w:val="20"/>
              </w:rPr>
              <w:t>3.4.2. Tecidos Primários e Inclusões</w:t>
            </w:r>
          </w:p>
          <w:p w14:paraId="24D70A4F"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3.4.2.1. Inclusões celulares inorgânicas e orgânicas.</w:t>
            </w:r>
          </w:p>
          <w:p w14:paraId="68B34BDE"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3.4.2.2. Epiderme: anexos e células especializadas.</w:t>
            </w:r>
          </w:p>
          <w:p w14:paraId="41727551"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3.4.2.3. Parênquima: características, funções e classificação.</w:t>
            </w:r>
          </w:p>
          <w:p w14:paraId="5F0B6CF4"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3.4.2.4. Colênquima: características, funções e classificação.</w:t>
            </w:r>
          </w:p>
          <w:p w14:paraId="545FC640"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3.4.2.5. Esclerênquima: características, funções e classificação.</w:t>
            </w:r>
          </w:p>
          <w:p w14:paraId="79455785"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3.4.2.6. Xilema e Floema primário: características e funções.</w:t>
            </w:r>
          </w:p>
          <w:p w14:paraId="743B7416" w14:textId="77777777" w:rsidR="005F4F46" w:rsidRPr="00F128A9" w:rsidRDefault="005F4F46" w:rsidP="005F4F46">
            <w:pPr>
              <w:pStyle w:val="Cabealho"/>
              <w:tabs>
                <w:tab w:val="clear" w:pos="4419"/>
                <w:tab w:val="clear" w:pos="8838"/>
              </w:tabs>
              <w:jc w:val="both"/>
              <w:rPr>
                <w:b/>
                <w:sz w:val="20"/>
                <w:szCs w:val="20"/>
              </w:rPr>
            </w:pPr>
            <w:r w:rsidRPr="00F128A9">
              <w:rPr>
                <w:b/>
                <w:sz w:val="20"/>
                <w:szCs w:val="20"/>
              </w:rPr>
              <w:t xml:space="preserve">  3.4.3. Tecidos secundários</w:t>
            </w:r>
          </w:p>
          <w:p w14:paraId="27E16A0D"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3.4.3.1. Câmbio vascular: características e funções.</w:t>
            </w:r>
          </w:p>
          <w:p w14:paraId="0DAE4A85"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3.4.3.2. Xilema e floema secundário: características e funções.</w:t>
            </w:r>
          </w:p>
          <w:p w14:paraId="726D82F7"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3.4.3.3. Periderme, ritidomas e lenticelas – Drogas vegetais constituídas de cascas.</w:t>
            </w:r>
          </w:p>
          <w:p w14:paraId="6E4635D7" w14:textId="77777777" w:rsidR="005F4F46" w:rsidRPr="00F128A9" w:rsidRDefault="005F4F46" w:rsidP="005F4F46">
            <w:pPr>
              <w:pStyle w:val="Cabealho"/>
              <w:tabs>
                <w:tab w:val="clear" w:pos="4419"/>
                <w:tab w:val="clear" w:pos="8838"/>
              </w:tabs>
              <w:jc w:val="both"/>
              <w:rPr>
                <w:b/>
                <w:sz w:val="20"/>
                <w:szCs w:val="20"/>
              </w:rPr>
            </w:pPr>
            <w:r w:rsidRPr="00F128A9">
              <w:rPr>
                <w:b/>
                <w:sz w:val="20"/>
                <w:szCs w:val="20"/>
              </w:rPr>
              <w:t xml:space="preserve">  3.4.4. Morfologia e anatomia dos órgãos vegetais - Angiospermas</w:t>
            </w:r>
          </w:p>
          <w:p w14:paraId="168C598B"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3.4.4.1. Morfologia e anatomia da raiz. Drogas vegetais constituídas de raízes.</w:t>
            </w:r>
          </w:p>
          <w:p w14:paraId="2153D448"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3.4.4.2. Morfologia e anatomia de caule. Drogas vegetais constituídas de caules.</w:t>
            </w:r>
          </w:p>
          <w:p w14:paraId="28039D22"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3.4.4.3. Morfologia e anatomia de folha. Drogas vegetais constituídas de folhas.</w:t>
            </w:r>
          </w:p>
          <w:p w14:paraId="2DAFE610"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3.4.4.4. Estruturas secretoras.</w:t>
            </w:r>
          </w:p>
          <w:p w14:paraId="5019BCF1"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3.4.4.5. Morfologia e anatomia de flor e inflorescência. Drogas vegetais constituídas de flores.</w:t>
            </w:r>
          </w:p>
          <w:p w14:paraId="06724E2F"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3.4.4.6. Morfologia e anatomia de frutos. Drogas vegetais constituídas de frutos.</w:t>
            </w:r>
          </w:p>
          <w:p w14:paraId="6A2E1260" w14:textId="77777777" w:rsidR="005F4F46" w:rsidRPr="00F128A9" w:rsidRDefault="005F4F46" w:rsidP="005F4F46">
            <w:pPr>
              <w:pStyle w:val="Cabealho"/>
              <w:tabs>
                <w:tab w:val="clear" w:pos="4419"/>
                <w:tab w:val="clear" w:pos="8838"/>
              </w:tabs>
              <w:ind w:left="61" w:hanging="61"/>
              <w:jc w:val="both"/>
              <w:rPr>
                <w:sz w:val="20"/>
                <w:szCs w:val="20"/>
              </w:rPr>
            </w:pPr>
            <w:r w:rsidRPr="00F128A9">
              <w:rPr>
                <w:sz w:val="20"/>
                <w:szCs w:val="20"/>
              </w:rPr>
              <w:t xml:space="preserve">   3.4.4.7. Morfologia e anatomia de semente. Drogas vegetais constituídas de sementes.</w:t>
            </w:r>
          </w:p>
          <w:p w14:paraId="0483DAA6" w14:textId="77777777" w:rsidR="005F4F46" w:rsidRPr="00F128A9" w:rsidRDefault="005F4F46" w:rsidP="005F4F46">
            <w:pPr>
              <w:pStyle w:val="Cabealho"/>
              <w:tabs>
                <w:tab w:val="clear" w:pos="4419"/>
                <w:tab w:val="clear" w:pos="8838"/>
              </w:tabs>
              <w:jc w:val="both"/>
              <w:rPr>
                <w:b/>
                <w:sz w:val="20"/>
                <w:szCs w:val="20"/>
              </w:rPr>
            </w:pPr>
            <w:r w:rsidRPr="00F128A9">
              <w:rPr>
                <w:sz w:val="20"/>
                <w:szCs w:val="20"/>
              </w:rPr>
              <w:t xml:space="preserve"> </w:t>
            </w:r>
            <w:r w:rsidRPr="00F128A9">
              <w:rPr>
                <w:color w:val="000000"/>
                <w:sz w:val="20"/>
                <w:szCs w:val="20"/>
              </w:rPr>
              <w:t xml:space="preserve"> </w:t>
            </w:r>
            <w:r w:rsidRPr="00F128A9">
              <w:rPr>
                <w:b/>
                <w:color w:val="000000"/>
                <w:sz w:val="20"/>
                <w:szCs w:val="20"/>
              </w:rPr>
              <w:t>3.4.5.</w:t>
            </w:r>
            <w:r w:rsidRPr="00F128A9">
              <w:rPr>
                <w:color w:val="000000"/>
                <w:sz w:val="20"/>
                <w:szCs w:val="20"/>
              </w:rPr>
              <w:t xml:space="preserve"> Botânica aplicada ao controle da qualidade de fármacos de origem vegetal.</w:t>
            </w:r>
          </w:p>
          <w:p w14:paraId="5167C9C0" w14:textId="77777777" w:rsidR="005F4F46" w:rsidRPr="00F128A9" w:rsidRDefault="005F4F46" w:rsidP="005F4F46">
            <w:pPr>
              <w:pStyle w:val="Cabealho"/>
              <w:tabs>
                <w:tab w:val="clear" w:pos="4419"/>
                <w:tab w:val="clear" w:pos="8838"/>
              </w:tabs>
              <w:ind w:left="61"/>
              <w:jc w:val="both"/>
              <w:rPr>
                <w:sz w:val="20"/>
                <w:szCs w:val="20"/>
              </w:rPr>
            </w:pPr>
            <w:r w:rsidRPr="00F128A9">
              <w:rPr>
                <w:b/>
                <w:sz w:val="20"/>
                <w:szCs w:val="20"/>
              </w:rPr>
              <w:t xml:space="preserve"> 3.4.6. Identificação de plantas medicinais denominadas popularmente pelos mesmos nomes: </w:t>
            </w:r>
            <w:r w:rsidRPr="00F128A9">
              <w:rPr>
                <w:sz w:val="20"/>
                <w:szCs w:val="20"/>
              </w:rPr>
              <w:t>cidreiras, boldos, arnicas, ervas-de-São João e anises.</w:t>
            </w:r>
          </w:p>
          <w:p w14:paraId="15B3B47A" w14:textId="77777777" w:rsidR="005F4F46" w:rsidRPr="00F128A9" w:rsidRDefault="005F4F46" w:rsidP="005F4F46">
            <w:pPr>
              <w:pStyle w:val="Cabealho"/>
              <w:tabs>
                <w:tab w:val="clear" w:pos="4419"/>
                <w:tab w:val="clear" w:pos="8838"/>
              </w:tabs>
              <w:ind w:left="61"/>
              <w:jc w:val="both"/>
              <w:rPr>
                <w:bCs/>
                <w:iCs/>
                <w:sz w:val="20"/>
                <w:szCs w:val="20"/>
              </w:rPr>
            </w:pPr>
            <w:r w:rsidRPr="00F128A9">
              <w:rPr>
                <w:b/>
                <w:sz w:val="20"/>
                <w:szCs w:val="20"/>
              </w:rPr>
              <w:lastRenderedPageBreak/>
              <w:t xml:space="preserve"> 3.4.7. Famílias botânicas de importância medicinal: </w:t>
            </w:r>
            <w:r w:rsidRPr="00F128A9">
              <w:rPr>
                <w:sz w:val="20"/>
                <w:szCs w:val="20"/>
              </w:rPr>
              <w:t>Asteraceae (Compositae), Lamiaceae (Labiatae), Apiaceae (Umbelliferae) e Solanaceae</w:t>
            </w:r>
          </w:p>
        </w:tc>
      </w:tr>
    </w:tbl>
    <w:p w14:paraId="125CF342" w14:textId="77777777" w:rsidR="005F4F46" w:rsidRPr="00F128A9" w:rsidRDefault="005F4F46" w:rsidP="005F4F46">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5F4F46" w:rsidRPr="00F128A9" w14:paraId="1EABC6BF" w14:textId="77777777" w:rsidTr="00C975EE">
        <w:trPr>
          <w:trHeight w:val="580"/>
          <w:jc w:val="center"/>
        </w:trPr>
        <w:tc>
          <w:tcPr>
            <w:tcW w:w="9900" w:type="dxa"/>
          </w:tcPr>
          <w:p w14:paraId="12ECD58A" w14:textId="77777777" w:rsidR="005F4F46" w:rsidRPr="00F128A9" w:rsidRDefault="005F4F46" w:rsidP="005F4F46">
            <w:pPr>
              <w:pStyle w:val="Cabealho"/>
              <w:tabs>
                <w:tab w:val="clear" w:pos="4419"/>
                <w:tab w:val="clear" w:pos="8838"/>
              </w:tabs>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22C8C934" w14:textId="77777777" w:rsidR="005F4F46" w:rsidRPr="00F128A9" w:rsidRDefault="005F4F46" w:rsidP="009A6CD7">
            <w:pPr>
              <w:pStyle w:val="Recuodecorpodetexto"/>
              <w:numPr>
                <w:ilvl w:val="0"/>
                <w:numId w:val="1"/>
              </w:numPr>
              <w:tabs>
                <w:tab w:val="clear" w:pos="1295"/>
                <w:tab w:val="num" w:pos="203"/>
              </w:tabs>
              <w:spacing w:after="0"/>
              <w:ind w:left="345" w:firstLine="0"/>
              <w:jc w:val="both"/>
              <w:rPr>
                <w:sz w:val="20"/>
                <w:szCs w:val="20"/>
              </w:rPr>
            </w:pPr>
            <w:r w:rsidRPr="00F128A9">
              <w:rPr>
                <w:sz w:val="20"/>
                <w:szCs w:val="20"/>
              </w:rPr>
              <w:t xml:space="preserve"> Caracterização dos Grupos Vegetais, regras de nomenclatura botânica oficial e célula vegetal – duração 06 aulas; </w:t>
            </w:r>
          </w:p>
          <w:p w14:paraId="0BDBA0F7" w14:textId="77777777" w:rsidR="005F4F46" w:rsidRPr="00F128A9" w:rsidRDefault="005F4F46" w:rsidP="009A6CD7">
            <w:pPr>
              <w:pStyle w:val="Recuodecorpodetexto"/>
              <w:numPr>
                <w:ilvl w:val="0"/>
                <w:numId w:val="1"/>
              </w:numPr>
              <w:tabs>
                <w:tab w:val="clear" w:pos="1295"/>
                <w:tab w:val="num" w:pos="203"/>
              </w:tabs>
              <w:spacing w:after="0"/>
              <w:ind w:left="345" w:firstLine="0"/>
              <w:jc w:val="both"/>
              <w:rPr>
                <w:sz w:val="20"/>
                <w:szCs w:val="20"/>
              </w:rPr>
            </w:pPr>
            <w:r w:rsidRPr="00F128A9">
              <w:rPr>
                <w:sz w:val="20"/>
                <w:szCs w:val="20"/>
              </w:rPr>
              <w:t xml:space="preserve"> Tecidos Primários – duração 26 aulas; </w:t>
            </w:r>
          </w:p>
          <w:p w14:paraId="03BAEBBE" w14:textId="77777777" w:rsidR="005F4F46" w:rsidRPr="00F128A9" w:rsidRDefault="005F4F46" w:rsidP="009A6CD7">
            <w:pPr>
              <w:pStyle w:val="Recuodecorpodetexto"/>
              <w:numPr>
                <w:ilvl w:val="0"/>
                <w:numId w:val="1"/>
              </w:numPr>
              <w:tabs>
                <w:tab w:val="clear" w:pos="1295"/>
                <w:tab w:val="num" w:pos="203"/>
              </w:tabs>
              <w:spacing w:after="0"/>
              <w:ind w:left="345" w:firstLine="0"/>
              <w:jc w:val="both"/>
              <w:rPr>
                <w:sz w:val="20"/>
                <w:szCs w:val="20"/>
              </w:rPr>
            </w:pPr>
            <w:r w:rsidRPr="00F128A9">
              <w:rPr>
                <w:sz w:val="20"/>
                <w:szCs w:val="20"/>
              </w:rPr>
              <w:t xml:space="preserve"> Tecidos Secundários – duração 12 aulas; </w:t>
            </w:r>
          </w:p>
          <w:p w14:paraId="34F27A7E" w14:textId="77777777" w:rsidR="005F4F46" w:rsidRPr="00F128A9" w:rsidRDefault="005F4F46" w:rsidP="009A6CD7">
            <w:pPr>
              <w:pStyle w:val="Recuodecorpodetexto"/>
              <w:numPr>
                <w:ilvl w:val="0"/>
                <w:numId w:val="1"/>
              </w:numPr>
              <w:tabs>
                <w:tab w:val="clear" w:pos="1295"/>
                <w:tab w:val="num" w:pos="203"/>
              </w:tabs>
              <w:spacing w:after="0"/>
              <w:ind w:left="345" w:firstLine="0"/>
              <w:jc w:val="both"/>
              <w:rPr>
                <w:sz w:val="20"/>
                <w:szCs w:val="20"/>
              </w:rPr>
            </w:pPr>
            <w:r w:rsidRPr="00F128A9">
              <w:rPr>
                <w:bCs/>
                <w:iCs/>
                <w:sz w:val="20"/>
                <w:szCs w:val="20"/>
              </w:rPr>
              <w:t xml:space="preserve"> Morfologia e anatomia dos órgãos vegetais</w:t>
            </w:r>
            <w:r w:rsidRPr="00F128A9">
              <w:rPr>
                <w:sz w:val="20"/>
                <w:szCs w:val="20"/>
              </w:rPr>
              <w:t xml:space="preserve"> – duração 26 aulas;</w:t>
            </w:r>
          </w:p>
          <w:p w14:paraId="5551FC87" w14:textId="77777777" w:rsidR="005F4F46" w:rsidRPr="00F128A9" w:rsidRDefault="005F4F46" w:rsidP="009A6CD7">
            <w:pPr>
              <w:pStyle w:val="Recuodecorpodetexto"/>
              <w:numPr>
                <w:ilvl w:val="0"/>
                <w:numId w:val="1"/>
              </w:numPr>
              <w:tabs>
                <w:tab w:val="clear" w:pos="1295"/>
                <w:tab w:val="num" w:pos="203"/>
              </w:tabs>
              <w:spacing w:after="0"/>
              <w:ind w:left="345" w:firstLine="0"/>
              <w:jc w:val="both"/>
              <w:rPr>
                <w:sz w:val="20"/>
                <w:szCs w:val="20"/>
              </w:rPr>
            </w:pPr>
            <w:r w:rsidRPr="00F128A9">
              <w:rPr>
                <w:sz w:val="20"/>
                <w:szCs w:val="20"/>
              </w:rPr>
              <w:t xml:space="preserve"> Estruturas secretoras – duração 04 aulas; </w:t>
            </w:r>
          </w:p>
          <w:p w14:paraId="4551AF31" w14:textId="77777777" w:rsidR="005F4F46" w:rsidRPr="00F128A9" w:rsidRDefault="005F4F46" w:rsidP="009A6CD7">
            <w:pPr>
              <w:pStyle w:val="Recuodecorpodetexto"/>
              <w:numPr>
                <w:ilvl w:val="0"/>
                <w:numId w:val="1"/>
              </w:numPr>
              <w:tabs>
                <w:tab w:val="clear" w:pos="1295"/>
                <w:tab w:val="num" w:pos="203"/>
              </w:tabs>
              <w:spacing w:after="0"/>
              <w:ind w:left="345" w:firstLine="0"/>
              <w:jc w:val="both"/>
              <w:rPr>
                <w:sz w:val="20"/>
                <w:szCs w:val="20"/>
              </w:rPr>
            </w:pPr>
            <w:r w:rsidRPr="00F128A9">
              <w:rPr>
                <w:sz w:val="20"/>
                <w:szCs w:val="20"/>
              </w:rPr>
              <w:t xml:space="preserve"> Principais confusões entre plantas medicinais – duração 08aulas;</w:t>
            </w:r>
          </w:p>
          <w:p w14:paraId="3FD9B970" w14:textId="2BEE441F" w:rsidR="005F4F46" w:rsidRPr="00F128A9" w:rsidRDefault="005F4F46" w:rsidP="009A6CD7">
            <w:pPr>
              <w:pStyle w:val="Recuodecorpodetexto"/>
              <w:numPr>
                <w:ilvl w:val="0"/>
                <w:numId w:val="1"/>
              </w:numPr>
              <w:tabs>
                <w:tab w:val="clear" w:pos="1295"/>
                <w:tab w:val="num" w:pos="203"/>
              </w:tabs>
              <w:spacing w:after="0"/>
              <w:ind w:left="345" w:firstLine="0"/>
              <w:jc w:val="both"/>
              <w:rPr>
                <w:sz w:val="20"/>
                <w:szCs w:val="20"/>
              </w:rPr>
            </w:pPr>
            <w:r w:rsidRPr="00F128A9">
              <w:rPr>
                <w:sz w:val="20"/>
                <w:szCs w:val="20"/>
              </w:rPr>
              <w:t xml:space="preserve"> Famílias medicinais importantes – 08 aulas</w:t>
            </w:r>
          </w:p>
        </w:tc>
      </w:tr>
    </w:tbl>
    <w:p w14:paraId="3EF444AF" w14:textId="77777777" w:rsidR="005F4F46" w:rsidRPr="00F128A9" w:rsidRDefault="005F4F46" w:rsidP="005F4F46">
      <w:pPr>
        <w:ind w:right="140"/>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5F4F46" w:rsidRPr="00F128A9" w14:paraId="24B3A1D5" w14:textId="77777777" w:rsidTr="00C975EE">
        <w:trPr>
          <w:trHeight w:val="580"/>
          <w:jc w:val="center"/>
        </w:trPr>
        <w:tc>
          <w:tcPr>
            <w:tcW w:w="9900" w:type="dxa"/>
          </w:tcPr>
          <w:p w14:paraId="3BFBC95D" w14:textId="77777777" w:rsidR="005F4F46" w:rsidRPr="00F128A9" w:rsidRDefault="005F4F46" w:rsidP="005F4F46">
            <w:pPr>
              <w:pStyle w:val="Cabealho"/>
              <w:tabs>
                <w:tab w:val="clear" w:pos="4419"/>
                <w:tab w:val="clear" w:pos="8838"/>
              </w:tabs>
              <w:spacing w:before="120"/>
              <w:ind w:right="140"/>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4568BBD1" w14:textId="77777777" w:rsidR="005F4F46" w:rsidRPr="00F128A9" w:rsidRDefault="005F4F46" w:rsidP="009A6CD7">
            <w:pPr>
              <w:numPr>
                <w:ilvl w:val="0"/>
                <w:numId w:val="24"/>
              </w:numPr>
              <w:ind w:right="140"/>
              <w:jc w:val="both"/>
              <w:rPr>
                <w:sz w:val="20"/>
                <w:szCs w:val="20"/>
              </w:rPr>
            </w:pPr>
            <w:r w:rsidRPr="00F128A9">
              <w:rPr>
                <w:b/>
                <w:bCs/>
                <w:iCs/>
                <w:sz w:val="20"/>
                <w:szCs w:val="20"/>
              </w:rPr>
              <w:t xml:space="preserve">Trabalho de herborização: </w:t>
            </w:r>
            <w:r w:rsidRPr="00F128A9">
              <w:rPr>
                <w:bCs/>
                <w:iCs/>
                <w:sz w:val="20"/>
                <w:szCs w:val="20"/>
              </w:rPr>
              <w:t>coleta,</w:t>
            </w:r>
            <w:r w:rsidRPr="00F128A9">
              <w:rPr>
                <w:sz w:val="20"/>
                <w:szCs w:val="20"/>
              </w:rPr>
              <w:t xml:space="preserve"> secagem de plantas medicinais e confecção de exsicatas.</w:t>
            </w:r>
          </w:p>
          <w:p w14:paraId="600115F1" w14:textId="2EEBABA8" w:rsidR="005F4F46" w:rsidRPr="00F128A9" w:rsidRDefault="005F4F46" w:rsidP="009A6CD7">
            <w:pPr>
              <w:pStyle w:val="Cabealho"/>
              <w:numPr>
                <w:ilvl w:val="0"/>
                <w:numId w:val="24"/>
              </w:numPr>
              <w:tabs>
                <w:tab w:val="clear" w:pos="4419"/>
                <w:tab w:val="clear" w:pos="8838"/>
              </w:tabs>
              <w:ind w:right="140"/>
              <w:jc w:val="both"/>
              <w:rPr>
                <w:b/>
                <w:bCs/>
                <w:iCs/>
                <w:sz w:val="20"/>
                <w:szCs w:val="20"/>
                <w:highlight w:val="lightGray"/>
              </w:rPr>
            </w:pPr>
            <w:r w:rsidRPr="00F128A9">
              <w:rPr>
                <w:b/>
                <w:sz w:val="20"/>
                <w:szCs w:val="20"/>
              </w:rPr>
              <w:t xml:space="preserve"> Visitas e cuidados com o Horto medicinal da Faculdade</w:t>
            </w:r>
            <w:r w:rsidRPr="00F128A9">
              <w:rPr>
                <w:sz w:val="20"/>
                <w:szCs w:val="20"/>
              </w:rPr>
              <w:t>: identificação das principais espécies medicinais presentes no horto e reconhecimento dos principais cuidados que devem ser adotados no manejo destas espécies</w:t>
            </w:r>
            <w:r w:rsidRPr="00F128A9">
              <w:rPr>
                <w:b/>
                <w:bCs/>
                <w:iCs/>
                <w:sz w:val="20"/>
                <w:szCs w:val="20"/>
                <w:highlight w:val="lightGray"/>
              </w:rPr>
              <w:t>.</w:t>
            </w:r>
          </w:p>
        </w:tc>
      </w:tr>
    </w:tbl>
    <w:p w14:paraId="1A5435B5" w14:textId="77777777" w:rsidR="005F4F46" w:rsidRPr="00F128A9" w:rsidRDefault="005F4F46" w:rsidP="005F4F46">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5F4F46" w:rsidRPr="00F128A9" w14:paraId="1D58BD7A" w14:textId="77777777" w:rsidTr="00C975EE">
        <w:trPr>
          <w:trHeight w:val="535"/>
          <w:jc w:val="center"/>
        </w:trPr>
        <w:tc>
          <w:tcPr>
            <w:tcW w:w="9981" w:type="dxa"/>
          </w:tcPr>
          <w:p w14:paraId="2B9D259D" w14:textId="77777777" w:rsidR="005F4F46" w:rsidRPr="00F128A9" w:rsidRDefault="005F4F46" w:rsidP="005F4F46">
            <w:pPr>
              <w:pStyle w:val="Cabealho"/>
              <w:tabs>
                <w:tab w:val="clear" w:pos="4419"/>
                <w:tab w:val="clear" w:pos="8838"/>
              </w:tabs>
              <w:spacing w:before="120"/>
              <w:jc w:val="both"/>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46B8CF1A" w14:textId="77777777" w:rsidR="005F4F46" w:rsidRPr="00F128A9" w:rsidRDefault="005F4F46" w:rsidP="009A6CD7">
            <w:pPr>
              <w:pStyle w:val="Cabealho"/>
              <w:numPr>
                <w:ilvl w:val="0"/>
                <w:numId w:val="25"/>
              </w:numPr>
              <w:tabs>
                <w:tab w:val="clear" w:pos="4419"/>
                <w:tab w:val="clear" w:pos="8838"/>
              </w:tabs>
              <w:jc w:val="both"/>
              <w:rPr>
                <w:sz w:val="20"/>
                <w:szCs w:val="20"/>
              </w:rPr>
            </w:pPr>
            <w:r w:rsidRPr="00F128A9">
              <w:rPr>
                <w:sz w:val="20"/>
                <w:szCs w:val="20"/>
              </w:rPr>
              <w:t>Nas aulas teóricas serão discutidos os conteúdos, a partir da exposição de figuras e fotos sobre os itens propostos no conteúdo programático, através do uso do aparelho de multimídia e do quadro (esquemas e conceitos mais importantes).</w:t>
            </w:r>
          </w:p>
          <w:p w14:paraId="3AEDF4D5" w14:textId="77777777" w:rsidR="005F4F46" w:rsidRPr="00F128A9" w:rsidRDefault="005F4F46" w:rsidP="009A6CD7">
            <w:pPr>
              <w:pStyle w:val="Cabealho"/>
              <w:numPr>
                <w:ilvl w:val="0"/>
                <w:numId w:val="25"/>
              </w:numPr>
              <w:tabs>
                <w:tab w:val="clear" w:pos="4419"/>
                <w:tab w:val="clear" w:pos="8838"/>
              </w:tabs>
              <w:jc w:val="both"/>
              <w:rPr>
                <w:bCs/>
                <w:iCs/>
                <w:sz w:val="20"/>
                <w:szCs w:val="20"/>
              </w:rPr>
            </w:pPr>
            <w:r w:rsidRPr="00F128A9">
              <w:rPr>
                <w:sz w:val="20"/>
                <w:szCs w:val="20"/>
              </w:rPr>
              <w:t>Nas aulas práticas os alunos trabalharão em duplas. Nestas aulas serão discutidas as técnicas utilizadas no preparo de lâminas de microscopia, observação de lâminas prontas e realização de exercícios práticos com plantas medicinais e drogas vegetais.</w:t>
            </w:r>
            <w:r w:rsidRPr="00F128A9">
              <w:rPr>
                <w:bCs/>
                <w:iCs/>
                <w:sz w:val="20"/>
                <w:szCs w:val="20"/>
              </w:rPr>
              <w:t xml:space="preserve"> </w:t>
            </w:r>
          </w:p>
          <w:p w14:paraId="55D667CB" w14:textId="77777777" w:rsidR="005F4F46" w:rsidRPr="00F128A9" w:rsidRDefault="005F4F46" w:rsidP="009A6CD7">
            <w:pPr>
              <w:pStyle w:val="Cabealho"/>
              <w:numPr>
                <w:ilvl w:val="0"/>
                <w:numId w:val="25"/>
              </w:numPr>
              <w:tabs>
                <w:tab w:val="clear" w:pos="4419"/>
                <w:tab w:val="clear" w:pos="8838"/>
              </w:tabs>
              <w:jc w:val="both"/>
              <w:rPr>
                <w:bCs/>
                <w:iCs/>
                <w:sz w:val="20"/>
                <w:szCs w:val="20"/>
              </w:rPr>
            </w:pPr>
            <w:r w:rsidRPr="00F128A9">
              <w:rPr>
                <w:bCs/>
                <w:iCs/>
                <w:sz w:val="20"/>
                <w:szCs w:val="20"/>
              </w:rPr>
              <w:t>Preparação de exsicatas (trabalho de Herborização).</w:t>
            </w:r>
          </w:p>
        </w:tc>
      </w:tr>
    </w:tbl>
    <w:p w14:paraId="7069A5EB" w14:textId="77777777" w:rsidR="005F4F46" w:rsidRPr="00F128A9" w:rsidRDefault="005F4F46" w:rsidP="005F4F46">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5F4F46" w:rsidRPr="00F128A9" w14:paraId="6CC70AE4" w14:textId="77777777" w:rsidTr="00C975EE">
        <w:trPr>
          <w:trHeight w:val="535"/>
          <w:jc w:val="center"/>
        </w:trPr>
        <w:tc>
          <w:tcPr>
            <w:tcW w:w="9981" w:type="dxa"/>
          </w:tcPr>
          <w:p w14:paraId="200F15D8" w14:textId="77777777" w:rsidR="005F4F46" w:rsidRPr="00F128A9" w:rsidRDefault="005F4F46" w:rsidP="005F4F46">
            <w:pPr>
              <w:pStyle w:val="Cabealho"/>
              <w:tabs>
                <w:tab w:val="clear" w:pos="4419"/>
                <w:tab w:val="clear" w:pos="8838"/>
              </w:tabs>
              <w:rPr>
                <w:b/>
                <w:bCs/>
                <w:iCs/>
                <w:sz w:val="20"/>
                <w:szCs w:val="20"/>
              </w:rPr>
            </w:pPr>
            <w:r w:rsidRPr="00F128A9">
              <w:rPr>
                <w:b/>
                <w:bCs/>
                <w:iCs/>
                <w:sz w:val="20"/>
                <w:szCs w:val="20"/>
                <w:highlight w:val="lightGray"/>
              </w:rPr>
              <w:t>3.8. Referências Básicas:</w:t>
            </w:r>
          </w:p>
          <w:p w14:paraId="7DC5C17A" w14:textId="77777777" w:rsidR="005F4F46" w:rsidRPr="00F128A9" w:rsidRDefault="005F4F46" w:rsidP="005F4F46">
            <w:pPr>
              <w:pStyle w:val="Cabealho"/>
              <w:tabs>
                <w:tab w:val="clear" w:pos="4419"/>
                <w:tab w:val="clear" w:pos="8838"/>
              </w:tabs>
              <w:rPr>
                <w:bCs/>
                <w:iCs/>
                <w:sz w:val="20"/>
                <w:szCs w:val="20"/>
              </w:rPr>
            </w:pPr>
          </w:p>
          <w:p w14:paraId="269C6680" w14:textId="77777777" w:rsidR="005F4F46" w:rsidRPr="00F128A9" w:rsidRDefault="005F4F46" w:rsidP="005F4F46">
            <w:pPr>
              <w:pStyle w:val="Cabealho"/>
              <w:tabs>
                <w:tab w:val="clear" w:pos="4419"/>
                <w:tab w:val="clear" w:pos="8838"/>
              </w:tabs>
              <w:jc w:val="both"/>
              <w:outlineLvl w:val="0"/>
              <w:rPr>
                <w:spacing w:val="20"/>
                <w:sz w:val="20"/>
                <w:szCs w:val="20"/>
              </w:rPr>
            </w:pPr>
            <w:r w:rsidRPr="00F128A9">
              <w:rPr>
                <w:spacing w:val="20"/>
                <w:sz w:val="20"/>
                <w:szCs w:val="20"/>
              </w:rPr>
              <w:t xml:space="preserve">OLIVEIRA, F., AKISUE, G. </w:t>
            </w:r>
            <w:r w:rsidRPr="00F128A9">
              <w:rPr>
                <w:b/>
                <w:spacing w:val="20"/>
                <w:sz w:val="20"/>
                <w:szCs w:val="20"/>
              </w:rPr>
              <w:t>Fundamentos de Farmacobotânica</w:t>
            </w:r>
            <w:r w:rsidRPr="00F128A9">
              <w:rPr>
                <w:spacing w:val="20"/>
                <w:sz w:val="20"/>
                <w:szCs w:val="20"/>
              </w:rPr>
              <w:t>. 2. ed. – São Paulo: Editora Atheneu, 2005. 178 p.</w:t>
            </w:r>
          </w:p>
          <w:p w14:paraId="5914F5AB" w14:textId="77777777" w:rsidR="005F4F46" w:rsidRPr="00F128A9" w:rsidRDefault="005F4F46" w:rsidP="005F4F46">
            <w:pPr>
              <w:jc w:val="both"/>
              <w:outlineLvl w:val="0"/>
              <w:rPr>
                <w:spacing w:val="20"/>
                <w:sz w:val="20"/>
                <w:szCs w:val="20"/>
              </w:rPr>
            </w:pPr>
            <w:r w:rsidRPr="00F128A9">
              <w:rPr>
                <w:spacing w:val="20"/>
                <w:sz w:val="20"/>
                <w:szCs w:val="20"/>
              </w:rPr>
              <w:t xml:space="preserve">OLIVEIRA, F., AKISUE, G., AKISUE, M.K. </w:t>
            </w:r>
            <w:r w:rsidRPr="00F128A9">
              <w:rPr>
                <w:b/>
                <w:spacing w:val="20"/>
                <w:sz w:val="20"/>
                <w:szCs w:val="20"/>
              </w:rPr>
              <w:t xml:space="preserve">Farmacognosia. </w:t>
            </w:r>
            <w:r w:rsidRPr="00F128A9">
              <w:rPr>
                <w:spacing w:val="20"/>
                <w:sz w:val="20"/>
                <w:szCs w:val="20"/>
              </w:rPr>
              <w:t>São Paulo, Editora Atheneu, 2005. 412 p.</w:t>
            </w:r>
          </w:p>
          <w:p w14:paraId="66DDF9DA" w14:textId="4DE3CDB4" w:rsidR="00124A74" w:rsidRPr="00F128A9" w:rsidRDefault="005F4F46" w:rsidP="00124A74">
            <w:pPr>
              <w:jc w:val="both"/>
              <w:outlineLvl w:val="0"/>
              <w:rPr>
                <w:spacing w:val="20"/>
                <w:sz w:val="20"/>
                <w:szCs w:val="20"/>
              </w:rPr>
            </w:pPr>
            <w:r w:rsidRPr="00F128A9">
              <w:rPr>
                <w:spacing w:val="20"/>
                <w:sz w:val="20"/>
                <w:szCs w:val="20"/>
              </w:rPr>
              <w:t xml:space="preserve">RAVEN, P.H.; Evert, R.F. &amp; Eichhorn, S.E. – </w:t>
            </w:r>
            <w:r w:rsidRPr="00F128A9">
              <w:rPr>
                <w:b/>
                <w:spacing w:val="20"/>
                <w:sz w:val="20"/>
                <w:szCs w:val="20"/>
              </w:rPr>
              <w:t>“Biologia Vegetal</w:t>
            </w:r>
            <w:r w:rsidRPr="00F128A9">
              <w:rPr>
                <w:spacing w:val="20"/>
                <w:sz w:val="20"/>
                <w:szCs w:val="20"/>
              </w:rPr>
              <w:t>”- Editora Guanabara Koogan S.A., 7.ed, 2010. 830 p.</w:t>
            </w:r>
          </w:p>
        </w:tc>
      </w:tr>
    </w:tbl>
    <w:p w14:paraId="2AF9BFD8" w14:textId="77777777" w:rsidR="005F4F46" w:rsidRPr="00F128A9" w:rsidRDefault="005F4F46" w:rsidP="005F4F46">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5F4F46" w:rsidRPr="00F128A9" w14:paraId="4A6C83B5" w14:textId="77777777" w:rsidTr="00C975EE">
        <w:trPr>
          <w:trHeight w:val="535"/>
          <w:jc w:val="center"/>
        </w:trPr>
        <w:tc>
          <w:tcPr>
            <w:tcW w:w="9981" w:type="dxa"/>
          </w:tcPr>
          <w:p w14:paraId="50E78345" w14:textId="293A1173" w:rsidR="005F4F46" w:rsidRPr="00F128A9" w:rsidRDefault="005F4F46" w:rsidP="005F4F46">
            <w:pPr>
              <w:pStyle w:val="Cabealho"/>
              <w:tabs>
                <w:tab w:val="clear" w:pos="4419"/>
                <w:tab w:val="clear" w:pos="8838"/>
              </w:tabs>
              <w:spacing w:before="120"/>
              <w:rPr>
                <w:b/>
                <w:bCs/>
                <w:iCs/>
                <w:sz w:val="20"/>
                <w:szCs w:val="20"/>
              </w:rPr>
            </w:pPr>
            <w:r w:rsidRPr="00F128A9">
              <w:rPr>
                <w:b/>
                <w:bCs/>
                <w:iCs/>
                <w:sz w:val="20"/>
                <w:szCs w:val="20"/>
                <w:highlight w:val="lightGray"/>
              </w:rPr>
              <w:t>3.9. Referências Complementares:</w:t>
            </w:r>
          </w:p>
          <w:p w14:paraId="5CA3C2F5" w14:textId="77777777" w:rsidR="005F4F46" w:rsidRPr="00F128A9" w:rsidRDefault="005F4F46" w:rsidP="005F4F46">
            <w:pPr>
              <w:pStyle w:val="Ttulo1"/>
              <w:framePr w:hSpace="0" w:wrap="auto" w:vAnchor="margin" w:hAnchor="text" w:xAlign="left" w:yAlign="inline"/>
              <w:shd w:val="clear" w:color="auto" w:fill="FFFFFF"/>
              <w:spacing w:before="0" w:after="0"/>
              <w:jc w:val="both"/>
              <w:rPr>
                <w:bCs w:val="0"/>
                <w:i w:val="0"/>
                <w:color w:val="FF0000"/>
                <w:sz w:val="20"/>
                <w:szCs w:val="20"/>
              </w:rPr>
            </w:pPr>
            <w:r w:rsidRPr="00F128A9">
              <w:rPr>
                <w:b w:val="0"/>
                <w:bCs w:val="0"/>
                <w:i w:val="0"/>
                <w:sz w:val="20"/>
                <w:szCs w:val="20"/>
              </w:rPr>
              <w:t xml:space="preserve">BRASIL. Política Nacional de Plantas Medicinais e Fitoterápicos. 2ed. Ministério da Saúde. 2006. Disponível em </w:t>
            </w:r>
            <w:hyperlink r:id="rId8" w:history="1">
              <w:r w:rsidRPr="00F128A9">
                <w:rPr>
                  <w:rStyle w:val="Hyperlink"/>
                  <w:b w:val="0"/>
                  <w:bCs w:val="0"/>
                  <w:i w:val="0"/>
                  <w:sz w:val="20"/>
                  <w:szCs w:val="20"/>
                </w:rPr>
                <w:t>http://bvsms.saude.gov.br/bvs/publicacoes/politica_nacional_fitoterapicos.pdf</w:t>
              </w:r>
            </w:hyperlink>
            <w:r w:rsidRPr="00F128A9">
              <w:rPr>
                <w:b w:val="0"/>
                <w:bCs w:val="0"/>
                <w:i w:val="0"/>
                <w:sz w:val="20"/>
                <w:szCs w:val="20"/>
              </w:rPr>
              <w:t xml:space="preserve"> </w:t>
            </w:r>
          </w:p>
          <w:p w14:paraId="117B297E" w14:textId="77777777" w:rsidR="005F4F46" w:rsidRPr="00F128A9" w:rsidRDefault="005F4F46" w:rsidP="005F4F46">
            <w:pPr>
              <w:pStyle w:val="Ttulo1"/>
              <w:framePr w:hSpace="0" w:wrap="auto" w:vAnchor="margin" w:hAnchor="text" w:xAlign="left" w:yAlign="inline"/>
              <w:shd w:val="clear" w:color="auto" w:fill="FFFFFF"/>
              <w:spacing w:before="0" w:after="0"/>
              <w:jc w:val="both"/>
              <w:rPr>
                <w:bCs w:val="0"/>
                <w:i w:val="0"/>
                <w:color w:val="FF0000"/>
                <w:sz w:val="20"/>
                <w:szCs w:val="20"/>
              </w:rPr>
            </w:pPr>
            <w:r w:rsidRPr="00F128A9">
              <w:rPr>
                <w:b w:val="0"/>
                <w:bCs w:val="0"/>
                <w:i w:val="0"/>
                <w:sz w:val="20"/>
                <w:szCs w:val="20"/>
              </w:rPr>
              <w:t xml:space="preserve">ESAU, K..  </w:t>
            </w:r>
            <w:r w:rsidRPr="00F128A9">
              <w:rPr>
                <w:bCs w:val="0"/>
                <w:i w:val="0"/>
                <w:sz w:val="20"/>
                <w:szCs w:val="20"/>
              </w:rPr>
              <w:t>Anatomia das plantas com sementes</w:t>
            </w:r>
            <w:r w:rsidRPr="00F128A9">
              <w:rPr>
                <w:b w:val="0"/>
                <w:bCs w:val="0"/>
                <w:i w:val="0"/>
                <w:sz w:val="20"/>
                <w:szCs w:val="20"/>
              </w:rPr>
              <w:t>. 1ª edição. São Paulo: Edgard Blucher, 1974. 293 p</w:t>
            </w:r>
            <w:r w:rsidRPr="00F128A9">
              <w:rPr>
                <w:b w:val="0"/>
                <w:bCs w:val="0"/>
                <w:i w:val="0"/>
                <w:color w:val="FF0000"/>
                <w:sz w:val="20"/>
                <w:szCs w:val="20"/>
              </w:rPr>
              <w:t xml:space="preserve">. </w:t>
            </w:r>
          </w:p>
          <w:p w14:paraId="3CF37D3F" w14:textId="77777777" w:rsidR="005F4F46" w:rsidRPr="00F128A9" w:rsidRDefault="005F4F46" w:rsidP="005F4F46">
            <w:pPr>
              <w:jc w:val="both"/>
              <w:rPr>
                <w:sz w:val="20"/>
                <w:szCs w:val="20"/>
              </w:rPr>
            </w:pPr>
            <w:r w:rsidRPr="00F128A9">
              <w:rPr>
                <w:sz w:val="20"/>
                <w:szCs w:val="20"/>
              </w:rPr>
              <w:t>FERRO, D. Fitoterapia: Conceitos Clínicos. 1. Edição. Atheneu. 2006. 502 p.</w:t>
            </w:r>
          </w:p>
          <w:p w14:paraId="6418B5BF" w14:textId="77777777" w:rsidR="005F4F46" w:rsidRPr="00F128A9" w:rsidRDefault="005F4F46" w:rsidP="005F4F46">
            <w:pPr>
              <w:jc w:val="both"/>
              <w:rPr>
                <w:sz w:val="20"/>
                <w:szCs w:val="20"/>
              </w:rPr>
            </w:pPr>
            <w:r w:rsidRPr="00F128A9">
              <w:rPr>
                <w:caps/>
                <w:color w:val="151515"/>
                <w:sz w:val="20"/>
                <w:szCs w:val="20"/>
              </w:rPr>
              <w:t>Rossato, A.E.</w:t>
            </w:r>
            <w:r w:rsidRPr="00F128A9">
              <w:rPr>
                <w:caps/>
                <w:color w:val="151515"/>
                <w:sz w:val="20"/>
                <w:szCs w:val="20"/>
                <w:shd w:val="clear" w:color="auto" w:fill="FBFBFB"/>
              </w:rPr>
              <w:t>;</w:t>
            </w:r>
            <w:r w:rsidRPr="00F128A9">
              <w:rPr>
                <w:rStyle w:val="apple-converted-space"/>
                <w:caps/>
                <w:color w:val="151515"/>
                <w:sz w:val="20"/>
                <w:szCs w:val="20"/>
                <w:shd w:val="clear" w:color="auto" w:fill="FBFBFB"/>
              </w:rPr>
              <w:t> </w:t>
            </w:r>
            <w:r w:rsidRPr="00F128A9">
              <w:rPr>
                <w:caps/>
                <w:color w:val="151515"/>
                <w:sz w:val="20"/>
                <w:szCs w:val="20"/>
              </w:rPr>
              <w:t>Pierini, M. de M.</w:t>
            </w:r>
            <w:r w:rsidRPr="00F128A9">
              <w:rPr>
                <w:caps/>
                <w:color w:val="151515"/>
                <w:sz w:val="20"/>
                <w:szCs w:val="20"/>
                <w:shd w:val="clear" w:color="auto" w:fill="FBFBFB"/>
              </w:rPr>
              <w:t>;</w:t>
            </w:r>
            <w:r w:rsidRPr="00F128A9">
              <w:rPr>
                <w:rStyle w:val="apple-converted-space"/>
                <w:caps/>
                <w:color w:val="151515"/>
                <w:sz w:val="20"/>
                <w:szCs w:val="20"/>
                <w:shd w:val="clear" w:color="auto" w:fill="FBFBFB"/>
              </w:rPr>
              <w:t> </w:t>
            </w:r>
            <w:r w:rsidRPr="00F128A9">
              <w:rPr>
                <w:caps/>
                <w:color w:val="151515"/>
                <w:sz w:val="20"/>
                <w:szCs w:val="20"/>
              </w:rPr>
              <w:t>Amaral, P. A.</w:t>
            </w:r>
            <w:r w:rsidRPr="00F128A9">
              <w:rPr>
                <w:caps/>
                <w:color w:val="151515"/>
                <w:sz w:val="20"/>
                <w:szCs w:val="20"/>
                <w:shd w:val="clear" w:color="auto" w:fill="FBFBFB"/>
              </w:rPr>
              <w:t>;</w:t>
            </w:r>
            <w:r w:rsidRPr="00F128A9">
              <w:rPr>
                <w:rStyle w:val="apple-converted-space"/>
                <w:caps/>
                <w:color w:val="151515"/>
                <w:sz w:val="20"/>
                <w:szCs w:val="20"/>
                <w:shd w:val="clear" w:color="auto" w:fill="FBFBFB"/>
              </w:rPr>
              <w:t> </w:t>
            </w:r>
            <w:r w:rsidRPr="00F128A9">
              <w:rPr>
                <w:caps/>
                <w:color w:val="151515"/>
                <w:sz w:val="20"/>
                <w:szCs w:val="20"/>
              </w:rPr>
              <w:t>Santos, R. R. dos</w:t>
            </w:r>
            <w:r w:rsidRPr="00F128A9">
              <w:rPr>
                <w:caps/>
                <w:color w:val="151515"/>
                <w:sz w:val="20"/>
                <w:szCs w:val="20"/>
                <w:shd w:val="clear" w:color="auto" w:fill="FBFBFB"/>
              </w:rPr>
              <w:t>;</w:t>
            </w:r>
            <w:r w:rsidRPr="00F128A9">
              <w:rPr>
                <w:rStyle w:val="apple-converted-space"/>
                <w:caps/>
                <w:color w:val="151515"/>
                <w:sz w:val="20"/>
                <w:szCs w:val="20"/>
                <w:shd w:val="clear" w:color="auto" w:fill="FBFBFB"/>
              </w:rPr>
              <w:t> </w:t>
            </w:r>
            <w:r w:rsidRPr="00F128A9">
              <w:rPr>
                <w:caps/>
                <w:color w:val="151515"/>
                <w:sz w:val="20"/>
                <w:szCs w:val="20"/>
              </w:rPr>
              <w:t>Citadini-Zanette, V.</w:t>
            </w:r>
            <w:r w:rsidRPr="00F128A9">
              <w:rPr>
                <w:color w:val="151515"/>
                <w:sz w:val="20"/>
                <w:szCs w:val="20"/>
              </w:rPr>
              <w:t xml:space="preserve"> </w:t>
            </w:r>
            <w:r w:rsidRPr="00F128A9">
              <w:rPr>
                <w:b/>
                <w:sz w:val="20"/>
                <w:szCs w:val="20"/>
              </w:rPr>
              <w:t>Fitoterapia racional: aspectos taxonômicos, agroecológicos, etnobotânicos e terapêuticos</w:t>
            </w:r>
            <w:r w:rsidRPr="00F128A9">
              <w:rPr>
                <w:sz w:val="20"/>
                <w:szCs w:val="20"/>
              </w:rPr>
              <w:t xml:space="preserve">. 1ª. Ed. DIOESC, Florianópolis, SC. 2012. </w:t>
            </w:r>
            <w:r w:rsidRPr="00F128A9">
              <w:rPr>
                <w:b/>
                <w:color w:val="FF0000"/>
                <w:sz w:val="20"/>
                <w:szCs w:val="20"/>
              </w:rPr>
              <w:t xml:space="preserve"> </w:t>
            </w:r>
          </w:p>
          <w:p w14:paraId="2FC89C6A" w14:textId="2F0F043C" w:rsidR="00124A74" w:rsidRPr="00F128A9" w:rsidRDefault="005F4F46" w:rsidP="005F4F46">
            <w:pPr>
              <w:jc w:val="both"/>
              <w:rPr>
                <w:sz w:val="20"/>
                <w:szCs w:val="20"/>
              </w:rPr>
            </w:pPr>
            <w:r w:rsidRPr="00F128A9">
              <w:rPr>
                <w:sz w:val="20"/>
                <w:szCs w:val="20"/>
              </w:rPr>
              <w:t xml:space="preserve">SIMÕES, C.M.O.; SCHENKEL, E.P.; GOSMANN, G.; MELLO, J.C.P. de; MENTZ, L.A.; PETROVICK, P.R </w:t>
            </w:r>
            <w:r w:rsidRPr="00F128A9">
              <w:rPr>
                <w:b/>
                <w:sz w:val="20"/>
                <w:szCs w:val="20"/>
              </w:rPr>
              <w:t>Farmacognosia: da Planta ao Medicamento</w:t>
            </w:r>
            <w:r w:rsidRPr="00F128A9">
              <w:rPr>
                <w:sz w:val="20"/>
                <w:szCs w:val="20"/>
              </w:rPr>
              <w:t xml:space="preserve">. 5ª. Edição Rev. Ampl., primeira reimpressão – Porto Alegre/Florianópolis: Ediora da Universidade UFRGS/Editora da UFSC, 2004. 1102 p. </w:t>
            </w:r>
          </w:p>
          <w:p w14:paraId="051D26F7" w14:textId="77777777" w:rsidR="005F4F46" w:rsidRPr="00F128A9" w:rsidRDefault="005F4F46" w:rsidP="005F4F46">
            <w:pPr>
              <w:pStyle w:val="Cabealho"/>
              <w:tabs>
                <w:tab w:val="clear" w:pos="4419"/>
                <w:tab w:val="clear" w:pos="8838"/>
              </w:tabs>
              <w:rPr>
                <w:bCs/>
                <w:iCs/>
                <w:sz w:val="20"/>
                <w:szCs w:val="20"/>
              </w:rPr>
            </w:pPr>
          </w:p>
        </w:tc>
      </w:tr>
    </w:tbl>
    <w:p w14:paraId="1715F995" w14:textId="77777777" w:rsidR="006A3D78" w:rsidRPr="00F128A9" w:rsidRDefault="006A3D78" w:rsidP="005F4F46">
      <w:pPr>
        <w:rPr>
          <w:sz w:val="20"/>
          <w:szCs w:val="20"/>
        </w:rPr>
      </w:pPr>
    </w:p>
    <w:p w14:paraId="06FB57F2" w14:textId="77777777" w:rsidR="000B0E01" w:rsidRPr="00F128A9" w:rsidRDefault="000B0E01" w:rsidP="005F4F46">
      <w:pPr>
        <w:rPr>
          <w:sz w:val="20"/>
          <w:szCs w:val="20"/>
        </w:rPr>
      </w:pPr>
    </w:p>
    <w:p w14:paraId="35190CE1" w14:textId="77777777" w:rsidR="000B0E01" w:rsidRPr="00F128A9" w:rsidRDefault="000B0E01" w:rsidP="005F4F46">
      <w:pPr>
        <w:rPr>
          <w:sz w:val="20"/>
          <w:szCs w:val="20"/>
        </w:rPr>
      </w:pPr>
    </w:p>
    <w:p w14:paraId="05AA28FF" w14:textId="77777777" w:rsidR="000B0E01" w:rsidRPr="00F128A9" w:rsidRDefault="000B0E01" w:rsidP="005F4F46">
      <w:pPr>
        <w:rPr>
          <w:sz w:val="20"/>
          <w:szCs w:val="20"/>
        </w:rPr>
      </w:pPr>
    </w:p>
    <w:p w14:paraId="73EC6589" w14:textId="77777777" w:rsidR="000B0E01" w:rsidRPr="00F128A9" w:rsidRDefault="000B0E01" w:rsidP="005F4F46">
      <w:pPr>
        <w:rPr>
          <w:sz w:val="20"/>
          <w:szCs w:val="20"/>
        </w:rPr>
      </w:pPr>
    </w:p>
    <w:p w14:paraId="530A2312" w14:textId="77777777" w:rsidR="000B0E01" w:rsidRPr="00F128A9" w:rsidRDefault="000B0E01" w:rsidP="005F4F46">
      <w:pPr>
        <w:rPr>
          <w:sz w:val="20"/>
          <w:szCs w:val="20"/>
        </w:rPr>
      </w:pPr>
    </w:p>
    <w:p w14:paraId="0AFF4A49" w14:textId="77777777" w:rsidR="000B0E01" w:rsidRPr="00F128A9" w:rsidRDefault="000B0E01" w:rsidP="005F4F46">
      <w:pPr>
        <w:rPr>
          <w:sz w:val="20"/>
          <w:szCs w:val="20"/>
        </w:rPr>
      </w:pPr>
    </w:p>
    <w:p w14:paraId="450BD075" w14:textId="77777777" w:rsidR="000B0E01" w:rsidRPr="00F128A9" w:rsidRDefault="000B0E01" w:rsidP="005F4F46">
      <w:pPr>
        <w:rPr>
          <w:sz w:val="20"/>
          <w:szCs w:val="20"/>
        </w:rPr>
      </w:pPr>
    </w:p>
    <w:p w14:paraId="17C7DD29" w14:textId="77777777" w:rsidR="000B0E01" w:rsidRPr="00F128A9" w:rsidRDefault="000B0E01" w:rsidP="005F4F46">
      <w:pPr>
        <w:rPr>
          <w:sz w:val="20"/>
          <w:szCs w:val="20"/>
        </w:rPr>
      </w:pPr>
    </w:p>
    <w:p w14:paraId="676B2D62" w14:textId="77777777" w:rsidR="002710F4" w:rsidRPr="00F128A9" w:rsidRDefault="002710F4" w:rsidP="005F4F46">
      <w:pPr>
        <w:rPr>
          <w:sz w:val="20"/>
          <w:szCs w:val="20"/>
        </w:rPr>
      </w:pPr>
    </w:p>
    <w:p w14:paraId="730FE0FC" w14:textId="77777777" w:rsidR="002710F4" w:rsidRPr="00F128A9" w:rsidRDefault="002710F4" w:rsidP="005F4F46">
      <w:pPr>
        <w:rPr>
          <w:sz w:val="20"/>
          <w:szCs w:val="20"/>
        </w:rPr>
      </w:pPr>
    </w:p>
    <w:p w14:paraId="33274829" w14:textId="77777777" w:rsidR="002710F4" w:rsidRPr="00F128A9" w:rsidRDefault="002710F4" w:rsidP="005F4F46">
      <w:pPr>
        <w:rPr>
          <w:sz w:val="20"/>
          <w:szCs w:val="20"/>
        </w:rPr>
      </w:pPr>
    </w:p>
    <w:tbl>
      <w:tblPr>
        <w:tblpPr w:leftFromText="141" w:rightFromText="141" w:vertAnchor="text" w:horzAnchor="margin" w:tblpXSpec="center" w:tblpY="157"/>
        <w:tblW w:w="9906" w:type="dxa"/>
        <w:tblCellMar>
          <w:left w:w="70" w:type="dxa"/>
          <w:right w:w="70" w:type="dxa"/>
        </w:tblCellMar>
        <w:tblLook w:val="0000" w:firstRow="0" w:lastRow="0" w:firstColumn="0" w:lastColumn="0" w:noHBand="0" w:noVBand="0"/>
      </w:tblPr>
      <w:tblGrid>
        <w:gridCol w:w="2608"/>
        <w:gridCol w:w="1122"/>
        <w:gridCol w:w="1309"/>
        <w:gridCol w:w="1880"/>
        <w:gridCol w:w="97"/>
        <w:gridCol w:w="1202"/>
        <w:gridCol w:w="758"/>
        <w:gridCol w:w="930"/>
      </w:tblGrid>
      <w:tr w:rsidR="005F4F46" w:rsidRPr="00F128A9" w14:paraId="4CAEF8F1" w14:textId="77777777" w:rsidTr="00124A74">
        <w:trPr>
          <w:cantSplit/>
        </w:trPr>
        <w:tc>
          <w:tcPr>
            <w:tcW w:w="9906" w:type="dxa"/>
            <w:gridSpan w:val="8"/>
            <w:shd w:val="solid" w:color="DDDDDD" w:fill="auto"/>
          </w:tcPr>
          <w:p w14:paraId="41148E96" w14:textId="11AB4F58" w:rsidR="005F4F46" w:rsidRPr="00F128A9" w:rsidRDefault="005F4F46" w:rsidP="00DA2C09">
            <w:pPr>
              <w:pStyle w:val="Cabealho"/>
              <w:tabs>
                <w:tab w:val="clear" w:pos="4419"/>
                <w:tab w:val="clear" w:pos="8838"/>
              </w:tabs>
              <w:spacing w:before="120"/>
              <w:jc w:val="center"/>
              <w:rPr>
                <w:b/>
                <w:bCs/>
                <w:iCs/>
                <w:sz w:val="20"/>
                <w:szCs w:val="20"/>
              </w:rPr>
            </w:pPr>
            <w:r w:rsidRPr="00F128A9">
              <w:rPr>
                <w:sz w:val="20"/>
                <w:szCs w:val="20"/>
              </w:rPr>
              <w:br w:type="page"/>
            </w:r>
            <w:r w:rsidR="00DA2C09" w:rsidRPr="00F128A9">
              <w:rPr>
                <w:b/>
                <w:sz w:val="20"/>
                <w:szCs w:val="20"/>
              </w:rPr>
              <w:t>P</w:t>
            </w:r>
            <w:r w:rsidRPr="00F128A9">
              <w:rPr>
                <w:b/>
                <w:bCs/>
                <w:iCs/>
                <w:sz w:val="20"/>
                <w:szCs w:val="20"/>
              </w:rPr>
              <w:t>LANO DE ENSINO</w:t>
            </w:r>
          </w:p>
        </w:tc>
      </w:tr>
      <w:tr w:rsidR="005F4F46" w:rsidRPr="00F128A9" w14:paraId="1FDA4ECD" w14:textId="77777777" w:rsidTr="00124A74">
        <w:tc>
          <w:tcPr>
            <w:tcW w:w="8218" w:type="dxa"/>
            <w:gridSpan w:val="6"/>
          </w:tcPr>
          <w:p w14:paraId="6F911754" w14:textId="704E9DA6" w:rsidR="005F4F46" w:rsidRPr="00F128A9" w:rsidRDefault="005F4F46" w:rsidP="005F4F46">
            <w:pPr>
              <w:pStyle w:val="Cabealho"/>
              <w:tabs>
                <w:tab w:val="clear" w:pos="4419"/>
                <w:tab w:val="clear" w:pos="8838"/>
              </w:tabs>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0B0E01" w:rsidRPr="00F128A9">
              <w:rPr>
                <w:b/>
                <w:bCs/>
                <w:iCs/>
                <w:sz w:val="20"/>
                <w:szCs w:val="20"/>
              </w:rPr>
              <w:t xml:space="preserve"> FARMÁCIA</w:t>
            </w:r>
          </w:p>
        </w:tc>
        <w:tc>
          <w:tcPr>
            <w:tcW w:w="1688" w:type="dxa"/>
            <w:gridSpan w:val="2"/>
          </w:tcPr>
          <w:p w14:paraId="2C38F34B" w14:textId="7AF0BFC8" w:rsidR="005F4F46" w:rsidRPr="00F128A9" w:rsidRDefault="005F4F46" w:rsidP="005F4F46">
            <w:pPr>
              <w:pStyle w:val="Cabealho"/>
              <w:tabs>
                <w:tab w:val="clear" w:pos="4419"/>
                <w:tab w:val="clear" w:pos="8838"/>
              </w:tabs>
              <w:spacing w:before="120"/>
              <w:rPr>
                <w:b/>
                <w:bCs/>
                <w:iCs/>
                <w:sz w:val="20"/>
                <w:szCs w:val="20"/>
              </w:rPr>
            </w:pPr>
          </w:p>
        </w:tc>
      </w:tr>
      <w:tr w:rsidR="005F4F46" w:rsidRPr="00F128A9" w14:paraId="130A5963" w14:textId="77777777" w:rsidTr="00124A74">
        <w:tc>
          <w:tcPr>
            <w:tcW w:w="6919" w:type="dxa"/>
            <w:gridSpan w:val="4"/>
          </w:tcPr>
          <w:p w14:paraId="150DDE0D" w14:textId="77777777" w:rsidR="005F4F46" w:rsidRPr="00F128A9" w:rsidRDefault="005F4F46" w:rsidP="005F4F46">
            <w:pPr>
              <w:pStyle w:val="Cabealho"/>
              <w:tabs>
                <w:tab w:val="clear" w:pos="4419"/>
                <w:tab w:val="clear" w:pos="8838"/>
              </w:tabs>
              <w:spacing w:before="120"/>
              <w:rPr>
                <w:b/>
                <w:bCs/>
                <w:iCs/>
                <w:sz w:val="20"/>
                <w:szCs w:val="20"/>
              </w:rPr>
            </w:pPr>
            <w:r w:rsidRPr="00F128A9">
              <w:rPr>
                <w:b/>
                <w:bCs/>
                <w:iCs/>
                <w:sz w:val="20"/>
                <w:szCs w:val="20"/>
                <w:highlight w:val="lightGray"/>
              </w:rPr>
              <w:t>Disciplin</w:t>
            </w:r>
            <w:r w:rsidRPr="00F128A9">
              <w:rPr>
                <w:b/>
                <w:bCs/>
                <w:iCs/>
                <w:sz w:val="20"/>
                <w:szCs w:val="20"/>
              </w:rPr>
              <w:t>a: Matemática para Biociências</w:t>
            </w:r>
          </w:p>
        </w:tc>
        <w:tc>
          <w:tcPr>
            <w:tcW w:w="2057" w:type="dxa"/>
            <w:gridSpan w:val="3"/>
          </w:tcPr>
          <w:p w14:paraId="500C4874" w14:textId="77777777" w:rsidR="005F4F46" w:rsidRPr="00F128A9" w:rsidRDefault="005F4F46" w:rsidP="005F4F46">
            <w:pPr>
              <w:pStyle w:val="Cabealho"/>
              <w:tabs>
                <w:tab w:val="clear" w:pos="4419"/>
                <w:tab w:val="clear" w:pos="8838"/>
              </w:tabs>
              <w:spacing w:before="120"/>
              <w:rPr>
                <w:b/>
                <w:bCs/>
                <w:iCs/>
                <w:sz w:val="20"/>
                <w:szCs w:val="20"/>
              </w:rPr>
            </w:pPr>
            <w:r w:rsidRPr="00F128A9">
              <w:rPr>
                <w:b/>
                <w:bCs/>
                <w:iCs/>
                <w:sz w:val="20"/>
                <w:szCs w:val="20"/>
                <w:highlight w:val="lightGray"/>
              </w:rPr>
              <w:t>Código</w:t>
            </w:r>
            <w:r w:rsidRPr="00F128A9">
              <w:rPr>
                <w:b/>
                <w:bCs/>
                <w:iCs/>
                <w:sz w:val="20"/>
                <w:szCs w:val="20"/>
              </w:rPr>
              <w:t>: 1301</w:t>
            </w:r>
          </w:p>
        </w:tc>
        <w:tc>
          <w:tcPr>
            <w:tcW w:w="930" w:type="dxa"/>
          </w:tcPr>
          <w:p w14:paraId="024458AB" w14:textId="77777777" w:rsidR="005F4F46" w:rsidRPr="00F128A9" w:rsidRDefault="005F4F46" w:rsidP="005F4F46">
            <w:pPr>
              <w:pStyle w:val="Cabealho"/>
              <w:tabs>
                <w:tab w:val="clear" w:pos="4419"/>
                <w:tab w:val="clear" w:pos="8838"/>
              </w:tabs>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1ª</w:t>
            </w:r>
          </w:p>
        </w:tc>
      </w:tr>
      <w:tr w:rsidR="005F4F46" w:rsidRPr="00F128A9" w14:paraId="018A1CE5" w14:textId="77777777" w:rsidTr="00124A74">
        <w:tc>
          <w:tcPr>
            <w:tcW w:w="2608" w:type="dxa"/>
          </w:tcPr>
          <w:p w14:paraId="0F13E677" w14:textId="77777777" w:rsidR="005F4F46" w:rsidRPr="00F128A9" w:rsidRDefault="005F4F46" w:rsidP="005F4F46">
            <w:pPr>
              <w:pStyle w:val="Cabealho"/>
              <w:tabs>
                <w:tab w:val="clear" w:pos="4419"/>
                <w:tab w:val="clear" w:pos="8838"/>
              </w:tabs>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shd w:val="clear" w:color="auto" w:fill="E0E0E0"/>
              </w:rPr>
              <w:t>: 2 h</w:t>
            </w:r>
          </w:p>
        </w:tc>
        <w:tc>
          <w:tcPr>
            <w:tcW w:w="1122" w:type="dxa"/>
          </w:tcPr>
          <w:p w14:paraId="097D0FE4" w14:textId="77777777" w:rsidR="005F4F46" w:rsidRPr="00F128A9" w:rsidRDefault="005F4F46" w:rsidP="005F4F46">
            <w:pPr>
              <w:pStyle w:val="Cabealho"/>
              <w:tabs>
                <w:tab w:val="clear" w:pos="4419"/>
                <w:tab w:val="clear" w:pos="8838"/>
              </w:tabs>
              <w:spacing w:before="120"/>
              <w:rPr>
                <w:b/>
                <w:bCs/>
                <w:iCs/>
                <w:sz w:val="20"/>
                <w:szCs w:val="20"/>
                <w:highlight w:val="lightGray"/>
              </w:rPr>
            </w:pPr>
            <w:r w:rsidRPr="00F128A9">
              <w:rPr>
                <w:b/>
                <w:bCs/>
                <w:iCs/>
                <w:sz w:val="20"/>
                <w:szCs w:val="20"/>
                <w:highlight w:val="lightGray"/>
              </w:rPr>
              <w:t>T</w:t>
            </w:r>
            <w:r w:rsidRPr="00F128A9">
              <w:rPr>
                <w:b/>
                <w:bCs/>
                <w:iCs/>
                <w:sz w:val="20"/>
                <w:szCs w:val="20"/>
              </w:rPr>
              <w:t xml:space="preserve">: </w:t>
            </w:r>
            <w:r w:rsidRPr="00F128A9">
              <w:rPr>
                <w:b/>
                <w:bCs/>
                <w:iCs/>
                <w:color w:val="000000"/>
                <w:sz w:val="20"/>
                <w:szCs w:val="20"/>
              </w:rPr>
              <w:t xml:space="preserve">   2 h</w:t>
            </w:r>
          </w:p>
        </w:tc>
        <w:tc>
          <w:tcPr>
            <w:tcW w:w="1309" w:type="dxa"/>
          </w:tcPr>
          <w:p w14:paraId="1DD75B32" w14:textId="77777777" w:rsidR="005F4F46" w:rsidRPr="00F128A9" w:rsidRDefault="005F4F46" w:rsidP="005F4F46">
            <w:pPr>
              <w:pStyle w:val="Cabealho"/>
              <w:tabs>
                <w:tab w:val="clear" w:pos="4419"/>
                <w:tab w:val="clear" w:pos="8838"/>
              </w:tabs>
              <w:spacing w:before="120"/>
              <w:rPr>
                <w:b/>
                <w:bCs/>
                <w:iCs/>
                <w:sz w:val="20"/>
                <w:szCs w:val="20"/>
                <w:highlight w:val="lightGray"/>
              </w:rPr>
            </w:pPr>
            <w:r w:rsidRPr="00F128A9">
              <w:rPr>
                <w:b/>
                <w:bCs/>
                <w:iCs/>
                <w:sz w:val="20"/>
                <w:szCs w:val="20"/>
                <w:highlight w:val="lightGray"/>
              </w:rPr>
              <w:t>Lab</w:t>
            </w:r>
            <w:r w:rsidRPr="00F128A9">
              <w:rPr>
                <w:b/>
                <w:bCs/>
                <w:iCs/>
                <w:sz w:val="20"/>
                <w:szCs w:val="20"/>
              </w:rPr>
              <w:t>.:   ----  h</w:t>
            </w:r>
          </w:p>
        </w:tc>
        <w:tc>
          <w:tcPr>
            <w:tcW w:w="1977" w:type="dxa"/>
            <w:gridSpan w:val="2"/>
          </w:tcPr>
          <w:p w14:paraId="69D25DEF" w14:textId="77777777" w:rsidR="005F4F46" w:rsidRPr="00F128A9" w:rsidRDefault="005F4F46" w:rsidP="005F4F46">
            <w:pPr>
              <w:pStyle w:val="Cabealho"/>
              <w:tabs>
                <w:tab w:val="clear" w:pos="4419"/>
                <w:tab w:val="clear" w:pos="8838"/>
              </w:tabs>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 </w:t>
            </w:r>
          </w:p>
        </w:tc>
        <w:tc>
          <w:tcPr>
            <w:tcW w:w="2890" w:type="dxa"/>
            <w:gridSpan w:val="3"/>
          </w:tcPr>
          <w:p w14:paraId="466A92AF" w14:textId="77777777" w:rsidR="005F4F46" w:rsidRPr="00F128A9" w:rsidRDefault="005F4F46" w:rsidP="005F4F46">
            <w:pPr>
              <w:pStyle w:val="Cabealho"/>
              <w:tabs>
                <w:tab w:val="clear" w:pos="4419"/>
                <w:tab w:val="clear" w:pos="8838"/>
              </w:tabs>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60  h</w:t>
            </w:r>
          </w:p>
        </w:tc>
      </w:tr>
    </w:tbl>
    <w:p w14:paraId="2A831E16" w14:textId="77777777" w:rsidR="005F4F46" w:rsidRPr="00F128A9" w:rsidRDefault="005F4F46" w:rsidP="005F4F46">
      <w:pPr>
        <w:rPr>
          <w:b/>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5F4F46" w:rsidRPr="00F128A9" w14:paraId="3312D4DE" w14:textId="77777777" w:rsidTr="00124A74">
        <w:trPr>
          <w:trHeight w:val="535"/>
        </w:trPr>
        <w:tc>
          <w:tcPr>
            <w:tcW w:w="9799" w:type="dxa"/>
          </w:tcPr>
          <w:p w14:paraId="032601DF" w14:textId="77777777" w:rsidR="005F4F46" w:rsidRPr="00F128A9" w:rsidRDefault="005F4F46" w:rsidP="005F4F46">
            <w:pPr>
              <w:pStyle w:val="Cabealho"/>
              <w:tabs>
                <w:tab w:val="clear" w:pos="4419"/>
                <w:tab w:val="clear" w:pos="8838"/>
              </w:tabs>
              <w:spacing w:before="120"/>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642278C0" w14:textId="77777777" w:rsidR="005F4F46" w:rsidRPr="00F128A9" w:rsidRDefault="005F4F46" w:rsidP="005F4F46">
            <w:pPr>
              <w:pStyle w:val="Cabealho"/>
              <w:tabs>
                <w:tab w:val="clear" w:pos="4419"/>
                <w:tab w:val="clear" w:pos="8838"/>
              </w:tabs>
              <w:jc w:val="both"/>
              <w:rPr>
                <w:bCs/>
                <w:iCs/>
                <w:sz w:val="20"/>
                <w:szCs w:val="20"/>
              </w:rPr>
            </w:pPr>
            <w:r w:rsidRPr="00F128A9">
              <w:rPr>
                <w:bCs/>
                <w:iCs/>
                <w:sz w:val="20"/>
                <w:szCs w:val="20"/>
              </w:rPr>
              <w:t>Fornecer aos alunos o ferramental matemático para que possam entender melhor outras disciplinas que envolvem cálculos em suas teorias, e futuramente possam desenvolver trabalhos de pesquisa científica, sem enfrentar dificuldades com cálculos.</w:t>
            </w:r>
          </w:p>
          <w:p w14:paraId="197F50CF" w14:textId="77777777" w:rsidR="005F4F46" w:rsidRPr="00F128A9" w:rsidRDefault="005F4F46" w:rsidP="005F4F46">
            <w:pPr>
              <w:pStyle w:val="Cabealho"/>
              <w:tabs>
                <w:tab w:val="clear" w:pos="4419"/>
                <w:tab w:val="clear" w:pos="8838"/>
              </w:tabs>
              <w:jc w:val="both"/>
              <w:rPr>
                <w:bCs/>
                <w:iCs/>
                <w:sz w:val="20"/>
                <w:szCs w:val="20"/>
              </w:rPr>
            </w:pPr>
            <w:r w:rsidRPr="00F128A9">
              <w:rPr>
                <w:bCs/>
                <w:iCs/>
                <w:sz w:val="20"/>
                <w:szCs w:val="20"/>
              </w:rPr>
              <w:t>Aparar eventuais falhas conceituais de formação, que os alunos possam ter trazido com eles em sua formação básica.</w:t>
            </w:r>
          </w:p>
          <w:p w14:paraId="444BC8FA" w14:textId="77777777" w:rsidR="005F4F46" w:rsidRPr="00F128A9" w:rsidRDefault="005F4F46" w:rsidP="005F4F46">
            <w:pPr>
              <w:pStyle w:val="Cabealho"/>
              <w:tabs>
                <w:tab w:val="clear" w:pos="4419"/>
                <w:tab w:val="clear" w:pos="8838"/>
              </w:tabs>
              <w:jc w:val="both"/>
              <w:rPr>
                <w:bCs/>
                <w:iCs/>
                <w:sz w:val="20"/>
                <w:szCs w:val="20"/>
              </w:rPr>
            </w:pPr>
          </w:p>
          <w:p w14:paraId="2A69E601" w14:textId="77777777" w:rsidR="005F4F46" w:rsidRPr="00F128A9" w:rsidRDefault="005F4F46" w:rsidP="005F4F46">
            <w:pPr>
              <w:pStyle w:val="Cabealho"/>
              <w:tabs>
                <w:tab w:val="clear" w:pos="4419"/>
                <w:tab w:val="clear" w:pos="8838"/>
              </w:tabs>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3BA97D45"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Desenvolver habilidade e agilidade na utilização de calculadoras científicas, incluídas as diversas formas de representações numéricas, tabulações, fixação de casas decimais, potências de dez.</w:t>
            </w:r>
          </w:p>
          <w:p w14:paraId="70378FCA"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Desenvolver conhecimentos e desenvoltura no cálculo de limites e derivadas das principais funções, e também de suas integrais.</w:t>
            </w:r>
          </w:p>
          <w:p w14:paraId="1E941C6A" w14:textId="77777777" w:rsidR="005F4F46" w:rsidRPr="00F128A9" w:rsidRDefault="005F4F46" w:rsidP="005F4F46">
            <w:pPr>
              <w:pStyle w:val="Cabealho"/>
              <w:tabs>
                <w:tab w:val="clear" w:pos="4419"/>
                <w:tab w:val="clear" w:pos="8838"/>
              </w:tabs>
              <w:rPr>
                <w:bCs/>
                <w:iCs/>
                <w:sz w:val="20"/>
                <w:szCs w:val="20"/>
              </w:rPr>
            </w:pPr>
            <w:r w:rsidRPr="00F128A9">
              <w:rPr>
                <w:sz w:val="20"/>
                <w:szCs w:val="20"/>
              </w:rPr>
              <w:t>Conhecer as aplicações das funções mais usuais, em situações envolvendo variáveis ligadas à saúde e à biologia.</w:t>
            </w:r>
          </w:p>
        </w:tc>
      </w:tr>
    </w:tbl>
    <w:p w14:paraId="747D11A0" w14:textId="77777777" w:rsidR="005F4F46" w:rsidRPr="00F128A9" w:rsidRDefault="005F4F46" w:rsidP="005F4F46">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5F4F46" w:rsidRPr="00F128A9" w14:paraId="18337ABF" w14:textId="77777777" w:rsidTr="00124A74">
        <w:trPr>
          <w:trHeight w:val="535"/>
          <w:jc w:val="center"/>
        </w:trPr>
        <w:tc>
          <w:tcPr>
            <w:tcW w:w="9859" w:type="dxa"/>
          </w:tcPr>
          <w:p w14:paraId="7D1A242D" w14:textId="77777777" w:rsidR="005F4F46" w:rsidRPr="00F128A9" w:rsidRDefault="005F4F46" w:rsidP="005F4F46">
            <w:pPr>
              <w:pStyle w:val="Cabealho"/>
              <w:tabs>
                <w:tab w:val="clear" w:pos="4419"/>
                <w:tab w:val="clear" w:pos="8838"/>
              </w:tabs>
              <w:spacing w:before="120"/>
              <w:rPr>
                <w:b/>
                <w:bCs/>
                <w:iCs/>
                <w:sz w:val="20"/>
                <w:szCs w:val="20"/>
              </w:rPr>
            </w:pPr>
            <w:r w:rsidRPr="00F128A9">
              <w:rPr>
                <w:b/>
                <w:bCs/>
                <w:iCs/>
                <w:sz w:val="20"/>
                <w:szCs w:val="20"/>
                <w:highlight w:val="lightGray"/>
              </w:rPr>
              <w:t>3.3. Ementa</w:t>
            </w:r>
            <w:r w:rsidRPr="00F128A9">
              <w:rPr>
                <w:b/>
                <w:bCs/>
                <w:iCs/>
                <w:sz w:val="20"/>
                <w:szCs w:val="20"/>
              </w:rPr>
              <w:t>:</w:t>
            </w:r>
          </w:p>
          <w:p w14:paraId="6EEAD8B1" w14:textId="77777777" w:rsidR="005F4F46" w:rsidRPr="00F128A9" w:rsidRDefault="005F4F46" w:rsidP="005F4F46">
            <w:pPr>
              <w:pStyle w:val="Cabealho"/>
              <w:tabs>
                <w:tab w:val="clear" w:pos="4419"/>
                <w:tab w:val="clear" w:pos="8838"/>
              </w:tabs>
              <w:jc w:val="both"/>
              <w:rPr>
                <w:bCs/>
                <w:iCs/>
                <w:sz w:val="20"/>
                <w:szCs w:val="20"/>
              </w:rPr>
            </w:pPr>
            <w:r w:rsidRPr="00F128A9">
              <w:rPr>
                <w:bCs/>
                <w:iCs/>
                <w:sz w:val="20"/>
                <w:szCs w:val="20"/>
              </w:rPr>
              <w:t>Revisão das funções linear, quadrática, exponencial e logarítmica, suas propriedades e aplicações na área de Biociências.</w:t>
            </w:r>
          </w:p>
          <w:p w14:paraId="4287F25D" w14:textId="77777777" w:rsidR="005F4F46" w:rsidRPr="00F128A9" w:rsidRDefault="005F4F46" w:rsidP="005F4F46">
            <w:pPr>
              <w:pStyle w:val="Cabealho"/>
              <w:tabs>
                <w:tab w:val="clear" w:pos="4419"/>
                <w:tab w:val="clear" w:pos="8838"/>
              </w:tabs>
              <w:jc w:val="both"/>
              <w:rPr>
                <w:bCs/>
                <w:iCs/>
                <w:sz w:val="20"/>
                <w:szCs w:val="20"/>
              </w:rPr>
            </w:pPr>
            <w:r w:rsidRPr="00F128A9">
              <w:rPr>
                <w:bCs/>
                <w:iCs/>
                <w:sz w:val="20"/>
                <w:szCs w:val="20"/>
              </w:rPr>
              <w:t>Conceituação e cálculo de limites e derivadas de funções.</w:t>
            </w:r>
          </w:p>
          <w:p w14:paraId="7469C18F" w14:textId="77777777" w:rsidR="005F4F46" w:rsidRPr="00F128A9" w:rsidRDefault="005F4F46" w:rsidP="005F4F46">
            <w:pPr>
              <w:pStyle w:val="Cabealho"/>
              <w:tabs>
                <w:tab w:val="clear" w:pos="4419"/>
                <w:tab w:val="clear" w:pos="8838"/>
              </w:tabs>
              <w:jc w:val="both"/>
              <w:rPr>
                <w:bCs/>
                <w:iCs/>
                <w:sz w:val="20"/>
                <w:szCs w:val="20"/>
              </w:rPr>
            </w:pPr>
            <w:r w:rsidRPr="00F128A9">
              <w:rPr>
                <w:bCs/>
                <w:iCs/>
                <w:sz w:val="20"/>
                <w:szCs w:val="20"/>
              </w:rPr>
              <w:t>Integrais de funções e suas aplicações.</w:t>
            </w:r>
          </w:p>
        </w:tc>
      </w:tr>
    </w:tbl>
    <w:p w14:paraId="09F8A52A" w14:textId="77777777" w:rsidR="005F4F46" w:rsidRPr="00F128A9" w:rsidRDefault="005F4F46" w:rsidP="005F4F46">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5F4F46" w:rsidRPr="00F128A9" w14:paraId="6A624106" w14:textId="77777777" w:rsidTr="00124A74">
        <w:trPr>
          <w:trHeight w:val="580"/>
          <w:jc w:val="center"/>
        </w:trPr>
        <w:tc>
          <w:tcPr>
            <w:tcW w:w="9900" w:type="dxa"/>
          </w:tcPr>
          <w:p w14:paraId="22E50371" w14:textId="77777777" w:rsidR="005F4F46" w:rsidRPr="00F128A9" w:rsidRDefault="005F4F46" w:rsidP="005F4F46">
            <w:pPr>
              <w:pStyle w:val="Cabealho"/>
              <w:tabs>
                <w:tab w:val="clear" w:pos="4419"/>
                <w:tab w:val="clear" w:pos="8838"/>
              </w:tabs>
              <w:spacing w:before="120"/>
              <w:rPr>
                <w:b/>
                <w:bCs/>
                <w:iCs/>
                <w:sz w:val="20"/>
                <w:szCs w:val="20"/>
              </w:rPr>
            </w:pPr>
            <w:r w:rsidRPr="00F128A9">
              <w:rPr>
                <w:b/>
                <w:bCs/>
                <w:iCs/>
                <w:sz w:val="20"/>
                <w:szCs w:val="20"/>
                <w:highlight w:val="lightGray"/>
              </w:rPr>
              <w:t>3.4. Conteúdos Programáticos</w:t>
            </w:r>
            <w:r w:rsidRPr="00F128A9">
              <w:rPr>
                <w:b/>
                <w:bCs/>
                <w:iCs/>
                <w:sz w:val="20"/>
                <w:szCs w:val="20"/>
              </w:rPr>
              <w:t>:</w:t>
            </w:r>
          </w:p>
          <w:p w14:paraId="46C1CEF5" w14:textId="77777777" w:rsidR="005F4F46" w:rsidRPr="00F128A9" w:rsidRDefault="005F4F46" w:rsidP="005F4F46">
            <w:pPr>
              <w:pStyle w:val="Cabealho"/>
              <w:tabs>
                <w:tab w:val="clear" w:pos="4419"/>
                <w:tab w:val="clear" w:pos="8838"/>
              </w:tabs>
              <w:spacing w:before="120"/>
              <w:rPr>
                <w:b/>
                <w:bCs/>
                <w:iCs/>
                <w:sz w:val="20"/>
                <w:szCs w:val="20"/>
              </w:rPr>
            </w:pPr>
          </w:p>
          <w:p w14:paraId="142D5CBB" w14:textId="77777777" w:rsidR="005F4F46" w:rsidRPr="00F128A9" w:rsidRDefault="005F4F46" w:rsidP="005F4F46">
            <w:pPr>
              <w:pStyle w:val="Cabealho"/>
              <w:tabs>
                <w:tab w:val="clear" w:pos="4419"/>
                <w:tab w:val="clear" w:pos="8838"/>
              </w:tabs>
              <w:rPr>
                <w:bCs/>
                <w:iCs/>
                <w:sz w:val="20"/>
                <w:szCs w:val="20"/>
              </w:rPr>
            </w:pPr>
            <w:r w:rsidRPr="00F128A9">
              <w:rPr>
                <w:bCs/>
                <w:iCs/>
                <w:sz w:val="20"/>
                <w:szCs w:val="20"/>
              </w:rPr>
              <w:t xml:space="preserve">       1) Estudo da razão e proporção</w:t>
            </w:r>
          </w:p>
          <w:p w14:paraId="2B4B2F9A" w14:textId="77777777" w:rsidR="005F4F46" w:rsidRPr="00F128A9" w:rsidRDefault="005F4F46" w:rsidP="005F4F46">
            <w:pPr>
              <w:pStyle w:val="Cabealho"/>
              <w:tabs>
                <w:tab w:val="clear" w:pos="4419"/>
                <w:tab w:val="clear" w:pos="8838"/>
              </w:tabs>
              <w:rPr>
                <w:bCs/>
                <w:iCs/>
                <w:sz w:val="20"/>
                <w:szCs w:val="20"/>
              </w:rPr>
            </w:pPr>
            <w:r w:rsidRPr="00F128A9">
              <w:rPr>
                <w:bCs/>
                <w:iCs/>
                <w:sz w:val="20"/>
                <w:szCs w:val="20"/>
              </w:rPr>
              <w:t xml:space="preserve">        1.1 Conceito de Razão e proporção.</w:t>
            </w:r>
          </w:p>
          <w:p w14:paraId="7E6DED39" w14:textId="77777777" w:rsidR="005F4F46" w:rsidRPr="00F128A9" w:rsidRDefault="005F4F46" w:rsidP="005F4F46">
            <w:pPr>
              <w:pStyle w:val="Cabealho"/>
              <w:tabs>
                <w:tab w:val="clear" w:pos="4419"/>
                <w:tab w:val="clear" w:pos="8838"/>
              </w:tabs>
              <w:rPr>
                <w:bCs/>
                <w:iCs/>
                <w:sz w:val="20"/>
                <w:szCs w:val="20"/>
              </w:rPr>
            </w:pPr>
            <w:r w:rsidRPr="00F128A9">
              <w:rPr>
                <w:bCs/>
                <w:iCs/>
                <w:sz w:val="20"/>
                <w:szCs w:val="20"/>
              </w:rPr>
              <w:t xml:space="preserve">        1.2 Problemas aplicados sobre razão e proporção.</w:t>
            </w:r>
          </w:p>
          <w:p w14:paraId="5A32B272" w14:textId="77777777" w:rsidR="005F4F46" w:rsidRPr="00F128A9" w:rsidRDefault="005F4F46" w:rsidP="005F4F46">
            <w:pPr>
              <w:pStyle w:val="Cabealho"/>
              <w:tabs>
                <w:tab w:val="clear" w:pos="4419"/>
                <w:tab w:val="clear" w:pos="8838"/>
              </w:tabs>
              <w:rPr>
                <w:bCs/>
                <w:iCs/>
                <w:sz w:val="20"/>
                <w:szCs w:val="20"/>
              </w:rPr>
            </w:pPr>
            <w:r w:rsidRPr="00F128A9">
              <w:rPr>
                <w:bCs/>
                <w:iCs/>
                <w:sz w:val="20"/>
                <w:szCs w:val="20"/>
              </w:rPr>
              <w:t xml:space="preserve">        1.3 Regra de três simples e composta</w:t>
            </w:r>
          </w:p>
          <w:p w14:paraId="65F49A4D" w14:textId="77777777" w:rsidR="005F4F46" w:rsidRPr="00F128A9" w:rsidRDefault="005F4F46" w:rsidP="005F4F46">
            <w:pPr>
              <w:pStyle w:val="Cabealho"/>
              <w:tabs>
                <w:tab w:val="clear" w:pos="4419"/>
                <w:tab w:val="clear" w:pos="8838"/>
              </w:tabs>
              <w:rPr>
                <w:bCs/>
                <w:iCs/>
                <w:sz w:val="20"/>
                <w:szCs w:val="20"/>
              </w:rPr>
            </w:pPr>
          </w:p>
          <w:p w14:paraId="73D06279"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2) Estudo de funções.</w:t>
            </w:r>
          </w:p>
          <w:p w14:paraId="1C5EA861"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2.1 Conceito de função.</w:t>
            </w:r>
          </w:p>
          <w:p w14:paraId="766E64C8"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2.2 Estudo da função linear e relações lineares.</w:t>
            </w:r>
          </w:p>
          <w:p w14:paraId="041D3ACE"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2.3 Estudo da função quadrática, raízes, gráficos, vértice, concavidade, aplicações.</w:t>
            </w:r>
          </w:p>
          <w:p w14:paraId="7065A4E9"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2.4Estudo da função exponencial: crescimento e decrescimento geométricos e suas aplicações.</w:t>
            </w:r>
          </w:p>
          <w:p w14:paraId="067461B4" w14:textId="77777777" w:rsidR="005F4F46" w:rsidRPr="00F128A9" w:rsidRDefault="005F4F46" w:rsidP="005F4F46">
            <w:pPr>
              <w:pStyle w:val="Recuodecorpodetexto"/>
              <w:tabs>
                <w:tab w:val="left" w:pos="1309"/>
              </w:tabs>
              <w:spacing w:after="0"/>
              <w:jc w:val="both"/>
              <w:rPr>
                <w:bCs/>
                <w:iCs/>
                <w:sz w:val="20"/>
                <w:szCs w:val="20"/>
              </w:rPr>
            </w:pPr>
            <w:r w:rsidRPr="00F128A9">
              <w:rPr>
                <w:bCs/>
                <w:iCs/>
                <w:sz w:val="20"/>
                <w:szCs w:val="20"/>
              </w:rPr>
              <w:t xml:space="preserve"> 2.5 Função logarítmica e suas propriedades</w:t>
            </w:r>
          </w:p>
          <w:p w14:paraId="39D4EEF6" w14:textId="77777777" w:rsidR="005F4F46" w:rsidRPr="00F128A9" w:rsidRDefault="005F4F46" w:rsidP="005F4F46">
            <w:pPr>
              <w:pStyle w:val="Recuodecorpodetexto"/>
              <w:tabs>
                <w:tab w:val="left" w:pos="1309"/>
              </w:tabs>
              <w:spacing w:after="0"/>
              <w:jc w:val="both"/>
              <w:rPr>
                <w:bCs/>
                <w:iCs/>
                <w:sz w:val="20"/>
                <w:szCs w:val="20"/>
              </w:rPr>
            </w:pPr>
          </w:p>
          <w:p w14:paraId="38E03287"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3) Limites de funções.</w:t>
            </w:r>
          </w:p>
          <w:p w14:paraId="0BFF32BF"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3.1 Conceituação através de limites laterais.</w:t>
            </w:r>
          </w:p>
          <w:p w14:paraId="584A8AB9"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3.2 Regras para o cálculo de limites.</w:t>
            </w:r>
          </w:p>
          <w:p w14:paraId="3EB8C408"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3.3 A álgebra do infinito.</w:t>
            </w:r>
          </w:p>
          <w:p w14:paraId="5145452A"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3.4 Limites indeterminados.</w:t>
            </w:r>
          </w:p>
          <w:p w14:paraId="697B496D"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3.5 Continuidade de Função</w:t>
            </w:r>
          </w:p>
          <w:p w14:paraId="39BCCD63" w14:textId="77777777" w:rsidR="005F4F46" w:rsidRPr="00F128A9" w:rsidRDefault="005F4F46" w:rsidP="005F4F46">
            <w:pPr>
              <w:pStyle w:val="Recuodecorpodetexto"/>
              <w:tabs>
                <w:tab w:val="left" w:pos="1309"/>
              </w:tabs>
              <w:spacing w:after="0"/>
              <w:ind w:left="360"/>
              <w:jc w:val="both"/>
              <w:rPr>
                <w:bCs/>
                <w:iCs/>
                <w:sz w:val="20"/>
                <w:szCs w:val="20"/>
              </w:rPr>
            </w:pPr>
          </w:p>
          <w:p w14:paraId="1B20334C"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4) Derivadas de funções.</w:t>
            </w:r>
          </w:p>
          <w:p w14:paraId="3D5CA667"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4.1 Conceito de derivada.</w:t>
            </w:r>
          </w:p>
          <w:p w14:paraId="26689550"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4.2 Tabela de derivação com as derivadas das principais funções.</w:t>
            </w:r>
          </w:p>
          <w:p w14:paraId="1534D404"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4.3 Interpretação geométrica das derivadas.</w:t>
            </w:r>
          </w:p>
          <w:p w14:paraId="26B6488A"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4.4 A álgebra das derivadas: Soma, produto, quociente e função composta.</w:t>
            </w:r>
          </w:p>
          <w:p w14:paraId="3A099A9E"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4.5 Pontos de máximo, mínimo e inflexão de uma curva, estudo pelas derivadas.</w:t>
            </w:r>
          </w:p>
          <w:p w14:paraId="1D7D79FD"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4.6 Estudo da concavidade através de derivadas: construção de gráficos.</w:t>
            </w:r>
          </w:p>
          <w:p w14:paraId="71BDA989"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4.7 Derivadas parciais</w:t>
            </w:r>
          </w:p>
          <w:p w14:paraId="141DE9AE" w14:textId="77777777" w:rsidR="005F4F46" w:rsidRPr="00F128A9" w:rsidRDefault="005F4F46" w:rsidP="005F4F46">
            <w:pPr>
              <w:pStyle w:val="Recuodecorpodetexto"/>
              <w:tabs>
                <w:tab w:val="left" w:pos="1309"/>
              </w:tabs>
              <w:spacing w:after="0"/>
              <w:ind w:left="360"/>
              <w:jc w:val="both"/>
              <w:rPr>
                <w:bCs/>
                <w:iCs/>
                <w:sz w:val="20"/>
                <w:szCs w:val="20"/>
              </w:rPr>
            </w:pPr>
          </w:p>
          <w:p w14:paraId="5A9A63E5"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lastRenderedPageBreak/>
              <w:t>5) Conceitos básicos de integração.</w:t>
            </w:r>
          </w:p>
          <w:p w14:paraId="6FF71E0E" w14:textId="77777777" w:rsidR="005F4F46" w:rsidRPr="00F128A9" w:rsidRDefault="005F4F46" w:rsidP="005F4F46">
            <w:pPr>
              <w:pStyle w:val="Recuodecorpodetexto"/>
              <w:tabs>
                <w:tab w:val="left" w:pos="1309"/>
              </w:tabs>
              <w:spacing w:after="0"/>
              <w:ind w:left="360"/>
              <w:jc w:val="both"/>
              <w:rPr>
                <w:bCs/>
                <w:iCs/>
                <w:sz w:val="20"/>
                <w:szCs w:val="20"/>
              </w:rPr>
            </w:pPr>
            <w:r w:rsidRPr="00F128A9">
              <w:rPr>
                <w:bCs/>
                <w:iCs/>
                <w:sz w:val="20"/>
                <w:szCs w:val="20"/>
              </w:rPr>
              <w:t>5.1 Conceituação de integral: integrais imediatas e tabela de integração.</w:t>
            </w:r>
          </w:p>
          <w:p w14:paraId="7649056E" w14:textId="77777777" w:rsidR="005F4F46" w:rsidRPr="00F128A9" w:rsidRDefault="005F4F46" w:rsidP="005F4F46">
            <w:pPr>
              <w:pStyle w:val="Cabealho"/>
              <w:tabs>
                <w:tab w:val="clear" w:pos="4419"/>
                <w:tab w:val="clear" w:pos="8838"/>
              </w:tabs>
              <w:rPr>
                <w:bCs/>
                <w:iCs/>
                <w:sz w:val="20"/>
                <w:szCs w:val="20"/>
              </w:rPr>
            </w:pPr>
            <w:r w:rsidRPr="00F128A9">
              <w:rPr>
                <w:bCs/>
                <w:iCs/>
                <w:sz w:val="20"/>
                <w:szCs w:val="20"/>
              </w:rPr>
              <w:t xml:space="preserve">       5.2 Integral definida e seu significado geométrico</w:t>
            </w:r>
          </w:p>
        </w:tc>
      </w:tr>
    </w:tbl>
    <w:p w14:paraId="56656AF4" w14:textId="77777777" w:rsidR="005F4F46" w:rsidRPr="00F128A9" w:rsidRDefault="005F4F46" w:rsidP="005F4F46">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5F4F46" w:rsidRPr="00F128A9" w14:paraId="10D8FD84" w14:textId="77777777" w:rsidTr="00124A74">
        <w:trPr>
          <w:trHeight w:val="580"/>
          <w:jc w:val="center"/>
        </w:trPr>
        <w:tc>
          <w:tcPr>
            <w:tcW w:w="9900" w:type="dxa"/>
          </w:tcPr>
          <w:p w14:paraId="0BC50270" w14:textId="77777777" w:rsidR="005F4F46" w:rsidRPr="00F128A9" w:rsidRDefault="005F4F46" w:rsidP="005F4F46">
            <w:pPr>
              <w:pStyle w:val="Cabealho"/>
              <w:tabs>
                <w:tab w:val="clear" w:pos="4419"/>
                <w:tab w:val="clear" w:pos="8838"/>
              </w:tabs>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1FFB3677"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1) Razão e Proporção </w:t>
            </w:r>
            <w:r w:rsidRPr="00F128A9">
              <w:rPr>
                <w:sz w:val="20"/>
                <w:szCs w:val="20"/>
              </w:rPr>
              <w:sym w:font="Wingdings" w:char="F0E0"/>
            </w:r>
            <w:r w:rsidRPr="00F128A9">
              <w:rPr>
                <w:sz w:val="20"/>
                <w:szCs w:val="20"/>
              </w:rPr>
              <w:t xml:space="preserve"> 2 aulas</w:t>
            </w:r>
          </w:p>
          <w:p w14:paraId="03653A6B" w14:textId="77777777" w:rsidR="005F4F46" w:rsidRPr="00F128A9" w:rsidRDefault="005F4F46" w:rsidP="005F4F46">
            <w:pPr>
              <w:pStyle w:val="Cabealho"/>
              <w:tabs>
                <w:tab w:val="clear" w:pos="4419"/>
                <w:tab w:val="clear" w:pos="8838"/>
              </w:tabs>
              <w:jc w:val="both"/>
              <w:rPr>
                <w:sz w:val="20"/>
                <w:szCs w:val="20"/>
              </w:rPr>
            </w:pPr>
            <w:r w:rsidRPr="00F128A9">
              <w:rPr>
                <w:sz w:val="20"/>
                <w:szCs w:val="20"/>
              </w:rPr>
              <w:t xml:space="preserve">       2) Estudo de funções</w:t>
            </w:r>
            <w:r w:rsidRPr="00F128A9">
              <w:rPr>
                <w:sz w:val="20"/>
                <w:szCs w:val="20"/>
              </w:rPr>
              <w:sym w:font="Symbol" w:char="F0AE"/>
            </w:r>
            <w:r w:rsidRPr="00F128A9">
              <w:rPr>
                <w:sz w:val="20"/>
                <w:szCs w:val="20"/>
              </w:rPr>
              <w:t>18 aulas.</w:t>
            </w:r>
          </w:p>
          <w:p w14:paraId="5D7EBD69" w14:textId="77777777" w:rsidR="005F4F46" w:rsidRPr="00F128A9" w:rsidRDefault="005F4F46" w:rsidP="005F4F46">
            <w:pPr>
              <w:pStyle w:val="Cabealho"/>
              <w:tabs>
                <w:tab w:val="clear" w:pos="4419"/>
                <w:tab w:val="clear" w:pos="8838"/>
              </w:tabs>
              <w:ind w:left="360"/>
              <w:jc w:val="both"/>
              <w:rPr>
                <w:sz w:val="20"/>
                <w:szCs w:val="20"/>
              </w:rPr>
            </w:pPr>
            <w:r w:rsidRPr="00F128A9">
              <w:rPr>
                <w:sz w:val="20"/>
                <w:szCs w:val="20"/>
              </w:rPr>
              <w:t>3) Limites de funções</w:t>
            </w:r>
            <w:r w:rsidRPr="00F128A9">
              <w:rPr>
                <w:sz w:val="20"/>
                <w:szCs w:val="20"/>
              </w:rPr>
              <w:sym w:font="Symbol" w:char="F0AE"/>
            </w:r>
            <w:r w:rsidRPr="00F128A9">
              <w:rPr>
                <w:sz w:val="20"/>
                <w:szCs w:val="20"/>
              </w:rPr>
              <w:t xml:space="preserve"> 6 a1ulas.</w:t>
            </w:r>
          </w:p>
          <w:p w14:paraId="62355B3B" w14:textId="77777777" w:rsidR="005F4F46" w:rsidRPr="00F128A9" w:rsidRDefault="005F4F46" w:rsidP="005F4F46">
            <w:pPr>
              <w:pStyle w:val="Cabealho"/>
              <w:tabs>
                <w:tab w:val="clear" w:pos="4419"/>
                <w:tab w:val="clear" w:pos="8838"/>
              </w:tabs>
              <w:ind w:left="360"/>
              <w:jc w:val="both"/>
              <w:rPr>
                <w:sz w:val="20"/>
                <w:szCs w:val="20"/>
              </w:rPr>
            </w:pPr>
            <w:r w:rsidRPr="00F128A9">
              <w:rPr>
                <w:sz w:val="20"/>
                <w:szCs w:val="20"/>
              </w:rPr>
              <w:t>4) Derivadas de funções</w:t>
            </w:r>
            <w:r w:rsidRPr="00F128A9">
              <w:rPr>
                <w:sz w:val="20"/>
                <w:szCs w:val="20"/>
              </w:rPr>
              <w:sym w:font="Symbol" w:char="F0AE"/>
            </w:r>
            <w:r w:rsidRPr="00F128A9">
              <w:rPr>
                <w:sz w:val="20"/>
                <w:szCs w:val="20"/>
              </w:rPr>
              <w:t xml:space="preserve"> 12 aulas.</w:t>
            </w:r>
          </w:p>
          <w:p w14:paraId="33F9CA77" w14:textId="77777777" w:rsidR="005F4F46" w:rsidRPr="00F128A9" w:rsidRDefault="005F4F46" w:rsidP="005F4F46">
            <w:pPr>
              <w:pStyle w:val="Cabealho"/>
              <w:tabs>
                <w:tab w:val="clear" w:pos="4419"/>
                <w:tab w:val="clear" w:pos="8838"/>
              </w:tabs>
              <w:ind w:left="360"/>
              <w:jc w:val="both"/>
              <w:rPr>
                <w:b/>
                <w:bCs/>
                <w:iCs/>
                <w:sz w:val="20"/>
                <w:szCs w:val="20"/>
                <w:highlight w:val="lightGray"/>
              </w:rPr>
            </w:pPr>
            <w:r w:rsidRPr="00F128A9">
              <w:rPr>
                <w:sz w:val="20"/>
                <w:szCs w:val="20"/>
              </w:rPr>
              <w:t>5) Integrais de funções</w:t>
            </w:r>
            <w:r w:rsidRPr="00F128A9">
              <w:rPr>
                <w:sz w:val="20"/>
                <w:szCs w:val="20"/>
              </w:rPr>
              <w:sym w:font="Symbol" w:char="F0AE"/>
            </w:r>
            <w:r w:rsidRPr="00F128A9">
              <w:rPr>
                <w:sz w:val="20"/>
                <w:szCs w:val="20"/>
              </w:rPr>
              <w:t xml:space="preserve"> 8 aulas.</w:t>
            </w:r>
          </w:p>
        </w:tc>
      </w:tr>
    </w:tbl>
    <w:p w14:paraId="6F8272F6" w14:textId="77777777" w:rsidR="005F4F46" w:rsidRPr="00F128A9" w:rsidRDefault="005F4F46" w:rsidP="005F4F46">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5F4F46" w:rsidRPr="00F128A9" w14:paraId="50ADE929" w14:textId="77777777" w:rsidTr="00124A74">
        <w:trPr>
          <w:trHeight w:val="580"/>
          <w:jc w:val="center"/>
        </w:trPr>
        <w:tc>
          <w:tcPr>
            <w:tcW w:w="9900" w:type="dxa"/>
          </w:tcPr>
          <w:p w14:paraId="7A81488A" w14:textId="77777777" w:rsidR="005F4F46" w:rsidRPr="00F128A9" w:rsidRDefault="005F4F46" w:rsidP="005F4F46">
            <w:pPr>
              <w:pStyle w:val="Cabealho"/>
              <w:tabs>
                <w:tab w:val="clear" w:pos="4419"/>
                <w:tab w:val="clear" w:pos="8838"/>
              </w:tabs>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4CC8DC07" w14:textId="77777777" w:rsidR="005F4F46" w:rsidRPr="00F128A9" w:rsidRDefault="005F4F46" w:rsidP="005F4F46">
            <w:pPr>
              <w:pStyle w:val="Cabealho"/>
              <w:tabs>
                <w:tab w:val="clear" w:pos="4419"/>
                <w:tab w:val="clear" w:pos="8838"/>
              </w:tabs>
              <w:jc w:val="both"/>
              <w:rPr>
                <w:b/>
                <w:bCs/>
                <w:iCs/>
                <w:sz w:val="20"/>
                <w:szCs w:val="20"/>
                <w:highlight w:val="lightGray"/>
              </w:rPr>
            </w:pPr>
            <w:r w:rsidRPr="00F128A9">
              <w:rPr>
                <w:sz w:val="20"/>
                <w:szCs w:val="20"/>
              </w:rPr>
              <w:t>Os alunos deverão selecionar, através de pesquisas feitas junto a jornais e revistas de atualidades, materiais com conteúdos matemáticos, por exemplo, dados estatísticos publicados através de tabelas ou gráficos, que possam ser usados em exemplos de aplicações de funções a realidades na área de saúde.</w:t>
            </w:r>
          </w:p>
        </w:tc>
      </w:tr>
    </w:tbl>
    <w:p w14:paraId="3AD6A3F5" w14:textId="77777777" w:rsidR="005F4F46" w:rsidRPr="00F128A9" w:rsidRDefault="005F4F46" w:rsidP="005F4F46">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5F4F46" w:rsidRPr="00F128A9" w14:paraId="7A223EE1" w14:textId="77777777" w:rsidTr="00124A74">
        <w:trPr>
          <w:trHeight w:val="535"/>
          <w:jc w:val="center"/>
        </w:trPr>
        <w:tc>
          <w:tcPr>
            <w:tcW w:w="9981" w:type="dxa"/>
          </w:tcPr>
          <w:p w14:paraId="575CD494" w14:textId="77777777" w:rsidR="005F4F46" w:rsidRPr="00F128A9" w:rsidRDefault="005F4F46" w:rsidP="005F4F46">
            <w:pPr>
              <w:pStyle w:val="Cabealho"/>
              <w:tabs>
                <w:tab w:val="clear" w:pos="4419"/>
                <w:tab w:val="clear" w:pos="8838"/>
              </w:tabs>
              <w:spacing w:before="120"/>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1F542528" w14:textId="77777777" w:rsidR="005F4F46" w:rsidRPr="00F128A9" w:rsidRDefault="005F4F46" w:rsidP="00124A74">
            <w:pPr>
              <w:pStyle w:val="Cabealho"/>
              <w:tabs>
                <w:tab w:val="clear" w:pos="4419"/>
                <w:tab w:val="clear" w:pos="8838"/>
              </w:tabs>
              <w:jc w:val="both"/>
              <w:rPr>
                <w:bCs/>
                <w:iCs/>
                <w:sz w:val="20"/>
                <w:szCs w:val="20"/>
              </w:rPr>
            </w:pPr>
            <w:r w:rsidRPr="00F128A9">
              <w:rPr>
                <w:bCs/>
                <w:iCs/>
                <w:sz w:val="20"/>
                <w:szCs w:val="20"/>
              </w:rPr>
              <w:t>Serão utilizados os recursos de aulas expositivas e aulas de exercícios, com a utilização da calculadora científica, sendo usado também, como treinamento para as provas o recurso de resolução de exercícios propostos, em grupos, de 2 a 3 alunos, em sala de aula.</w:t>
            </w:r>
          </w:p>
        </w:tc>
      </w:tr>
    </w:tbl>
    <w:p w14:paraId="0ED3254B" w14:textId="77777777" w:rsidR="005F4F46" w:rsidRPr="00F128A9" w:rsidRDefault="005F4F46" w:rsidP="005F4F46">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5F4F46" w:rsidRPr="00F128A9" w14:paraId="0939AF76" w14:textId="77777777" w:rsidTr="00124A74">
        <w:trPr>
          <w:trHeight w:val="535"/>
          <w:jc w:val="center"/>
        </w:trPr>
        <w:tc>
          <w:tcPr>
            <w:tcW w:w="9981" w:type="dxa"/>
          </w:tcPr>
          <w:p w14:paraId="554A62EB" w14:textId="77777777" w:rsidR="005F4F46" w:rsidRPr="00F128A9" w:rsidRDefault="005F4F46" w:rsidP="005F4F46">
            <w:pPr>
              <w:pStyle w:val="Cabealho"/>
              <w:tabs>
                <w:tab w:val="clear" w:pos="4419"/>
                <w:tab w:val="clear" w:pos="8838"/>
              </w:tabs>
              <w:spacing w:before="120"/>
              <w:rPr>
                <w:bCs/>
                <w:iCs/>
                <w:sz w:val="20"/>
                <w:szCs w:val="20"/>
              </w:rPr>
            </w:pPr>
            <w:r w:rsidRPr="00F128A9">
              <w:rPr>
                <w:b/>
                <w:bCs/>
                <w:iCs/>
                <w:sz w:val="20"/>
                <w:szCs w:val="20"/>
                <w:highlight w:val="lightGray"/>
              </w:rPr>
              <w:t>3.8. Bibliografia Básica</w:t>
            </w:r>
            <w:r w:rsidRPr="00F128A9">
              <w:rPr>
                <w:b/>
                <w:bCs/>
                <w:iCs/>
                <w:sz w:val="20"/>
                <w:szCs w:val="20"/>
              </w:rPr>
              <w:t>:</w:t>
            </w:r>
          </w:p>
          <w:p w14:paraId="21C1C5D0" w14:textId="77777777" w:rsidR="005F4F46" w:rsidRPr="00F128A9" w:rsidRDefault="005F4F46" w:rsidP="005F4F46">
            <w:pPr>
              <w:pStyle w:val="Cabealho"/>
              <w:tabs>
                <w:tab w:val="clear" w:pos="4419"/>
                <w:tab w:val="clear" w:pos="8838"/>
              </w:tabs>
              <w:rPr>
                <w:bCs/>
                <w:iCs/>
                <w:sz w:val="20"/>
                <w:szCs w:val="20"/>
              </w:rPr>
            </w:pPr>
            <w:r w:rsidRPr="00F128A9">
              <w:rPr>
                <w:bCs/>
                <w:iCs/>
                <w:sz w:val="20"/>
                <w:szCs w:val="20"/>
              </w:rPr>
              <w:t>Larson, Hostetler e Edwards. Cálculo com Aplicações. 4º edição. Rio de Janeiro: LTC Editora, 1995.</w:t>
            </w:r>
          </w:p>
          <w:p w14:paraId="21CE7A61" w14:textId="77777777" w:rsidR="005F4F46" w:rsidRPr="00F128A9" w:rsidRDefault="005F4F46" w:rsidP="005F4F46">
            <w:pPr>
              <w:pStyle w:val="Cabealho"/>
              <w:tabs>
                <w:tab w:val="clear" w:pos="4419"/>
                <w:tab w:val="clear" w:pos="8838"/>
              </w:tabs>
              <w:rPr>
                <w:bCs/>
                <w:iCs/>
                <w:sz w:val="20"/>
                <w:szCs w:val="20"/>
              </w:rPr>
            </w:pPr>
            <w:r w:rsidRPr="00F128A9">
              <w:rPr>
                <w:bCs/>
                <w:iCs/>
                <w:sz w:val="20"/>
                <w:szCs w:val="20"/>
                <w:lang w:val="en-US"/>
              </w:rPr>
              <w:t xml:space="preserve">-Hughes-Hallet, Deborah e outros. </w:t>
            </w:r>
            <w:r w:rsidRPr="00F128A9">
              <w:rPr>
                <w:bCs/>
                <w:iCs/>
                <w:sz w:val="20"/>
                <w:szCs w:val="20"/>
              </w:rPr>
              <w:t>Cálculo. 1º edição. Rio de Janeiro: LTC Editora, 1997.</w:t>
            </w:r>
          </w:p>
        </w:tc>
      </w:tr>
    </w:tbl>
    <w:p w14:paraId="050CFBA4" w14:textId="77777777" w:rsidR="005F4F46" w:rsidRPr="00F128A9" w:rsidRDefault="005F4F46" w:rsidP="005F4F46">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5F4F46" w:rsidRPr="00F128A9" w14:paraId="3A65AE8A" w14:textId="77777777" w:rsidTr="00124A74">
        <w:trPr>
          <w:trHeight w:val="535"/>
          <w:jc w:val="center"/>
        </w:trPr>
        <w:tc>
          <w:tcPr>
            <w:tcW w:w="9981" w:type="dxa"/>
          </w:tcPr>
          <w:p w14:paraId="5E1E77C7" w14:textId="77777777" w:rsidR="005F4F46" w:rsidRPr="00F128A9" w:rsidRDefault="005F4F46" w:rsidP="005F4F46">
            <w:pPr>
              <w:pStyle w:val="Cabealho"/>
              <w:tabs>
                <w:tab w:val="clear" w:pos="4419"/>
                <w:tab w:val="clear" w:pos="8838"/>
              </w:tabs>
              <w:spacing w:before="120"/>
              <w:rPr>
                <w:bCs/>
                <w:iCs/>
                <w:sz w:val="20"/>
                <w:szCs w:val="20"/>
              </w:rPr>
            </w:pPr>
            <w:r w:rsidRPr="00F128A9">
              <w:rPr>
                <w:b/>
                <w:bCs/>
                <w:iCs/>
                <w:sz w:val="20"/>
                <w:szCs w:val="20"/>
                <w:highlight w:val="lightGray"/>
              </w:rPr>
              <w:t>3.9. Bibliografia Complementar</w:t>
            </w:r>
            <w:r w:rsidRPr="00F128A9">
              <w:rPr>
                <w:b/>
                <w:bCs/>
                <w:iCs/>
                <w:sz w:val="20"/>
                <w:szCs w:val="20"/>
              </w:rPr>
              <w:t>:</w:t>
            </w:r>
          </w:p>
          <w:p w14:paraId="51E5E5C8" w14:textId="77777777" w:rsidR="005F4F46" w:rsidRPr="00F128A9" w:rsidRDefault="005F4F46" w:rsidP="005F4F46">
            <w:pPr>
              <w:pStyle w:val="Cabealho"/>
              <w:tabs>
                <w:tab w:val="clear" w:pos="4419"/>
                <w:tab w:val="clear" w:pos="8838"/>
              </w:tabs>
              <w:jc w:val="both"/>
              <w:rPr>
                <w:bCs/>
                <w:sz w:val="20"/>
                <w:szCs w:val="20"/>
              </w:rPr>
            </w:pPr>
            <w:r w:rsidRPr="00F128A9">
              <w:rPr>
                <w:bCs/>
                <w:sz w:val="20"/>
                <w:szCs w:val="20"/>
              </w:rPr>
              <w:t>-Aguiar, Alberto Flávio Alves e outros. Cálculo para ciências médicas e biológicas. 1º edição. São Paulo: editora Harbra, 1998.</w:t>
            </w:r>
          </w:p>
          <w:p w14:paraId="7BAD1759" w14:textId="77777777" w:rsidR="005F4F46" w:rsidRPr="00F128A9" w:rsidRDefault="005F4F46" w:rsidP="005F4F46">
            <w:pPr>
              <w:pStyle w:val="Cabealho"/>
              <w:tabs>
                <w:tab w:val="clear" w:pos="4419"/>
                <w:tab w:val="clear" w:pos="8838"/>
              </w:tabs>
              <w:jc w:val="both"/>
              <w:rPr>
                <w:bCs/>
                <w:iCs/>
                <w:sz w:val="20"/>
                <w:szCs w:val="20"/>
              </w:rPr>
            </w:pPr>
            <w:r w:rsidRPr="00F128A9">
              <w:rPr>
                <w:bCs/>
                <w:sz w:val="20"/>
                <w:szCs w:val="20"/>
              </w:rPr>
              <w:t>-Boulos, Paulo. Cálculo Diferencial e Integral. 1º edição. São Paulo: Makron Books, 1999.</w:t>
            </w:r>
          </w:p>
        </w:tc>
      </w:tr>
    </w:tbl>
    <w:p w14:paraId="69E5ABB0" w14:textId="77777777" w:rsidR="005F4F46" w:rsidRPr="00F128A9" w:rsidRDefault="005F4F46" w:rsidP="005F4F46">
      <w:pPr>
        <w:rPr>
          <w:b/>
          <w:sz w:val="20"/>
          <w:szCs w:val="20"/>
          <w:shd w:val="clear" w:color="auto" w:fill="E0E0E0"/>
        </w:rPr>
      </w:pPr>
    </w:p>
    <w:p w14:paraId="2AF86AB0" w14:textId="77777777" w:rsidR="00B06A20" w:rsidRPr="00F128A9" w:rsidRDefault="00B06A20">
      <w:pPr>
        <w:rPr>
          <w:b/>
          <w:i/>
          <w:sz w:val="20"/>
          <w:szCs w:val="20"/>
          <w:shd w:val="clear" w:color="auto" w:fill="E0E0E0"/>
        </w:rPr>
      </w:pPr>
    </w:p>
    <w:p w14:paraId="17219D0F" w14:textId="77777777" w:rsidR="00B06A20" w:rsidRPr="00F128A9" w:rsidRDefault="00B06A20" w:rsidP="00B06A20">
      <w:pPr>
        <w:pStyle w:val="Cabealho"/>
        <w:tabs>
          <w:tab w:val="clear" w:pos="4419"/>
          <w:tab w:val="clear" w:pos="8838"/>
        </w:tabs>
        <w:rPr>
          <w:sz w:val="20"/>
          <w:szCs w:val="20"/>
        </w:rPr>
      </w:pPr>
    </w:p>
    <w:p w14:paraId="7F9307FC" w14:textId="77777777" w:rsidR="00B06A20" w:rsidRPr="00F128A9" w:rsidRDefault="00B06A20" w:rsidP="00B06A20">
      <w:pPr>
        <w:rPr>
          <w:b/>
          <w:sz w:val="20"/>
          <w:szCs w:val="20"/>
          <w:shd w:val="clear" w:color="auto" w:fill="E0E0E0"/>
        </w:rPr>
      </w:pPr>
    </w:p>
    <w:p w14:paraId="46A64FF3" w14:textId="77777777" w:rsidR="00BF49F2" w:rsidRPr="00F128A9" w:rsidRDefault="00B06A20">
      <w:pPr>
        <w:rPr>
          <w:b/>
          <w:i/>
          <w:sz w:val="20"/>
          <w:szCs w:val="20"/>
          <w:shd w:val="clear" w:color="auto" w:fill="E0E0E0"/>
        </w:rPr>
      </w:pPr>
      <w:r w:rsidRPr="00F128A9">
        <w:rPr>
          <w:b/>
          <w:i/>
          <w:sz w:val="20"/>
          <w:szCs w:val="20"/>
          <w:shd w:val="clear" w:color="auto" w:fill="E0E0E0"/>
        </w:rPr>
        <w:br w:type="page"/>
      </w: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622"/>
        <w:gridCol w:w="1001"/>
        <w:gridCol w:w="1309"/>
        <w:gridCol w:w="1496"/>
        <w:gridCol w:w="384"/>
        <w:gridCol w:w="1299"/>
        <w:gridCol w:w="758"/>
        <w:gridCol w:w="930"/>
      </w:tblGrid>
      <w:tr w:rsidR="00BF49F2" w:rsidRPr="00F128A9" w14:paraId="7C359FBE" w14:textId="77777777" w:rsidTr="00D40B39">
        <w:trPr>
          <w:cantSplit/>
        </w:trPr>
        <w:tc>
          <w:tcPr>
            <w:tcW w:w="9799" w:type="dxa"/>
            <w:gridSpan w:val="8"/>
            <w:shd w:val="solid" w:color="DDDDDD" w:fill="auto"/>
          </w:tcPr>
          <w:p w14:paraId="7555EB6D" w14:textId="425435F1" w:rsidR="00BF49F2" w:rsidRPr="00F128A9" w:rsidRDefault="00BF49F2" w:rsidP="00BF49F2">
            <w:pPr>
              <w:spacing w:before="120"/>
              <w:jc w:val="center"/>
              <w:rPr>
                <w:b/>
                <w:bCs/>
                <w:iCs/>
                <w:sz w:val="20"/>
                <w:szCs w:val="20"/>
              </w:rPr>
            </w:pPr>
            <w:r w:rsidRPr="00F128A9">
              <w:rPr>
                <w:sz w:val="20"/>
                <w:szCs w:val="20"/>
              </w:rPr>
              <w:lastRenderedPageBreak/>
              <w:br w:type="page"/>
            </w:r>
            <w:r w:rsidRPr="00F128A9">
              <w:rPr>
                <w:b/>
                <w:bCs/>
                <w:iCs/>
                <w:sz w:val="20"/>
                <w:szCs w:val="20"/>
              </w:rPr>
              <w:t xml:space="preserve"> PLANO DE ENSINO</w:t>
            </w:r>
          </w:p>
        </w:tc>
      </w:tr>
      <w:tr w:rsidR="00BF49F2" w:rsidRPr="00F128A9" w14:paraId="173C9648" w14:textId="77777777" w:rsidTr="00D40B39">
        <w:tc>
          <w:tcPr>
            <w:tcW w:w="8111" w:type="dxa"/>
            <w:gridSpan w:val="6"/>
          </w:tcPr>
          <w:p w14:paraId="303E32A3" w14:textId="2AE0E26B" w:rsidR="00BF49F2" w:rsidRPr="00F128A9" w:rsidRDefault="00BF49F2" w:rsidP="00BF49F2">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0B0E01" w:rsidRPr="00F128A9">
              <w:rPr>
                <w:b/>
                <w:bCs/>
                <w:iCs/>
                <w:sz w:val="20"/>
                <w:szCs w:val="20"/>
              </w:rPr>
              <w:t xml:space="preserve">  FARMÁCIA</w:t>
            </w:r>
          </w:p>
        </w:tc>
        <w:tc>
          <w:tcPr>
            <w:tcW w:w="1688" w:type="dxa"/>
            <w:gridSpan w:val="2"/>
          </w:tcPr>
          <w:p w14:paraId="5D295F5F" w14:textId="23BF2016" w:rsidR="00BF49F2" w:rsidRPr="00F128A9" w:rsidRDefault="00BF49F2" w:rsidP="00BF49F2">
            <w:pPr>
              <w:spacing w:before="120"/>
              <w:rPr>
                <w:b/>
                <w:bCs/>
                <w:iCs/>
                <w:sz w:val="20"/>
                <w:szCs w:val="20"/>
              </w:rPr>
            </w:pPr>
          </w:p>
        </w:tc>
      </w:tr>
      <w:tr w:rsidR="00BF49F2" w:rsidRPr="00F128A9" w14:paraId="32FE390C" w14:textId="77777777" w:rsidTr="00D40B39">
        <w:tc>
          <w:tcPr>
            <w:tcW w:w="6812" w:type="dxa"/>
            <w:gridSpan w:val="5"/>
          </w:tcPr>
          <w:p w14:paraId="0A5E08AC" w14:textId="77777777" w:rsidR="00BF49F2" w:rsidRPr="00F128A9" w:rsidRDefault="00BF49F2" w:rsidP="00BF49F2">
            <w:pPr>
              <w:spacing w:before="120"/>
              <w:rPr>
                <w:b/>
                <w:bCs/>
                <w:iCs/>
                <w:sz w:val="20"/>
                <w:szCs w:val="20"/>
              </w:rPr>
            </w:pPr>
            <w:r w:rsidRPr="00F128A9">
              <w:rPr>
                <w:b/>
                <w:bCs/>
                <w:iCs/>
                <w:sz w:val="20"/>
                <w:szCs w:val="20"/>
                <w:highlight w:val="lightGray"/>
              </w:rPr>
              <w:t>Disciplina</w:t>
            </w:r>
            <w:r w:rsidRPr="00F128A9">
              <w:rPr>
                <w:b/>
                <w:bCs/>
                <w:iCs/>
                <w:sz w:val="20"/>
                <w:szCs w:val="20"/>
              </w:rPr>
              <w:t>: Física para Farmácia</w:t>
            </w:r>
          </w:p>
        </w:tc>
        <w:tc>
          <w:tcPr>
            <w:tcW w:w="2057" w:type="dxa"/>
            <w:gridSpan w:val="2"/>
          </w:tcPr>
          <w:p w14:paraId="547F7105" w14:textId="77777777" w:rsidR="00BF49F2" w:rsidRPr="00F128A9" w:rsidRDefault="00BF49F2" w:rsidP="00BF49F2">
            <w:pPr>
              <w:spacing w:before="120"/>
              <w:rPr>
                <w:b/>
                <w:bCs/>
                <w:iCs/>
                <w:sz w:val="20"/>
                <w:szCs w:val="20"/>
              </w:rPr>
            </w:pPr>
            <w:r w:rsidRPr="00F128A9">
              <w:rPr>
                <w:b/>
                <w:bCs/>
                <w:iCs/>
                <w:sz w:val="20"/>
                <w:szCs w:val="20"/>
                <w:highlight w:val="lightGray"/>
              </w:rPr>
              <w:t>Código</w:t>
            </w:r>
            <w:r w:rsidRPr="00F128A9">
              <w:rPr>
                <w:b/>
                <w:bCs/>
                <w:iCs/>
                <w:sz w:val="20"/>
                <w:szCs w:val="20"/>
              </w:rPr>
              <w:t>: 1302</w:t>
            </w:r>
          </w:p>
        </w:tc>
        <w:tc>
          <w:tcPr>
            <w:tcW w:w="930" w:type="dxa"/>
          </w:tcPr>
          <w:p w14:paraId="381FB20C" w14:textId="77777777" w:rsidR="00BF49F2" w:rsidRPr="00F128A9" w:rsidRDefault="00BF49F2" w:rsidP="00BF49F2">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:1º</w:t>
            </w:r>
          </w:p>
        </w:tc>
      </w:tr>
      <w:tr w:rsidR="00BF49F2" w:rsidRPr="00F128A9" w14:paraId="06455D94" w14:textId="77777777" w:rsidTr="00D40B39">
        <w:tc>
          <w:tcPr>
            <w:tcW w:w="2622" w:type="dxa"/>
          </w:tcPr>
          <w:p w14:paraId="5DDF4E29"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:3 h/a</w:t>
            </w:r>
          </w:p>
        </w:tc>
        <w:tc>
          <w:tcPr>
            <w:tcW w:w="1001" w:type="dxa"/>
          </w:tcPr>
          <w:p w14:paraId="5AC65BB3"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T</w:t>
            </w:r>
            <w:r w:rsidRPr="00F128A9">
              <w:rPr>
                <w:b/>
                <w:bCs/>
                <w:iCs/>
                <w:sz w:val="20"/>
                <w:szCs w:val="20"/>
              </w:rPr>
              <w:t>:  2  h/a</w:t>
            </w:r>
          </w:p>
        </w:tc>
        <w:tc>
          <w:tcPr>
            <w:tcW w:w="1309" w:type="dxa"/>
          </w:tcPr>
          <w:p w14:paraId="06B8D5F2"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Lab</w:t>
            </w:r>
            <w:r w:rsidRPr="00F128A9">
              <w:rPr>
                <w:b/>
                <w:bCs/>
                <w:iCs/>
                <w:sz w:val="20"/>
                <w:szCs w:val="20"/>
              </w:rPr>
              <w:t>.:    1 h/a</w:t>
            </w:r>
          </w:p>
        </w:tc>
        <w:tc>
          <w:tcPr>
            <w:tcW w:w="1496" w:type="dxa"/>
          </w:tcPr>
          <w:p w14:paraId="7BF45850"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h/a </w:t>
            </w:r>
          </w:p>
        </w:tc>
        <w:tc>
          <w:tcPr>
            <w:tcW w:w="3371" w:type="dxa"/>
            <w:gridSpan w:val="4"/>
          </w:tcPr>
          <w:p w14:paraId="67ECE621"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60  h/a</w:t>
            </w:r>
          </w:p>
        </w:tc>
      </w:tr>
    </w:tbl>
    <w:p w14:paraId="2E23A539" w14:textId="77777777" w:rsidR="00BF49F2" w:rsidRPr="00F128A9" w:rsidRDefault="00BF49F2" w:rsidP="00BF49F2">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BF49F2" w:rsidRPr="00F128A9" w14:paraId="4B68BDF4" w14:textId="77777777" w:rsidTr="00D40B39">
        <w:trPr>
          <w:trHeight w:val="535"/>
        </w:trPr>
        <w:tc>
          <w:tcPr>
            <w:tcW w:w="9799" w:type="dxa"/>
          </w:tcPr>
          <w:p w14:paraId="288646DD" w14:textId="77777777" w:rsidR="00BF49F2" w:rsidRPr="00F128A9" w:rsidRDefault="00BF49F2" w:rsidP="00BF49F2">
            <w:pPr>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425946E1" w14:textId="77777777" w:rsidR="00BF49F2" w:rsidRPr="00F128A9" w:rsidRDefault="00BF49F2" w:rsidP="00BF49F2">
            <w:pPr>
              <w:keepNext/>
              <w:outlineLvl w:val="1"/>
              <w:rPr>
                <w:bCs/>
                <w:iCs/>
                <w:sz w:val="20"/>
                <w:szCs w:val="20"/>
              </w:rPr>
            </w:pPr>
            <w:r w:rsidRPr="00F128A9">
              <w:rPr>
                <w:bCs/>
                <w:iCs/>
                <w:sz w:val="20"/>
                <w:szCs w:val="20"/>
              </w:rPr>
              <w:t>Fornecer os requisitos básicos de Física voltados às aplicações nas disciplinas subsequentes, mostrando os passos necessários ara a model</w:t>
            </w:r>
            <w:bookmarkStart w:id="0" w:name="_GoBack"/>
            <w:bookmarkEnd w:id="0"/>
            <w:r w:rsidRPr="00F128A9">
              <w:rPr>
                <w:bCs/>
                <w:iCs/>
                <w:sz w:val="20"/>
                <w:szCs w:val="20"/>
              </w:rPr>
              <w:t>agem de fenômenos físicos.</w:t>
            </w:r>
          </w:p>
          <w:p w14:paraId="76010139" w14:textId="77777777" w:rsidR="00BF49F2" w:rsidRPr="00F128A9" w:rsidRDefault="00BF49F2" w:rsidP="00BF49F2">
            <w:pPr>
              <w:rPr>
                <w:bCs/>
                <w:iCs/>
                <w:sz w:val="20"/>
                <w:szCs w:val="20"/>
              </w:rPr>
            </w:pPr>
          </w:p>
          <w:p w14:paraId="1F98DF98" w14:textId="77777777" w:rsidR="00BF49F2" w:rsidRPr="00F128A9" w:rsidRDefault="00BF49F2" w:rsidP="00BF49F2">
            <w:pPr>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46C695AC" w14:textId="77777777" w:rsidR="00BF49F2" w:rsidRPr="00F128A9" w:rsidRDefault="00BF49F2" w:rsidP="00BF49F2">
            <w:pPr>
              <w:keepNext/>
              <w:jc w:val="both"/>
              <w:outlineLvl w:val="1"/>
              <w:rPr>
                <w:bCs/>
                <w:iCs/>
                <w:sz w:val="20"/>
                <w:szCs w:val="20"/>
              </w:rPr>
            </w:pPr>
            <w:r w:rsidRPr="00F128A9">
              <w:rPr>
                <w:bCs/>
                <w:iCs/>
                <w:sz w:val="20"/>
                <w:szCs w:val="20"/>
              </w:rPr>
              <w:t>Adquirir prática na coleta, tratamento e análise de dados experimentais. Introduzir a visão quântica da natureza através do estudo do modelo quântico e da atividade.</w:t>
            </w:r>
          </w:p>
        </w:tc>
      </w:tr>
    </w:tbl>
    <w:p w14:paraId="0C4C04A6" w14:textId="77777777" w:rsidR="00BF49F2" w:rsidRPr="00F128A9" w:rsidRDefault="00BF49F2" w:rsidP="00BF49F2">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BF49F2" w:rsidRPr="00F128A9" w14:paraId="483CACDB" w14:textId="77777777" w:rsidTr="00D40B39">
        <w:trPr>
          <w:trHeight w:val="535"/>
          <w:jc w:val="center"/>
        </w:trPr>
        <w:tc>
          <w:tcPr>
            <w:tcW w:w="9859" w:type="dxa"/>
          </w:tcPr>
          <w:p w14:paraId="5B5B00F6" w14:textId="77777777" w:rsidR="00BF49F2" w:rsidRPr="00F128A9" w:rsidRDefault="00BF49F2" w:rsidP="00BF49F2">
            <w:pPr>
              <w:rPr>
                <w:b/>
                <w:bCs/>
                <w:iCs/>
                <w:sz w:val="20"/>
                <w:szCs w:val="20"/>
              </w:rPr>
            </w:pPr>
            <w:r w:rsidRPr="00F128A9">
              <w:rPr>
                <w:b/>
                <w:bCs/>
                <w:iCs/>
                <w:sz w:val="20"/>
                <w:szCs w:val="20"/>
                <w:highlight w:val="lightGray"/>
              </w:rPr>
              <w:t>3.3. Ementa</w:t>
            </w:r>
            <w:r w:rsidRPr="00F128A9">
              <w:rPr>
                <w:b/>
                <w:bCs/>
                <w:iCs/>
                <w:sz w:val="20"/>
                <w:szCs w:val="20"/>
              </w:rPr>
              <w:t>:</w:t>
            </w:r>
          </w:p>
          <w:p w14:paraId="4D40C119" w14:textId="77777777" w:rsidR="00BF49F2" w:rsidRPr="00F128A9" w:rsidRDefault="00BF49F2" w:rsidP="00BF49F2">
            <w:pPr>
              <w:keepNext/>
              <w:outlineLvl w:val="1"/>
              <w:rPr>
                <w:b/>
                <w:sz w:val="20"/>
                <w:szCs w:val="20"/>
              </w:rPr>
            </w:pPr>
            <w:r w:rsidRPr="00F128A9">
              <w:rPr>
                <w:bCs/>
                <w:iCs/>
                <w:sz w:val="20"/>
                <w:szCs w:val="20"/>
              </w:rPr>
              <w:t>Revisão de conceitos básicos de Física: Mecânica Geral, Eletromagnetismo, Calor. Noções de Física Ondulatória. Modelo quântico dos átomos. Som. Radioatividade: noções e aplicações. Sistema Internacional. Medidas. Erros. Gráficos. Calorimetria.</w:t>
            </w:r>
          </w:p>
        </w:tc>
      </w:tr>
    </w:tbl>
    <w:p w14:paraId="5AC0200E" w14:textId="77777777" w:rsidR="00BF49F2" w:rsidRPr="00F128A9" w:rsidRDefault="00BF49F2" w:rsidP="00BF49F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BF49F2" w:rsidRPr="00F128A9" w14:paraId="64EB1401" w14:textId="77777777" w:rsidTr="00D40B39">
        <w:trPr>
          <w:trHeight w:val="580"/>
          <w:jc w:val="center"/>
        </w:trPr>
        <w:tc>
          <w:tcPr>
            <w:tcW w:w="9900" w:type="dxa"/>
          </w:tcPr>
          <w:p w14:paraId="179A9267" w14:textId="77777777" w:rsidR="00BF49F2" w:rsidRPr="00F128A9" w:rsidRDefault="00BF49F2" w:rsidP="00BF49F2">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1FEF40AD" w14:textId="77777777" w:rsidR="00BF49F2" w:rsidRPr="00F128A9" w:rsidRDefault="00BF49F2" w:rsidP="00BF49F2">
            <w:pPr>
              <w:rPr>
                <w:sz w:val="20"/>
                <w:szCs w:val="20"/>
              </w:rPr>
            </w:pPr>
            <w:r w:rsidRPr="00F128A9">
              <w:rPr>
                <w:sz w:val="20"/>
                <w:szCs w:val="20"/>
              </w:rPr>
              <w:t>Cinemática do movimento retilíneo.</w:t>
            </w:r>
          </w:p>
          <w:p w14:paraId="3890FCB9" w14:textId="77777777" w:rsidR="00BF49F2" w:rsidRPr="00F128A9" w:rsidRDefault="00BF49F2" w:rsidP="00BF49F2">
            <w:pPr>
              <w:rPr>
                <w:sz w:val="20"/>
                <w:szCs w:val="20"/>
              </w:rPr>
            </w:pPr>
            <w:r w:rsidRPr="00F128A9">
              <w:rPr>
                <w:sz w:val="20"/>
                <w:szCs w:val="20"/>
              </w:rPr>
              <w:t>Cinemática do movimento circular.</w:t>
            </w:r>
          </w:p>
          <w:p w14:paraId="2D3C10D0" w14:textId="77777777" w:rsidR="00BF49F2" w:rsidRPr="00F128A9" w:rsidRDefault="00BF49F2" w:rsidP="00BF49F2">
            <w:pPr>
              <w:rPr>
                <w:sz w:val="20"/>
                <w:szCs w:val="20"/>
              </w:rPr>
            </w:pPr>
            <w:r w:rsidRPr="00F128A9">
              <w:rPr>
                <w:sz w:val="20"/>
                <w:szCs w:val="20"/>
              </w:rPr>
              <w:t>Leis de Newton.</w:t>
            </w:r>
          </w:p>
          <w:p w14:paraId="745DB99A" w14:textId="77777777" w:rsidR="00BF49F2" w:rsidRPr="00F128A9" w:rsidRDefault="00BF49F2" w:rsidP="00BF49F2">
            <w:pPr>
              <w:rPr>
                <w:sz w:val="20"/>
                <w:szCs w:val="20"/>
              </w:rPr>
            </w:pPr>
            <w:r w:rsidRPr="00F128A9">
              <w:rPr>
                <w:sz w:val="20"/>
                <w:szCs w:val="20"/>
              </w:rPr>
              <w:t>Conservação da energia.</w:t>
            </w:r>
          </w:p>
          <w:p w14:paraId="4AA63212" w14:textId="77777777" w:rsidR="00BF49F2" w:rsidRPr="00F128A9" w:rsidRDefault="00BF49F2" w:rsidP="00BF49F2">
            <w:pPr>
              <w:rPr>
                <w:sz w:val="20"/>
                <w:szCs w:val="20"/>
              </w:rPr>
            </w:pPr>
            <w:r w:rsidRPr="00F128A9">
              <w:rPr>
                <w:sz w:val="20"/>
                <w:szCs w:val="20"/>
              </w:rPr>
              <w:t>Calor.</w:t>
            </w:r>
          </w:p>
          <w:p w14:paraId="64DBB062" w14:textId="77777777" w:rsidR="00BF49F2" w:rsidRPr="00F128A9" w:rsidRDefault="00BF49F2" w:rsidP="00BF49F2">
            <w:pPr>
              <w:rPr>
                <w:sz w:val="20"/>
                <w:szCs w:val="20"/>
              </w:rPr>
            </w:pPr>
            <w:r w:rsidRPr="00F128A9">
              <w:rPr>
                <w:sz w:val="20"/>
                <w:szCs w:val="20"/>
              </w:rPr>
              <w:t>Lei de Coulomb. Campo elétrico. Potencial elétrico.</w:t>
            </w:r>
          </w:p>
          <w:p w14:paraId="5B0A8341" w14:textId="77777777" w:rsidR="00BF49F2" w:rsidRPr="00F128A9" w:rsidRDefault="00BF49F2" w:rsidP="00BF49F2">
            <w:pPr>
              <w:rPr>
                <w:sz w:val="20"/>
                <w:szCs w:val="20"/>
              </w:rPr>
            </w:pPr>
            <w:r w:rsidRPr="00F128A9">
              <w:rPr>
                <w:sz w:val="20"/>
                <w:szCs w:val="20"/>
              </w:rPr>
              <w:t>Ondas mecânicas.</w:t>
            </w:r>
          </w:p>
          <w:p w14:paraId="3D5A44C8" w14:textId="77777777" w:rsidR="00BF49F2" w:rsidRPr="00F128A9" w:rsidRDefault="00BF49F2" w:rsidP="00BF49F2">
            <w:pPr>
              <w:rPr>
                <w:sz w:val="20"/>
                <w:szCs w:val="20"/>
              </w:rPr>
            </w:pPr>
            <w:r w:rsidRPr="00F128A9">
              <w:rPr>
                <w:sz w:val="20"/>
                <w:szCs w:val="20"/>
              </w:rPr>
              <w:t>Modelo corpuscular da radiação. Efeito fotoelétrico</w:t>
            </w:r>
          </w:p>
          <w:p w14:paraId="4B0D8346" w14:textId="77777777" w:rsidR="00BF49F2" w:rsidRPr="00F128A9" w:rsidRDefault="00BF49F2" w:rsidP="00BF49F2">
            <w:pPr>
              <w:rPr>
                <w:sz w:val="20"/>
                <w:szCs w:val="20"/>
              </w:rPr>
            </w:pPr>
            <w:r w:rsidRPr="00F128A9">
              <w:rPr>
                <w:sz w:val="20"/>
                <w:szCs w:val="20"/>
              </w:rPr>
              <w:t>Histórico do modelo atômico. Modelo de Bohr.</w:t>
            </w:r>
          </w:p>
          <w:p w14:paraId="6071ED5E" w14:textId="77777777" w:rsidR="00BF49F2" w:rsidRPr="00F128A9" w:rsidRDefault="00BF49F2" w:rsidP="00BF49F2">
            <w:pPr>
              <w:rPr>
                <w:sz w:val="20"/>
                <w:szCs w:val="20"/>
              </w:rPr>
            </w:pPr>
            <w:r w:rsidRPr="00F128A9">
              <w:rPr>
                <w:sz w:val="20"/>
                <w:szCs w:val="20"/>
              </w:rPr>
              <w:t>Séries espectrais.</w:t>
            </w:r>
          </w:p>
          <w:p w14:paraId="0DAC204B" w14:textId="77777777" w:rsidR="00BF49F2" w:rsidRPr="00F128A9" w:rsidRDefault="00BF49F2" w:rsidP="00BF49F2">
            <w:pPr>
              <w:rPr>
                <w:sz w:val="20"/>
                <w:szCs w:val="20"/>
              </w:rPr>
            </w:pPr>
            <w:r w:rsidRPr="00F128A9">
              <w:rPr>
                <w:sz w:val="20"/>
                <w:szCs w:val="20"/>
              </w:rPr>
              <w:t>Modelo quântico.</w:t>
            </w:r>
          </w:p>
          <w:p w14:paraId="1F5F9B5D" w14:textId="77777777" w:rsidR="00BF49F2" w:rsidRPr="00F128A9" w:rsidRDefault="00BF49F2" w:rsidP="00BF49F2">
            <w:pPr>
              <w:rPr>
                <w:sz w:val="20"/>
                <w:szCs w:val="20"/>
              </w:rPr>
            </w:pPr>
            <w:r w:rsidRPr="00F128A9">
              <w:rPr>
                <w:sz w:val="20"/>
                <w:szCs w:val="20"/>
              </w:rPr>
              <w:t>Átomos complexos.</w:t>
            </w:r>
          </w:p>
          <w:p w14:paraId="31D80884" w14:textId="77777777" w:rsidR="00BF49F2" w:rsidRPr="00F128A9" w:rsidRDefault="00BF49F2" w:rsidP="00BF49F2">
            <w:pPr>
              <w:rPr>
                <w:sz w:val="20"/>
                <w:szCs w:val="20"/>
              </w:rPr>
            </w:pPr>
            <w:r w:rsidRPr="00F128A9">
              <w:rPr>
                <w:sz w:val="20"/>
                <w:szCs w:val="20"/>
              </w:rPr>
              <w:t>Ondas mecânicas. Som</w:t>
            </w:r>
          </w:p>
          <w:p w14:paraId="47CB7F9A" w14:textId="77777777" w:rsidR="00BF49F2" w:rsidRPr="00F128A9" w:rsidRDefault="00BF49F2" w:rsidP="00BF49F2">
            <w:pPr>
              <w:rPr>
                <w:sz w:val="20"/>
                <w:szCs w:val="20"/>
              </w:rPr>
            </w:pPr>
            <w:r w:rsidRPr="00F128A9">
              <w:rPr>
                <w:sz w:val="20"/>
                <w:szCs w:val="20"/>
              </w:rPr>
              <w:t>Radioatividade natural. Aplicações da radioatividade</w:t>
            </w:r>
          </w:p>
        </w:tc>
      </w:tr>
      <w:tr w:rsidR="00BF49F2" w:rsidRPr="00F128A9" w14:paraId="435E103F" w14:textId="77777777" w:rsidTr="00D40B3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80"/>
          <w:jc w:val="center"/>
        </w:trPr>
        <w:tc>
          <w:tcPr>
            <w:tcW w:w="9900" w:type="dxa"/>
            <w:tcBorders>
              <w:top w:val="nil"/>
              <w:left w:val="nil"/>
              <w:bottom w:val="nil"/>
              <w:right w:val="nil"/>
            </w:tcBorders>
          </w:tcPr>
          <w:p w14:paraId="1693E8FE" w14:textId="77777777" w:rsidR="00BF49F2" w:rsidRPr="00F128A9" w:rsidRDefault="00BF49F2" w:rsidP="00BF49F2">
            <w:pPr>
              <w:spacing w:before="120"/>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tc>
      </w:tr>
    </w:tbl>
    <w:p w14:paraId="0AA20EAA" w14:textId="77777777" w:rsidR="00BF49F2" w:rsidRPr="00F128A9" w:rsidRDefault="00BF49F2" w:rsidP="00BF49F2">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gridCol w:w="81"/>
      </w:tblGrid>
      <w:tr w:rsidR="00BF49F2" w:rsidRPr="00F128A9" w14:paraId="5C88A096" w14:textId="77777777" w:rsidTr="00285763">
        <w:trPr>
          <w:gridAfter w:val="1"/>
          <w:wAfter w:w="81" w:type="dxa"/>
          <w:trHeight w:val="580"/>
          <w:jc w:val="center"/>
        </w:trPr>
        <w:tc>
          <w:tcPr>
            <w:tcW w:w="9900" w:type="dxa"/>
            <w:tcBorders>
              <w:top w:val="nil"/>
              <w:left w:val="nil"/>
              <w:bottom w:val="nil"/>
              <w:right w:val="nil"/>
            </w:tcBorders>
          </w:tcPr>
          <w:p w14:paraId="06195811" w14:textId="77777777" w:rsidR="00BF49F2" w:rsidRPr="00F128A9" w:rsidRDefault="00BF49F2" w:rsidP="00BF49F2">
            <w:pPr>
              <w:spacing w:before="120"/>
              <w:rPr>
                <w:bCs/>
                <w:iCs/>
                <w:sz w:val="20"/>
                <w:szCs w:val="20"/>
              </w:rPr>
            </w:pPr>
            <w:r w:rsidRPr="00F128A9">
              <w:rPr>
                <w:b/>
                <w:bCs/>
                <w:iCs/>
                <w:sz w:val="20"/>
                <w:szCs w:val="20"/>
                <w:highlight w:val="lightGray"/>
              </w:rPr>
              <w:t>3.6. Atividades desenvolvidas fora de sala de aula</w:t>
            </w:r>
            <w:r w:rsidRPr="00F128A9">
              <w:rPr>
                <w:b/>
                <w:bCs/>
                <w:iCs/>
                <w:sz w:val="20"/>
                <w:szCs w:val="20"/>
              </w:rPr>
              <w:t>: sem previsão</w:t>
            </w:r>
          </w:p>
          <w:p w14:paraId="15544285" w14:textId="77777777" w:rsidR="00BF49F2" w:rsidRPr="00F128A9" w:rsidRDefault="00BF49F2" w:rsidP="00BF49F2">
            <w:pPr>
              <w:jc w:val="both"/>
              <w:rPr>
                <w:b/>
                <w:bCs/>
                <w:iCs/>
                <w:sz w:val="20"/>
                <w:szCs w:val="20"/>
                <w:highlight w:val="lightGray"/>
              </w:rPr>
            </w:pPr>
          </w:p>
        </w:tc>
      </w:tr>
      <w:tr w:rsidR="00BF49F2" w:rsidRPr="00F128A9" w14:paraId="1DF3EB8C" w14:textId="77777777" w:rsidTr="00285763">
        <w:trPr>
          <w:trHeight w:val="535"/>
          <w:jc w:val="center"/>
        </w:trPr>
        <w:tc>
          <w:tcPr>
            <w:tcW w:w="9981" w:type="dxa"/>
            <w:gridSpan w:val="2"/>
            <w:tcBorders>
              <w:top w:val="nil"/>
              <w:left w:val="nil"/>
              <w:bottom w:val="nil"/>
              <w:right w:val="nil"/>
            </w:tcBorders>
          </w:tcPr>
          <w:p w14:paraId="1D2B3744" w14:textId="77777777" w:rsidR="00BF49F2" w:rsidRPr="00F128A9" w:rsidRDefault="00BF49F2" w:rsidP="00BF49F2">
            <w:pPr>
              <w:spacing w:before="120"/>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Aulas de teoria expositivas e com Power Point, aulas de exercícios participativos, filmes didáticos com debates e laboratório participativo</w:t>
            </w:r>
            <w:r w:rsidRPr="00F128A9">
              <w:rPr>
                <w:b/>
                <w:bCs/>
                <w:iCs/>
                <w:sz w:val="20"/>
                <w:szCs w:val="20"/>
              </w:rPr>
              <w:t>.</w:t>
            </w:r>
          </w:p>
        </w:tc>
      </w:tr>
      <w:tr w:rsidR="00BF49F2" w:rsidRPr="00F128A9" w14:paraId="7FE5EC4C" w14:textId="77777777" w:rsidTr="00285763">
        <w:trPr>
          <w:trHeight w:val="535"/>
          <w:jc w:val="center"/>
        </w:trPr>
        <w:tc>
          <w:tcPr>
            <w:tcW w:w="9981" w:type="dxa"/>
            <w:gridSpan w:val="2"/>
            <w:tcBorders>
              <w:top w:val="nil"/>
              <w:left w:val="nil"/>
              <w:bottom w:val="nil"/>
              <w:right w:val="nil"/>
            </w:tcBorders>
          </w:tcPr>
          <w:p w14:paraId="64813A19" w14:textId="77777777" w:rsidR="00BF49F2" w:rsidRPr="00F128A9" w:rsidRDefault="00BF49F2" w:rsidP="00BF49F2">
            <w:pPr>
              <w:spacing w:before="120"/>
              <w:rPr>
                <w:b/>
                <w:bCs/>
                <w:iCs/>
                <w:sz w:val="20"/>
                <w:szCs w:val="20"/>
              </w:rPr>
            </w:pPr>
            <w:r w:rsidRPr="00F128A9">
              <w:rPr>
                <w:b/>
                <w:bCs/>
                <w:iCs/>
                <w:sz w:val="20"/>
                <w:szCs w:val="20"/>
                <w:highlight w:val="lightGray"/>
              </w:rPr>
              <w:t>3.8. Bibliografia Básica</w:t>
            </w:r>
            <w:r w:rsidRPr="00F128A9">
              <w:rPr>
                <w:b/>
                <w:bCs/>
                <w:iCs/>
                <w:sz w:val="20"/>
                <w:szCs w:val="20"/>
              </w:rPr>
              <w:t>:</w:t>
            </w:r>
          </w:p>
          <w:p w14:paraId="4C9EB72C" w14:textId="77777777" w:rsidR="00BF49F2" w:rsidRPr="00F128A9" w:rsidRDefault="00BF49F2" w:rsidP="00BF49F2">
            <w:pPr>
              <w:spacing w:before="120"/>
              <w:rPr>
                <w:bCs/>
                <w:iCs/>
                <w:sz w:val="20"/>
                <w:szCs w:val="20"/>
              </w:rPr>
            </w:pPr>
            <w:r w:rsidRPr="00F128A9">
              <w:rPr>
                <w:bCs/>
                <w:iCs/>
                <w:sz w:val="20"/>
                <w:szCs w:val="20"/>
              </w:rPr>
              <w:t>Apostilas de teoria e laboratório elaboradas pelos professores da disciplina.</w:t>
            </w:r>
          </w:p>
        </w:tc>
      </w:tr>
    </w:tbl>
    <w:p w14:paraId="32A70D3B" w14:textId="77777777" w:rsidR="00BF49F2" w:rsidRPr="00F128A9" w:rsidRDefault="00BF49F2" w:rsidP="00BF49F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BF49F2" w:rsidRPr="00F128A9" w14:paraId="19141245" w14:textId="77777777" w:rsidTr="00D40B39">
        <w:trPr>
          <w:trHeight w:val="535"/>
          <w:jc w:val="center"/>
        </w:trPr>
        <w:tc>
          <w:tcPr>
            <w:tcW w:w="9981" w:type="dxa"/>
          </w:tcPr>
          <w:p w14:paraId="4DB36062" w14:textId="77777777" w:rsidR="00BF49F2" w:rsidRPr="00F128A9" w:rsidRDefault="00BF49F2" w:rsidP="00BF49F2">
            <w:pPr>
              <w:spacing w:before="120"/>
              <w:rPr>
                <w:b/>
                <w:bCs/>
                <w:iCs/>
                <w:sz w:val="20"/>
                <w:szCs w:val="20"/>
              </w:rPr>
            </w:pPr>
            <w:r w:rsidRPr="00F128A9">
              <w:rPr>
                <w:b/>
                <w:bCs/>
                <w:iCs/>
                <w:sz w:val="20"/>
                <w:szCs w:val="20"/>
                <w:highlight w:val="lightGray"/>
              </w:rPr>
              <w:t>3.9. Bibliografia Complementar</w:t>
            </w:r>
            <w:r w:rsidRPr="00F128A9">
              <w:rPr>
                <w:b/>
                <w:bCs/>
                <w:iCs/>
                <w:sz w:val="20"/>
                <w:szCs w:val="20"/>
              </w:rPr>
              <w:t>:</w:t>
            </w:r>
          </w:p>
          <w:p w14:paraId="7585622B" w14:textId="77777777" w:rsidR="00BF49F2" w:rsidRPr="00F128A9" w:rsidRDefault="00BF49F2" w:rsidP="00BF49F2">
            <w:pPr>
              <w:spacing w:before="120"/>
              <w:rPr>
                <w:bCs/>
                <w:iCs/>
                <w:sz w:val="20"/>
                <w:szCs w:val="20"/>
              </w:rPr>
            </w:pPr>
            <w:r w:rsidRPr="00F128A9">
              <w:rPr>
                <w:bCs/>
                <w:iCs/>
                <w:sz w:val="20"/>
                <w:szCs w:val="20"/>
              </w:rPr>
              <w:t>Okuno, Emiko et al, Física para ciências biológicas e biomédicas, Editora Harbra, São Paulo, 1982.</w:t>
            </w:r>
          </w:p>
        </w:tc>
      </w:tr>
    </w:tbl>
    <w:p w14:paraId="320DA447" w14:textId="599C5C37" w:rsidR="0003200F" w:rsidRPr="00F128A9" w:rsidRDefault="0003200F" w:rsidP="0003200F">
      <w:pPr>
        <w:rPr>
          <w:sz w:val="20"/>
          <w:szCs w:val="20"/>
        </w:rPr>
      </w:pPr>
    </w:p>
    <w:p w14:paraId="265A40C0" w14:textId="77777777" w:rsidR="00516DA4" w:rsidRPr="00F128A9" w:rsidRDefault="00516DA4" w:rsidP="0003200F">
      <w:pPr>
        <w:rPr>
          <w:sz w:val="20"/>
          <w:szCs w:val="20"/>
        </w:rPr>
      </w:pPr>
    </w:p>
    <w:p w14:paraId="0B7E5C3C" w14:textId="77777777" w:rsidR="000B0E01" w:rsidRPr="00F128A9" w:rsidRDefault="000B0E01" w:rsidP="0003200F">
      <w:pPr>
        <w:rPr>
          <w:sz w:val="20"/>
          <w:szCs w:val="20"/>
        </w:rPr>
      </w:pPr>
    </w:p>
    <w:p w14:paraId="200D24D6" w14:textId="77777777" w:rsidR="000B0E01" w:rsidRPr="00F128A9" w:rsidRDefault="000B0E01" w:rsidP="0003200F">
      <w:pPr>
        <w:rPr>
          <w:sz w:val="20"/>
          <w:szCs w:val="20"/>
        </w:rPr>
      </w:pPr>
    </w:p>
    <w:p w14:paraId="59622C2E" w14:textId="77777777" w:rsidR="000B0E01" w:rsidRPr="00F128A9" w:rsidRDefault="000B0E01" w:rsidP="0003200F">
      <w:pPr>
        <w:rPr>
          <w:sz w:val="20"/>
          <w:szCs w:val="20"/>
        </w:rPr>
      </w:pPr>
    </w:p>
    <w:tbl>
      <w:tblPr>
        <w:tblpPr w:leftFromText="141" w:rightFromText="141" w:vertAnchor="text" w:horzAnchor="margin" w:tblpXSpec="center" w:tblpY="157"/>
        <w:tblW w:w="9746" w:type="dxa"/>
        <w:tblCellMar>
          <w:left w:w="70" w:type="dxa"/>
          <w:right w:w="70" w:type="dxa"/>
        </w:tblCellMar>
        <w:tblLook w:val="0000" w:firstRow="0" w:lastRow="0" w:firstColumn="0" w:lastColumn="0" w:noHBand="0" w:noVBand="0"/>
      </w:tblPr>
      <w:tblGrid>
        <w:gridCol w:w="2764"/>
        <w:gridCol w:w="1554"/>
        <w:gridCol w:w="1309"/>
        <w:gridCol w:w="1132"/>
        <w:gridCol w:w="364"/>
        <w:gridCol w:w="935"/>
        <w:gridCol w:w="758"/>
        <w:gridCol w:w="930"/>
      </w:tblGrid>
      <w:tr w:rsidR="00BF49F2" w:rsidRPr="00F128A9" w14:paraId="29A0AA0D" w14:textId="77777777" w:rsidTr="00D40B39">
        <w:trPr>
          <w:cantSplit/>
        </w:trPr>
        <w:tc>
          <w:tcPr>
            <w:tcW w:w="9746" w:type="dxa"/>
            <w:gridSpan w:val="8"/>
            <w:shd w:val="solid" w:color="DDDDDD" w:fill="auto"/>
          </w:tcPr>
          <w:p w14:paraId="50640F02" w14:textId="579BDCA8" w:rsidR="00BF49F2" w:rsidRPr="00F128A9" w:rsidRDefault="00BF49F2" w:rsidP="00BF49F2">
            <w:pPr>
              <w:spacing w:before="120"/>
              <w:jc w:val="center"/>
              <w:rPr>
                <w:b/>
                <w:bCs/>
                <w:iCs/>
                <w:sz w:val="20"/>
                <w:szCs w:val="20"/>
              </w:rPr>
            </w:pPr>
            <w:r w:rsidRPr="00F128A9">
              <w:rPr>
                <w:sz w:val="20"/>
                <w:szCs w:val="20"/>
              </w:rPr>
              <w:lastRenderedPageBreak/>
              <w:br w:type="page"/>
            </w:r>
            <w:r w:rsidRPr="00F128A9">
              <w:rPr>
                <w:b/>
                <w:bCs/>
                <w:iCs/>
                <w:sz w:val="20"/>
                <w:szCs w:val="20"/>
              </w:rPr>
              <w:t>PLANO DE ENSINO</w:t>
            </w:r>
          </w:p>
        </w:tc>
      </w:tr>
      <w:tr w:rsidR="00BF49F2" w:rsidRPr="00F128A9" w14:paraId="5261700A" w14:textId="77777777" w:rsidTr="00D40B39">
        <w:tc>
          <w:tcPr>
            <w:tcW w:w="8058" w:type="dxa"/>
            <w:gridSpan w:val="6"/>
          </w:tcPr>
          <w:p w14:paraId="13A884E6" w14:textId="652D9B18" w:rsidR="00BF49F2" w:rsidRPr="00F128A9" w:rsidRDefault="00BF49F2" w:rsidP="00BF49F2">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0B0E01" w:rsidRPr="00F128A9">
              <w:rPr>
                <w:b/>
                <w:bCs/>
                <w:iCs/>
                <w:sz w:val="20"/>
                <w:szCs w:val="20"/>
              </w:rPr>
              <w:t xml:space="preserve"> FARMÁCIA</w:t>
            </w:r>
          </w:p>
        </w:tc>
        <w:tc>
          <w:tcPr>
            <w:tcW w:w="1688" w:type="dxa"/>
            <w:gridSpan w:val="2"/>
          </w:tcPr>
          <w:p w14:paraId="42FF2CAB" w14:textId="216FD054" w:rsidR="00BF49F2" w:rsidRPr="00F128A9" w:rsidRDefault="00BF49F2" w:rsidP="00BF49F2">
            <w:pPr>
              <w:spacing w:before="120"/>
              <w:rPr>
                <w:b/>
                <w:bCs/>
                <w:iCs/>
                <w:sz w:val="20"/>
                <w:szCs w:val="20"/>
              </w:rPr>
            </w:pPr>
          </w:p>
        </w:tc>
      </w:tr>
      <w:tr w:rsidR="00BF49F2" w:rsidRPr="00F128A9" w14:paraId="567EE020" w14:textId="77777777" w:rsidTr="00D40B39">
        <w:tc>
          <w:tcPr>
            <w:tcW w:w="6759" w:type="dxa"/>
            <w:gridSpan w:val="4"/>
          </w:tcPr>
          <w:p w14:paraId="7F141A41" w14:textId="77777777" w:rsidR="00BF49F2" w:rsidRPr="00F128A9" w:rsidRDefault="00BF49F2" w:rsidP="00BF49F2">
            <w:pPr>
              <w:spacing w:before="120"/>
              <w:rPr>
                <w:b/>
                <w:bCs/>
                <w:iCs/>
                <w:sz w:val="20"/>
                <w:szCs w:val="20"/>
              </w:rPr>
            </w:pPr>
            <w:r w:rsidRPr="00F128A9">
              <w:rPr>
                <w:b/>
                <w:bCs/>
                <w:iCs/>
                <w:sz w:val="20"/>
                <w:szCs w:val="20"/>
                <w:highlight w:val="lightGray"/>
              </w:rPr>
              <w:t>Disciplina</w:t>
            </w:r>
            <w:r w:rsidRPr="00F128A9">
              <w:rPr>
                <w:b/>
                <w:bCs/>
                <w:iCs/>
                <w:sz w:val="20"/>
                <w:szCs w:val="20"/>
              </w:rPr>
              <w:t xml:space="preserve">: Histologia/Citologia e Embriologia </w:t>
            </w:r>
          </w:p>
        </w:tc>
        <w:tc>
          <w:tcPr>
            <w:tcW w:w="2057" w:type="dxa"/>
            <w:gridSpan w:val="3"/>
          </w:tcPr>
          <w:p w14:paraId="41401BA9" w14:textId="77777777" w:rsidR="00BF49F2" w:rsidRPr="00F128A9" w:rsidRDefault="00BF49F2" w:rsidP="00BF49F2">
            <w:pPr>
              <w:spacing w:before="120"/>
              <w:rPr>
                <w:b/>
                <w:bCs/>
                <w:iCs/>
                <w:sz w:val="20"/>
                <w:szCs w:val="20"/>
              </w:rPr>
            </w:pPr>
            <w:r w:rsidRPr="00F128A9">
              <w:rPr>
                <w:b/>
                <w:bCs/>
                <w:iCs/>
                <w:sz w:val="20"/>
                <w:szCs w:val="20"/>
                <w:highlight w:val="lightGray"/>
              </w:rPr>
              <w:t>Código</w:t>
            </w:r>
            <w:r w:rsidRPr="00F128A9">
              <w:rPr>
                <w:b/>
                <w:bCs/>
                <w:iCs/>
                <w:sz w:val="20"/>
                <w:szCs w:val="20"/>
              </w:rPr>
              <w:t>: 1303</w:t>
            </w:r>
          </w:p>
        </w:tc>
        <w:tc>
          <w:tcPr>
            <w:tcW w:w="930" w:type="dxa"/>
          </w:tcPr>
          <w:p w14:paraId="5371F989" w14:textId="77777777" w:rsidR="00BF49F2" w:rsidRPr="00F128A9" w:rsidRDefault="00BF49F2" w:rsidP="00BF49F2">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1º</w:t>
            </w:r>
          </w:p>
        </w:tc>
      </w:tr>
      <w:tr w:rsidR="00BF49F2" w:rsidRPr="00F128A9" w14:paraId="0AF1D0D7" w14:textId="77777777" w:rsidTr="00D40B39">
        <w:tc>
          <w:tcPr>
            <w:tcW w:w="2764" w:type="dxa"/>
          </w:tcPr>
          <w:p w14:paraId="5C68FFEB"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4 h/a</w:t>
            </w:r>
          </w:p>
        </w:tc>
        <w:tc>
          <w:tcPr>
            <w:tcW w:w="1554" w:type="dxa"/>
          </w:tcPr>
          <w:p w14:paraId="432EC179"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T</w:t>
            </w:r>
            <w:r w:rsidRPr="00F128A9">
              <w:rPr>
                <w:b/>
                <w:bCs/>
                <w:iCs/>
                <w:sz w:val="20"/>
                <w:szCs w:val="20"/>
              </w:rPr>
              <w:t>:  2 h/a</w:t>
            </w:r>
          </w:p>
        </w:tc>
        <w:tc>
          <w:tcPr>
            <w:tcW w:w="1309" w:type="dxa"/>
          </w:tcPr>
          <w:p w14:paraId="73C11665"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Lab</w:t>
            </w:r>
            <w:r w:rsidRPr="00F128A9">
              <w:rPr>
                <w:b/>
                <w:bCs/>
                <w:iCs/>
                <w:sz w:val="20"/>
                <w:szCs w:val="20"/>
              </w:rPr>
              <w:t>.:  2 h/a</w:t>
            </w:r>
          </w:p>
        </w:tc>
        <w:tc>
          <w:tcPr>
            <w:tcW w:w="1496" w:type="dxa"/>
            <w:gridSpan w:val="2"/>
          </w:tcPr>
          <w:p w14:paraId="51851FEB"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--h/a </w:t>
            </w:r>
          </w:p>
        </w:tc>
        <w:tc>
          <w:tcPr>
            <w:tcW w:w="2623" w:type="dxa"/>
            <w:gridSpan w:val="3"/>
          </w:tcPr>
          <w:p w14:paraId="7B2664B1"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120 h/a</w:t>
            </w:r>
          </w:p>
        </w:tc>
      </w:tr>
    </w:tbl>
    <w:p w14:paraId="79E5895D" w14:textId="77777777" w:rsidR="00BF49F2" w:rsidRPr="00F128A9" w:rsidRDefault="00BF49F2" w:rsidP="00BF49F2">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BF49F2" w:rsidRPr="00F128A9" w14:paraId="7F864527" w14:textId="77777777" w:rsidTr="00D40B39">
        <w:trPr>
          <w:trHeight w:val="535"/>
        </w:trPr>
        <w:tc>
          <w:tcPr>
            <w:tcW w:w="9799" w:type="dxa"/>
          </w:tcPr>
          <w:p w14:paraId="75D3BD00" w14:textId="77777777" w:rsidR="00BF49F2" w:rsidRPr="00F128A9" w:rsidRDefault="00BF49F2" w:rsidP="00BF49F2">
            <w:pPr>
              <w:spacing w:before="120"/>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5706B1E5" w14:textId="77777777" w:rsidR="00BF49F2" w:rsidRPr="00F128A9" w:rsidRDefault="00BF49F2" w:rsidP="00BF49F2">
            <w:pPr>
              <w:jc w:val="both"/>
              <w:rPr>
                <w:bCs/>
                <w:iCs/>
                <w:sz w:val="20"/>
                <w:szCs w:val="20"/>
              </w:rPr>
            </w:pPr>
            <w:r w:rsidRPr="00F128A9">
              <w:rPr>
                <w:sz w:val="20"/>
                <w:szCs w:val="20"/>
              </w:rPr>
              <w:t>A disciplina possibilita ao estudante adquirir conhecimentos fundamentais para a compreensão dos fenômenos fisiológicos e dos processos patológicos que serão abordados nas disciplinas básicas de fisiologia e patologia, bem como daqueles mais específicos das disciplinas clínicas.</w:t>
            </w:r>
          </w:p>
          <w:p w14:paraId="36E372A3" w14:textId="77777777" w:rsidR="00BF49F2" w:rsidRPr="00F128A9" w:rsidRDefault="00BF49F2" w:rsidP="00BF49F2">
            <w:pPr>
              <w:jc w:val="both"/>
              <w:rPr>
                <w:bCs/>
                <w:iCs/>
                <w:sz w:val="20"/>
                <w:szCs w:val="20"/>
              </w:rPr>
            </w:pPr>
          </w:p>
          <w:p w14:paraId="4EB1A5E4" w14:textId="77777777" w:rsidR="00BF49F2" w:rsidRPr="00F128A9" w:rsidRDefault="00BF49F2" w:rsidP="00BF49F2">
            <w:pPr>
              <w:jc w:val="both"/>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1035EB08" w14:textId="77777777" w:rsidR="00BF49F2" w:rsidRPr="00F128A9" w:rsidRDefault="00BF49F2" w:rsidP="00BF49F2">
            <w:pPr>
              <w:jc w:val="both"/>
              <w:rPr>
                <w:bCs/>
                <w:iCs/>
                <w:sz w:val="20"/>
                <w:szCs w:val="20"/>
              </w:rPr>
            </w:pPr>
            <w:r w:rsidRPr="00F128A9">
              <w:rPr>
                <w:sz w:val="20"/>
                <w:szCs w:val="20"/>
              </w:rPr>
              <w:t>Possibilitar ao estudante reconhecer as estruturas celulares e compreender suas respectivas funções no contexto do papel desempenhado pelas células nos tecidos e órgãos. Prover ao aluno as informações necessárias para que ele possa  reconhecer os vários tecidos que compõem os órgãos e sistemas, além de compreender a importância de cada tecido na função desempenhada  pelo órgão. Propiciar o conhecimento do desenvolvimento do embrião humano, bem como da importância dos anexos embrionários, destacando as fases críticas desse  período, nas quais a interferência de fármacos resultaria em danos ao concepto.</w:t>
            </w:r>
          </w:p>
        </w:tc>
      </w:tr>
    </w:tbl>
    <w:p w14:paraId="5D17F2A9" w14:textId="77777777" w:rsidR="00BF49F2" w:rsidRPr="00F128A9" w:rsidRDefault="00BF49F2" w:rsidP="00BF49F2">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BF49F2" w:rsidRPr="00F128A9" w14:paraId="2A8145A4" w14:textId="77777777" w:rsidTr="00D40B39">
        <w:trPr>
          <w:trHeight w:val="535"/>
          <w:jc w:val="center"/>
        </w:trPr>
        <w:tc>
          <w:tcPr>
            <w:tcW w:w="9859" w:type="dxa"/>
          </w:tcPr>
          <w:p w14:paraId="7AC52338" w14:textId="77777777" w:rsidR="00BF49F2" w:rsidRPr="00F128A9" w:rsidRDefault="00BF49F2" w:rsidP="00BF49F2">
            <w:pPr>
              <w:spacing w:before="120"/>
              <w:rPr>
                <w:b/>
                <w:bCs/>
                <w:iCs/>
                <w:sz w:val="20"/>
                <w:szCs w:val="20"/>
              </w:rPr>
            </w:pPr>
            <w:r w:rsidRPr="00F128A9">
              <w:rPr>
                <w:b/>
                <w:bCs/>
                <w:iCs/>
                <w:sz w:val="20"/>
                <w:szCs w:val="20"/>
                <w:highlight w:val="lightGray"/>
              </w:rPr>
              <w:t>3.3. Ementa</w:t>
            </w:r>
            <w:r w:rsidRPr="00F128A9">
              <w:rPr>
                <w:b/>
                <w:bCs/>
                <w:iCs/>
                <w:sz w:val="20"/>
                <w:szCs w:val="20"/>
              </w:rPr>
              <w:t>:</w:t>
            </w:r>
          </w:p>
          <w:p w14:paraId="77E515C6" w14:textId="77777777" w:rsidR="00BF49F2" w:rsidRPr="00F128A9" w:rsidRDefault="00BF49F2" w:rsidP="00BF49F2">
            <w:pPr>
              <w:jc w:val="both"/>
              <w:rPr>
                <w:bCs/>
                <w:iCs/>
                <w:sz w:val="20"/>
                <w:szCs w:val="20"/>
              </w:rPr>
            </w:pPr>
            <w:r w:rsidRPr="00F128A9">
              <w:rPr>
                <w:sz w:val="20"/>
                <w:szCs w:val="20"/>
              </w:rPr>
              <w:t>A disciplina capacita o estudante a compreender mecanismos fisiológicos e patológicos, gerais e clínicos, fornecendo-lhe o embasamento biológico no contexto morfofuncional.</w:t>
            </w:r>
          </w:p>
        </w:tc>
      </w:tr>
    </w:tbl>
    <w:p w14:paraId="3C597008" w14:textId="77777777" w:rsidR="00BF49F2" w:rsidRPr="00F128A9" w:rsidRDefault="00BF49F2" w:rsidP="00BF49F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BF49F2" w:rsidRPr="00F128A9" w14:paraId="1F228F71" w14:textId="77777777" w:rsidTr="00D40B39">
        <w:trPr>
          <w:trHeight w:val="4392"/>
          <w:jc w:val="center"/>
        </w:trPr>
        <w:tc>
          <w:tcPr>
            <w:tcW w:w="9900" w:type="dxa"/>
          </w:tcPr>
          <w:p w14:paraId="4E2BB95F" w14:textId="77777777" w:rsidR="00BF49F2" w:rsidRPr="00F128A9" w:rsidRDefault="00BF49F2" w:rsidP="00BF49F2">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2BA524C3" w14:textId="77777777" w:rsidR="00BF49F2" w:rsidRPr="00F128A9" w:rsidRDefault="00BF49F2" w:rsidP="00BF49F2">
            <w:pPr>
              <w:rPr>
                <w:bCs/>
                <w:sz w:val="20"/>
                <w:szCs w:val="20"/>
              </w:rPr>
            </w:pPr>
            <w:r w:rsidRPr="00F128A9">
              <w:rPr>
                <w:bCs/>
                <w:sz w:val="20"/>
                <w:szCs w:val="20"/>
              </w:rPr>
              <w:t>1. CITOLOGIA:</w:t>
            </w:r>
          </w:p>
          <w:p w14:paraId="79800A34" w14:textId="77777777" w:rsidR="00BF49F2" w:rsidRPr="00F128A9" w:rsidRDefault="00BF49F2" w:rsidP="00BF49F2">
            <w:pPr>
              <w:rPr>
                <w:bCs/>
                <w:sz w:val="20"/>
                <w:szCs w:val="20"/>
              </w:rPr>
            </w:pPr>
            <w:r w:rsidRPr="00F128A9">
              <w:rPr>
                <w:bCs/>
                <w:sz w:val="20"/>
                <w:szCs w:val="20"/>
              </w:rPr>
              <w:t>1.1. Membrana plasmática: estrutura e funções</w:t>
            </w:r>
          </w:p>
          <w:p w14:paraId="40146407" w14:textId="77777777" w:rsidR="00BF49F2" w:rsidRPr="00F128A9" w:rsidRDefault="00BF49F2" w:rsidP="00BF49F2">
            <w:pPr>
              <w:rPr>
                <w:bCs/>
                <w:sz w:val="20"/>
                <w:szCs w:val="20"/>
              </w:rPr>
            </w:pPr>
            <w:r w:rsidRPr="00F128A9">
              <w:rPr>
                <w:bCs/>
                <w:sz w:val="20"/>
                <w:szCs w:val="20"/>
              </w:rPr>
              <w:t>1.2. Organelas membranosas e não-membranosas: estrutura e funções</w:t>
            </w:r>
          </w:p>
          <w:p w14:paraId="694E3330" w14:textId="77777777" w:rsidR="00BF49F2" w:rsidRPr="00F128A9" w:rsidRDefault="00BF49F2" w:rsidP="00BF49F2">
            <w:pPr>
              <w:rPr>
                <w:bCs/>
                <w:sz w:val="20"/>
                <w:szCs w:val="20"/>
              </w:rPr>
            </w:pPr>
            <w:r w:rsidRPr="00F128A9">
              <w:rPr>
                <w:bCs/>
                <w:sz w:val="20"/>
                <w:szCs w:val="20"/>
              </w:rPr>
              <w:t>1.3. Tipos celulares encontrados nos vários tecidos, suas funções e as organelas envolvidas com essas funções.</w:t>
            </w:r>
          </w:p>
          <w:p w14:paraId="780E9FB0" w14:textId="77777777" w:rsidR="00BF49F2" w:rsidRPr="00F128A9" w:rsidRDefault="00BF49F2" w:rsidP="00BF49F2">
            <w:pPr>
              <w:rPr>
                <w:bCs/>
                <w:sz w:val="20"/>
                <w:szCs w:val="20"/>
              </w:rPr>
            </w:pPr>
          </w:p>
          <w:p w14:paraId="64110850" w14:textId="77777777" w:rsidR="00BF49F2" w:rsidRPr="00F128A9" w:rsidRDefault="00BF49F2" w:rsidP="00BF49F2">
            <w:pPr>
              <w:rPr>
                <w:bCs/>
                <w:sz w:val="20"/>
                <w:szCs w:val="20"/>
              </w:rPr>
            </w:pPr>
            <w:r w:rsidRPr="00F128A9">
              <w:rPr>
                <w:bCs/>
                <w:sz w:val="20"/>
                <w:szCs w:val="20"/>
              </w:rPr>
              <w:t>2. HISTOLOGIA</w:t>
            </w:r>
          </w:p>
          <w:p w14:paraId="7C78DC1F" w14:textId="77777777" w:rsidR="00BF49F2" w:rsidRPr="00F128A9" w:rsidRDefault="00BF49F2" w:rsidP="00BF49F2">
            <w:pPr>
              <w:rPr>
                <w:bCs/>
                <w:sz w:val="20"/>
                <w:szCs w:val="20"/>
              </w:rPr>
            </w:pPr>
            <w:r w:rsidRPr="00F128A9">
              <w:rPr>
                <w:bCs/>
                <w:sz w:val="20"/>
                <w:szCs w:val="20"/>
              </w:rPr>
              <w:t>2.1. Características, elementos, tipos e funções dos tecidos: epitelial, conjuntivo, adiposo, cartilaginoso, ósseo, nervoso e muscular.</w:t>
            </w:r>
          </w:p>
          <w:p w14:paraId="43A18327" w14:textId="77777777" w:rsidR="00BF49F2" w:rsidRPr="00F128A9" w:rsidRDefault="00BF49F2" w:rsidP="00BF49F2">
            <w:pPr>
              <w:rPr>
                <w:bCs/>
                <w:sz w:val="20"/>
                <w:szCs w:val="20"/>
              </w:rPr>
            </w:pPr>
            <w:r w:rsidRPr="00F128A9">
              <w:rPr>
                <w:bCs/>
                <w:sz w:val="20"/>
                <w:szCs w:val="20"/>
              </w:rPr>
              <w:t>2.2. Estrutura histológica dos órgãos que compõem cada um dos seguintes sistemas: tegumentar, circulatório, linfático, respiratório, digestório e suas glândulas associadas, urinário, reprodutor masculino e reprodutor feminino.</w:t>
            </w:r>
          </w:p>
          <w:p w14:paraId="26314C9B" w14:textId="77777777" w:rsidR="00BF49F2" w:rsidRPr="00F128A9" w:rsidRDefault="00BF49F2" w:rsidP="00BF49F2">
            <w:pPr>
              <w:rPr>
                <w:bCs/>
                <w:sz w:val="20"/>
                <w:szCs w:val="20"/>
              </w:rPr>
            </w:pPr>
          </w:p>
          <w:p w14:paraId="4C549D31" w14:textId="77777777" w:rsidR="00BF49F2" w:rsidRPr="00F128A9" w:rsidRDefault="00BF49F2" w:rsidP="00BF49F2">
            <w:pPr>
              <w:rPr>
                <w:bCs/>
                <w:sz w:val="20"/>
                <w:szCs w:val="20"/>
              </w:rPr>
            </w:pPr>
            <w:r w:rsidRPr="00F128A9">
              <w:rPr>
                <w:bCs/>
                <w:sz w:val="20"/>
                <w:szCs w:val="20"/>
              </w:rPr>
              <w:t>3. EMBRIOLOGIA</w:t>
            </w:r>
          </w:p>
          <w:p w14:paraId="651F3432" w14:textId="77777777" w:rsidR="00BF49F2" w:rsidRPr="00F128A9" w:rsidRDefault="00BF49F2" w:rsidP="00BF49F2">
            <w:pPr>
              <w:rPr>
                <w:bCs/>
                <w:sz w:val="20"/>
                <w:szCs w:val="20"/>
              </w:rPr>
            </w:pPr>
            <w:r w:rsidRPr="00F128A9">
              <w:rPr>
                <w:bCs/>
                <w:sz w:val="20"/>
                <w:szCs w:val="20"/>
              </w:rPr>
              <w:t>3.1. Formação dos gametas, fecundação e implantação</w:t>
            </w:r>
          </w:p>
          <w:p w14:paraId="7922425E" w14:textId="77777777" w:rsidR="00BF49F2" w:rsidRPr="00F128A9" w:rsidRDefault="00BF49F2" w:rsidP="00BF49F2">
            <w:pPr>
              <w:rPr>
                <w:bCs/>
                <w:sz w:val="20"/>
                <w:szCs w:val="20"/>
              </w:rPr>
            </w:pPr>
            <w:r w:rsidRPr="00F128A9">
              <w:rPr>
                <w:bCs/>
                <w:sz w:val="20"/>
                <w:szCs w:val="20"/>
              </w:rPr>
              <w:t>3.2. Blástula, Gástrula e Nêurula, fechamento do corpo e derivados dos folhetos germinativos</w:t>
            </w:r>
          </w:p>
          <w:p w14:paraId="3259190B" w14:textId="77777777" w:rsidR="00BF49F2" w:rsidRPr="00F128A9" w:rsidRDefault="00BF49F2" w:rsidP="00BF49F2">
            <w:pPr>
              <w:rPr>
                <w:bCs/>
                <w:iCs/>
                <w:sz w:val="20"/>
                <w:szCs w:val="20"/>
              </w:rPr>
            </w:pPr>
            <w:r w:rsidRPr="00F128A9">
              <w:rPr>
                <w:bCs/>
                <w:sz w:val="20"/>
                <w:szCs w:val="20"/>
              </w:rPr>
              <w:t>3.3. Anexos embrionários.</w:t>
            </w:r>
          </w:p>
        </w:tc>
      </w:tr>
    </w:tbl>
    <w:p w14:paraId="0BE5B0BB" w14:textId="77777777" w:rsidR="00BF49F2" w:rsidRPr="00F128A9" w:rsidRDefault="00BF49F2" w:rsidP="00BF49F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BF49F2" w:rsidRPr="00F128A9" w14:paraId="385E15DC" w14:textId="77777777" w:rsidTr="00D40B39">
        <w:trPr>
          <w:trHeight w:val="580"/>
          <w:jc w:val="center"/>
        </w:trPr>
        <w:tc>
          <w:tcPr>
            <w:tcW w:w="9900" w:type="dxa"/>
          </w:tcPr>
          <w:p w14:paraId="05B99EC6" w14:textId="77777777" w:rsidR="00BF49F2" w:rsidRPr="00F128A9" w:rsidRDefault="00BF49F2" w:rsidP="00BF49F2">
            <w:pPr>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2DF558D8" w14:textId="77777777" w:rsidR="00BF49F2" w:rsidRPr="00F128A9" w:rsidRDefault="00BF49F2" w:rsidP="00BF49F2">
            <w:pPr>
              <w:rPr>
                <w:b/>
                <w:bCs/>
                <w:iCs/>
                <w:sz w:val="20"/>
                <w:szCs w:val="20"/>
                <w:highlight w:val="lightGray"/>
              </w:rPr>
            </w:pPr>
            <w:r w:rsidRPr="00F128A9">
              <w:rPr>
                <w:sz w:val="20"/>
                <w:szCs w:val="20"/>
              </w:rPr>
              <w:t>1. CITOLOGIA: 8 aulas       2. HISTOLOGIA: 108 aulas          3. EMBRIOLOGIA: 4 aulas</w:t>
            </w:r>
          </w:p>
        </w:tc>
      </w:tr>
    </w:tbl>
    <w:p w14:paraId="0C796607" w14:textId="77777777" w:rsidR="00BF49F2" w:rsidRPr="00F128A9" w:rsidRDefault="00BF49F2" w:rsidP="00BF49F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BF49F2" w:rsidRPr="00F128A9" w14:paraId="00408EF1" w14:textId="77777777" w:rsidTr="00D40B39">
        <w:trPr>
          <w:trHeight w:val="580"/>
          <w:jc w:val="center"/>
        </w:trPr>
        <w:tc>
          <w:tcPr>
            <w:tcW w:w="9900" w:type="dxa"/>
          </w:tcPr>
          <w:p w14:paraId="284BCA80" w14:textId="77777777" w:rsidR="00BF49F2" w:rsidRPr="00F128A9" w:rsidRDefault="00BF49F2" w:rsidP="00BF49F2">
            <w:pPr>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7EA44D90" w14:textId="77777777" w:rsidR="00BF49F2" w:rsidRPr="00F128A9" w:rsidRDefault="00BF49F2" w:rsidP="00BF49F2">
            <w:pPr>
              <w:jc w:val="both"/>
              <w:rPr>
                <w:b/>
                <w:bCs/>
                <w:iCs/>
                <w:sz w:val="20"/>
                <w:szCs w:val="20"/>
                <w:highlight w:val="lightGray"/>
              </w:rPr>
            </w:pPr>
            <w:r w:rsidRPr="00F128A9">
              <w:rPr>
                <w:sz w:val="20"/>
                <w:szCs w:val="20"/>
              </w:rPr>
              <w:t>O estudante deverá manter-se atualizado com os assuntos desenvolvidos em sala de aula através da pesquisa bibliográfica feita fora desse ambiente, a partir de itens propostos durante a exposição da matéria.</w:t>
            </w:r>
          </w:p>
        </w:tc>
      </w:tr>
    </w:tbl>
    <w:p w14:paraId="09B9B92F" w14:textId="0EF2EE67" w:rsidR="00BF49F2" w:rsidRPr="00F128A9" w:rsidRDefault="00BF49F2" w:rsidP="00BF49F2">
      <w:pPr>
        <w:rPr>
          <w:sz w:val="20"/>
          <w:szCs w:val="20"/>
        </w:rPr>
      </w:pPr>
    </w:p>
    <w:p w14:paraId="18B09A78" w14:textId="2E4E98B7" w:rsidR="0082462E" w:rsidRPr="00F128A9" w:rsidRDefault="0082462E" w:rsidP="00BF49F2">
      <w:pPr>
        <w:rPr>
          <w:sz w:val="20"/>
          <w:szCs w:val="20"/>
        </w:rPr>
      </w:pPr>
    </w:p>
    <w:p w14:paraId="18457CF9" w14:textId="3CD823CA" w:rsidR="00285763" w:rsidRPr="00F128A9" w:rsidRDefault="00285763" w:rsidP="00BF49F2">
      <w:pPr>
        <w:rPr>
          <w:sz w:val="20"/>
          <w:szCs w:val="20"/>
        </w:rPr>
      </w:pPr>
    </w:p>
    <w:p w14:paraId="4AE1D339" w14:textId="77777777" w:rsidR="00285763" w:rsidRPr="00F128A9" w:rsidRDefault="00285763" w:rsidP="00BF49F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BF49F2" w:rsidRPr="00F128A9" w14:paraId="074309D2" w14:textId="77777777" w:rsidTr="00D40B39">
        <w:trPr>
          <w:trHeight w:val="535"/>
          <w:jc w:val="center"/>
        </w:trPr>
        <w:tc>
          <w:tcPr>
            <w:tcW w:w="9981" w:type="dxa"/>
          </w:tcPr>
          <w:p w14:paraId="3501F533" w14:textId="77777777" w:rsidR="00BF49F2" w:rsidRPr="00F128A9" w:rsidRDefault="00BF49F2" w:rsidP="00BF49F2">
            <w:pPr>
              <w:spacing w:before="120"/>
              <w:rPr>
                <w:b/>
                <w:bCs/>
                <w:iCs/>
                <w:sz w:val="20"/>
                <w:szCs w:val="20"/>
              </w:rPr>
            </w:pPr>
            <w:r w:rsidRPr="00F128A9">
              <w:rPr>
                <w:b/>
                <w:bCs/>
                <w:iCs/>
                <w:sz w:val="20"/>
                <w:szCs w:val="20"/>
                <w:highlight w:val="lightGray"/>
              </w:rPr>
              <w:lastRenderedPageBreak/>
              <w:t>3.7. Metodologia</w:t>
            </w:r>
            <w:r w:rsidRPr="00F128A9">
              <w:rPr>
                <w:b/>
                <w:bCs/>
                <w:iCs/>
                <w:sz w:val="20"/>
                <w:szCs w:val="20"/>
              </w:rPr>
              <w:t>:</w:t>
            </w:r>
            <w:r w:rsidRPr="00F128A9">
              <w:rPr>
                <w:bCs/>
                <w:iCs/>
                <w:sz w:val="20"/>
                <w:szCs w:val="20"/>
              </w:rPr>
              <w:t xml:space="preserve"> </w:t>
            </w:r>
          </w:p>
          <w:p w14:paraId="2728770D" w14:textId="77777777" w:rsidR="00BF49F2" w:rsidRPr="00F128A9" w:rsidRDefault="00BF49F2" w:rsidP="00BF49F2">
            <w:pPr>
              <w:jc w:val="both"/>
              <w:rPr>
                <w:sz w:val="20"/>
                <w:szCs w:val="20"/>
              </w:rPr>
            </w:pPr>
            <w:r w:rsidRPr="00F128A9">
              <w:rPr>
                <w:sz w:val="20"/>
                <w:szCs w:val="20"/>
              </w:rPr>
              <w:t>O conteúdo teórico será desenvolvido por meio de aulas expositivas, utilizando-se recursos visuais de data show. Nas aulas de laboratório o estudante se dedicará ao reconhecimento de células e tecidos, bem como da organização histológica dos vários órgãos, em cortes histológicos dos mesmos, por meio da observação ao microscópio óptico. Desenhos e fotos das lâminas histológicas auxiliarão o estudante nas aulas práticas.</w:t>
            </w:r>
          </w:p>
          <w:p w14:paraId="566BF92D" w14:textId="77777777" w:rsidR="00BF49F2" w:rsidRPr="00F128A9" w:rsidRDefault="00BF49F2" w:rsidP="00BF49F2">
            <w:pPr>
              <w:rPr>
                <w:bCs/>
                <w:iCs/>
                <w:sz w:val="20"/>
                <w:szCs w:val="20"/>
              </w:rPr>
            </w:pPr>
            <w:r w:rsidRPr="00F128A9">
              <w:rPr>
                <w:sz w:val="20"/>
                <w:szCs w:val="20"/>
              </w:rPr>
              <w:t>A integração da teoria com a prática será feita na avaliação prática, na qual o aluno deverá  responder questões teóricas  relacionadas diretamente ao quesito prático de identificação  nas lâminas histológicas.</w:t>
            </w:r>
          </w:p>
        </w:tc>
      </w:tr>
    </w:tbl>
    <w:p w14:paraId="31DC61EE" w14:textId="77777777" w:rsidR="00BF49F2" w:rsidRPr="00F128A9" w:rsidRDefault="00BF49F2" w:rsidP="00BF49F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BF49F2" w:rsidRPr="00F128A9" w14:paraId="41A6F4E0" w14:textId="77777777" w:rsidTr="00D40B39">
        <w:trPr>
          <w:trHeight w:val="535"/>
          <w:jc w:val="center"/>
        </w:trPr>
        <w:tc>
          <w:tcPr>
            <w:tcW w:w="9981" w:type="dxa"/>
          </w:tcPr>
          <w:p w14:paraId="6EA5BA7B" w14:textId="77777777" w:rsidR="00BF49F2" w:rsidRPr="00F128A9" w:rsidRDefault="00BF49F2" w:rsidP="00BF49F2">
            <w:pPr>
              <w:spacing w:before="120"/>
              <w:rPr>
                <w:bCs/>
                <w:iCs/>
                <w:sz w:val="20"/>
                <w:szCs w:val="20"/>
              </w:rPr>
            </w:pPr>
            <w:r w:rsidRPr="00F128A9">
              <w:rPr>
                <w:b/>
                <w:bCs/>
                <w:iCs/>
                <w:sz w:val="20"/>
                <w:szCs w:val="20"/>
                <w:highlight w:val="lightGray"/>
              </w:rPr>
              <w:t>3.8. Bibliografia Básica</w:t>
            </w:r>
            <w:r w:rsidRPr="00F128A9">
              <w:rPr>
                <w:b/>
                <w:bCs/>
                <w:iCs/>
                <w:sz w:val="20"/>
                <w:szCs w:val="20"/>
              </w:rPr>
              <w:t>:</w:t>
            </w:r>
          </w:p>
          <w:p w14:paraId="66EFE469" w14:textId="77777777" w:rsidR="00BF49F2" w:rsidRPr="00F128A9" w:rsidRDefault="00BF49F2" w:rsidP="00BF49F2">
            <w:pPr>
              <w:rPr>
                <w:sz w:val="20"/>
                <w:szCs w:val="20"/>
              </w:rPr>
            </w:pPr>
            <w:r w:rsidRPr="00F128A9">
              <w:rPr>
                <w:sz w:val="20"/>
                <w:szCs w:val="20"/>
              </w:rPr>
              <w:t xml:space="preserve">JUNQUEIRA, L. C.; CARNEIRO, J. </w:t>
            </w:r>
            <w:r w:rsidRPr="00F128A9">
              <w:rPr>
                <w:b/>
                <w:sz w:val="20"/>
                <w:szCs w:val="20"/>
              </w:rPr>
              <w:t>Histologia Básica</w:t>
            </w:r>
            <w:r w:rsidRPr="00F128A9">
              <w:rPr>
                <w:sz w:val="20"/>
                <w:szCs w:val="20"/>
              </w:rPr>
              <w:t xml:space="preserve">  11ª Ed. Rio de Janeiro: Guanabara Koogan, 2008, 488p.</w:t>
            </w:r>
          </w:p>
          <w:p w14:paraId="1C1A875C" w14:textId="77777777" w:rsidR="00BF49F2" w:rsidRPr="00F128A9" w:rsidRDefault="00BF49F2" w:rsidP="00BF49F2">
            <w:pPr>
              <w:jc w:val="both"/>
              <w:rPr>
                <w:sz w:val="20"/>
                <w:szCs w:val="20"/>
              </w:rPr>
            </w:pPr>
            <w:r w:rsidRPr="00F128A9">
              <w:rPr>
                <w:sz w:val="20"/>
                <w:szCs w:val="20"/>
              </w:rPr>
              <w:t xml:space="preserve">MOORE, K. L.; PERSAUD, T. V. N. </w:t>
            </w:r>
            <w:r w:rsidRPr="00F128A9">
              <w:rPr>
                <w:b/>
                <w:sz w:val="20"/>
                <w:szCs w:val="20"/>
              </w:rPr>
              <w:t>Embriologia Clínica</w:t>
            </w:r>
            <w:r w:rsidRPr="00F128A9">
              <w:rPr>
                <w:sz w:val="20"/>
                <w:szCs w:val="20"/>
              </w:rPr>
              <w:t xml:space="preserve"> 6ª Ed. Rio de Janeiro: Guanabara Koogan, 2000. 543p.</w:t>
            </w:r>
          </w:p>
          <w:p w14:paraId="40C78786" w14:textId="77777777" w:rsidR="00BF49F2" w:rsidRPr="00F128A9" w:rsidRDefault="00BF49F2" w:rsidP="00BF49F2">
            <w:pPr>
              <w:rPr>
                <w:bCs/>
                <w:iCs/>
                <w:sz w:val="20"/>
                <w:szCs w:val="20"/>
              </w:rPr>
            </w:pPr>
            <w:r w:rsidRPr="00F128A9">
              <w:rPr>
                <w:sz w:val="20"/>
                <w:szCs w:val="20"/>
              </w:rPr>
              <w:t xml:space="preserve">JUNQUEIRA, L. C.; CARNEIRO, J. </w:t>
            </w:r>
            <w:r w:rsidRPr="00F128A9">
              <w:rPr>
                <w:b/>
                <w:sz w:val="20"/>
                <w:szCs w:val="20"/>
              </w:rPr>
              <w:t xml:space="preserve">Biologia Celular e Molecular </w:t>
            </w:r>
            <w:r w:rsidRPr="00F128A9">
              <w:rPr>
                <w:sz w:val="20"/>
                <w:szCs w:val="20"/>
              </w:rPr>
              <w:t>8ª Ed. Rio de Janeiro: Guanabara Koogan, 2005. 332p.</w:t>
            </w:r>
          </w:p>
        </w:tc>
      </w:tr>
    </w:tbl>
    <w:p w14:paraId="3D0CFD02" w14:textId="77777777" w:rsidR="00BF49F2" w:rsidRPr="00F128A9" w:rsidRDefault="00BF49F2" w:rsidP="00BF49F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BF49F2" w:rsidRPr="00F128A9" w14:paraId="0EEFECA9" w14:textId="77777777" w:rsidTr="00D40B39">
        <w:trPr>
          <w:trHeight w:val="535"/>
          <w:jc w:val="center"/>
        </w:trPr>
        <w:tc>
          <w:tcPr>
            <w:tcW w:w="9981" w:type="dxa"/>
          </w:tcPr>
          <w:p w14:paraId="36530214" w14:textId="77777777" w:rsidR="00BF49F2" w:rsidRPr="00F128A9" w:rsidRDefault="00BF49F2" w:rsidP="00BF49F2">
            <w:pPr>
              <w:spacing w:before="120"/>
              <w:rPr>
                <w:bCs/>
                <w:iCs/>
                <w:sz w:val="20"/>
                <w:szCs w:val="20"/>
              </w:rPr>
            </w:pPr>
            <w:r w:rsidRPr="00F128A9">
              <w:rPr>
                <w:b/>
                <w:bCs/>
                <w:iCs/>
                <w:sz w:val="20"/>
                <w:szCs w:val="20"/>
                <w:highlight w:val="lightGray"/>
              </w:rPr>
              <w:t>3.9. Bibliografia Complementar</w:t>
            </w:r>
            <w:r w:rsidRPr="00F128A9">
              <w:rPr>
                <w:b/>
                <w:bCs/>
                <w:iCs/>
                <w:sz w:val="20"/>
                <w:szCs w:val="20"/>
              </w:rPr>
              <w:t>:</w:t>
            </w:r>
          </w:p>
          <w:p w14:paraId="298396A1" w14:textId="77777777" w:rsidR="00BF49F2" w:rsidRPr="00F128A9" w:rsidRDefault="00BF49F2" w:rsidP="00BF49F2">
            <w:pPr>
              <w:rPr>
                <w:bCs/>
                <w:iCs/>
                <w:sz w:val="20"/>
                <w:szCs w:val="20"/>
              </w:rPr>
            </w:pPr>
            <w:r w:rsidRPr="00F128A9">
              <w:rPr>
                <w:bCs/>
                <w:iCs/>
                <w:sz w:val="20"/>
                <w:szCs w:val="20"/>
              </w:rPr>
              <w:t xml:space="preserve">CORMACK, D.H. </w:t>
            </w:r>
            <w:r w:rsidRPr="00F128A9">
              <w:rPr>
                <w:b/>
                <w:bCs/>
                <w:iCs/>
                <w:sz w:val="20"/>
                <w:szCs w:val="20"/>
              </w:rPr>
              <w:t xml:space="preserve">Fundamentos de Histologia </w:t>
            </w:r>
            <w:r w:rsidRPr="00F128A9">
              <w:rPr>
                <w:bCs/>
                <w:iCs/>
                <w:sz w:val="20"/>
                <w:szCs w:val="20"/>
              </w:rPr>
              <w:t>2ª Ed. Rio de Janeiro: Guanabara Koogan, 2003, 371pp.</w:t>
            </w:r>
          </w:p>
          <w:p w14:paraId="38365E67" w14:textId="77777777" w:rsidR="00BF49F2" w:rsidRPr="00F128A9" w:rsidRDefault="00BF49F2" w:rsidP="00BF49F2">
            <w:pPr>
              <w:rPr>
                <w:bCs/>
                <w:iCs/>
                <w:sz w:val="20"/>
                <w:szCs w:val="20"/>
              </w:rPr>
            </w:pPr>
            <w:r w:rsidRPr="00F128A9">
              <w:rPr>
                <w:bCs/>
                <w:iCs/>
                <w:sz w:val="20"/>
                <w:szCs w:val="20"/>
              </w:rPr>
              <w:t xml:space="preserve">SADLER, T.W. </w:t>
            </w:r>
            <w:r w:rsidRPr="00F128A9">
              <w:rPr>
                <w:b/>
                <w:bCs/>
                <w:iCs/>
                <w:sz w:val="20"/>
                <w:szCs w:val="20"/>
              </w:rPr>
              <w:t xml:space="preserve">Langman – Embriologia Médica </w:t>
            </w:r>
            <w:r w:rsidRPr="00F128A9">
              <w:rPr>
                <w:bCs/>
                <w:iCs/>
                <w:sz w:val="20"/>
                <w:szCs w:val="20"/>
              </w:rPr>
              <w:t xml:space="preserve">9ª Ed. Rio de Janeiro: Guanabara Koogan, 2005, 347pp. </w:t>
            </w:r>
          </w:p>
          <w:p w14:paraId="18D06CF0" w14:textId="77777777" w:rsidR="00BF49F2" w:rsidRPr="00F128A9" w:rsidRDefault="00BF49F2" w:rsidP="00BF49F2">
            <w:pPr>
              <w:rPr>
                <w:sz w:val="20"/>
                <w:szCs w:val="20"/>
              </w:rPr>
            </w:pPr>
            <w:r w:rsidRPr="00F128A9">
              <w:rPr>
                <w:bCs/>
                <w:iCs/>
                <w:sz w:val="20"/>
                <w:szCs w:val="20"/>
              </w:rPr>
              <w:t xml:space="preserve">CASTILLO ROMERO, M. E. </w:t>
            </w:r>
            <w:r w:rsidRPr="00F128A9">
              <w:rPr>
                <w:b/>
                <w:bCs/>
                <w:iCs/>
                <w:sz w:val="20"/>
                <w:szCs w:val="20"/>
              </w:rPr>
              <w:t xml:space="preserve">Embriologia: Biologia do Desenvolvimento </w:t>
            </w:r>
            <w:r w:rsidRPr="00F128A9">
              <w:rPr>
                <w:bCs/>
                <w:iCs/>
                <w:sz w:val="20"/>
                <w:szCs w:val="20"/>
              </w:rPr>
              <w:t>1ª Ed. São Paulo: Iátria, 2005.</w:t>
            </w:r>
          </w:p>
        </w:tc>
      </w:tr>
    </w:tbl>
    <w:p w14:paraId="2556CF16" w14:textId="77777777" w:rsidR="00BF49F2" w:rsidRPr="00F128A9" w:rsidRDefault="00BF49F2" w:rsidP="00BF49F2">
      <w:pPr>
        <w:rPr>
          <w:sz w:val="20"/>
          <w:szCs w:val="20"/>
        </w:rPr>
      </w:pPr>
    </w:p>
    <w:p w14:paraId="0E53419B" w14:textId="77777777" w:rsidR="007901AC" w:rsidRPr="00F128A9" w:rsidRDefault="007901AC" w:rsidP="007901AC">
      <w:pPr>
        <w:spacing w:after="200" w:line="276" w:lineRule="auto"/>
        <w:rPr>
          <w:rFonts w:eastAsia="Calibri"/>
          <w:sz w:val="20"/>
          <w:szCs w:val="20"/>
          <w:lang w:eastAsia="en-US"/>
        </w:rPr>
      </w:pPr>
    </w:p>
    <w:p w14:paraId="2B089D25" w14:textId="77777777" w:rsidR="008352DD" w:rsidRPr="00F128A9" w:rsidRDefault="008352DD">
      <w:pPr>
        <w:rPr>
          <w:b/>
          <w:i/>
          <w:sz w:val="20"/>
          <w:szCs w:val="20"/>
          <w:shd w:val="clear" w:color="auto" w:fill="E0E0E0"/>
        </w:rPr>
      </w:pPr>
      <w:r w:rsidRPr="00F128A9">
        <w:rPr>
          <w:b/>
          <w:sz w:val="20"/>
          <w:szCs w:val="20"/>
          <w:shd w:val="clear" w:color="auto" w:fill="E0E0E0"/>
        </w:rPr>
        <w:br w:type="page"/>
      </w:r>
    </w:p>
    <w:tbl>
      <w:tblPr>
        <w:tblpPr w:leftFromText="141" w:rightFromText="141" w:vertAnchor="text" w:horzAnchor="margin" w:tblpXSpec="center" w:tblpY="157"/>
        <w:tblW w:w="9959" w:type="dxa"/>
        <w:tblCellMar>
          <w:left w:w="70" w:type="dxa"/>
          <w:right w:w="70" w:type="dxa"/>
        </w:tblCellMar>
        <w:tblLook w:val="0000" w:firstRow="0" w:lastRow="0" w:firstColumn="0" w:lastColumn="0" w:noHBand="0" w:noVBand="0"/>
      </w:tblPr>
      <w:tblGrid>
        <w:gridCol w:w="2905"/>
        <w:gridCol w:w="878"/>
        <w:gridCol w:w="1309"/>
        <w:gridCol w:w="1880"/>
        <w:gridCol w:w="328"/>
        <w:gridCol w:w="971"/>
        <w:gridCol w:w="758"/>
        <w:gridCol w:w="930"/>
      </w:tblGrid>
      <w:tr w:rsidR="00BF49F2" w:rsidRPr="00F128A9" w14:paraId="705A40E6" w14:textId="77777777" w:rsidTr="00D40B39">
        <w:trPr>
          <w:cantSplit/>
        </w:trPr>
        <w:tc>
          <w:tcPr>
            <w:tcW w:w="9959" w:type="dxa"/>
            <w:gridSpan w:val="8"/>
            <w:shd w:val="solid" w:color="DDDDDD" w:fill="auto"/>
          </w:tcPr>
          <w:p w14:paraId="04815303" w14:textId="23857458" w:rsidR="00BF49F2" w:rsidRPr="00F128A9" w:rsidRDefault="00BF49F2" w:rsidP="00BF49F2">
            <w:pPr>
              <w:spacing w:before="120"/>
              <w:jc w:val="center"/>
              <w:rPr>
                <w:b/>
                <w:bCs/>
                <w:iCs/>
                <w:sz w:val="20"/>
                <w:szCs w:val="20"/>
              </w:rPr>
            </w:pPr>
            <w:r w:rsidRPr="00F128A9">
              <w:rPr>
                <w:sz w:val="20"/>
                <w:szCs w:val="20"/>
              </w:rPr>
              <w:lastRenderedPageBreak/>
              <w:br w:type="page"/>
            </w:r>
            <w:r w:rsidRPr="00F128A9">
              <w:rPr>
                <w:b/>
                <w:bCs/>
                <w:iCs/>
                <w:sz w:val="20"/>
                <w:szCs w:val="20"/>
              </w:rPr>
              <w:t>PLANO DE ENSINO</w:t>
            </w:r>
          </w:p>
        </w:tc>
      </w:tr>
      <w:tr w:rsidR="00BF49F2" w:rsidRPr="00F128A9" w14:paraId="21AEF50A" w14:textId="77777777" w:rsidTr="00D40B39">
        <w:tc>
          <w:tcPr>
            <w:tcW w:w="8271" w:type="dxa"/>
            <w:gridSpan w:val="6"/>
          </w:tcPr>
          <w:p w14:paraId="5178BB34" w14:textId="188F32B2" w:rsidR="00BF49F2" w:rsidRPr="00F128A9" w:rsidRDefault="00BF49F2" w:rsidP="00BF49F2">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0B0E01" w:rsidRPr="00F128A9">
              <w:rPr>
                <w:b/>
                <w:bCs/>
                <w:iCs/>
                <w:sz w:val="20"/>
                <w:szCs w:val="20"/>
              </w:rPr>
              <w:t xml:space="preserve"> FARMÁCIA</w:t>
            </w:r>
          </w:p>
        </w:tc>
        <w:tc>
          <w:tcPr>
            <w:tcW w:w="1688" w:type="dxa"/>
            <w:gridSpan w:val="2"/>
          </w:tcPr>
          <w:p w14:paraId="1FB29947" w14:textId="25DE1C69" w:rsidR="00BF49F2" w:rsidRPr="00F128A9" w:rsidRDefault="00BF49F2" w:rsidP="00BF49F2">
            <w:pPr>
              <w:spacing w:before="120"/>
              <w:rPr>
                <w:b/>
                <w:bCs/>
                <w:iCs/>
                <w:sz w:val="20"/>
                <w:szCs w:val="20"/>
              </w:rPr>
            </w:pPr>
          </w:p>
        </w:tc>
      </w:tr>
      <w:tr w:rsidR="00BF49F2" w:rsidRPr="00F128A9" w14:paraId="2BD56447" w14:textId="77777777" w:rsidTr="00D40B39">
        <w:tc>
          <w:tcPr>
            <w:tcW w:w="6972" w:type="dxa"/>
            <w:gridSpan w:val="4"/>
          </w:tcPr>
          <w:p w14:paraId="4FFB359B" w14:textId="77777777" w:rsidR="00BF49F2" w:rsidRPr="00F128A9" w:rsidRDefault="00BF49F2" w:rsidP="00BF49F2">
            <w:pPr>
              <w:spacing w:before="120"/>
              <w:rPr>
                <w:b/>
                <w:bCs/>
                <w:iCs/>
                <w:sz w:val="20"/>
                <w:szCs w:val="20"/>
              </w:rPr>
            </w:pPr>
            <w:r w:rsidRPr="00F128A9">
              <w:rPr>
                <w:b/>
                <w:bCs/>
                <w:iCs/>
                <w:sz w:val="20"/>
                <w:szCs w:val="20"/>
                <w:highlight w:val="lightGray"/>
              </w:rPr>
              <w:t>Disciplina</w:t>
            </w:r>
            <w:r w:rsidRPr="00F128A9">
              <w:rPr>
                <w:b/>
                <w:bCs/>
                <w:iCs/>
                <w:sz w:val="20"/>
                <w:szCs w:val="20"/>
              </w:rPr>
              <w:t>: Ciências Farmacêuticas, Saúde e Sociedade.</w:t>
            </w:r>
          </w:p>
        </w:tc>
        <w:tc>
          <w:tcPr>
            <w:tcW w:w="2057" w:type="dxa"/>
            <w:gridSpan w:val="3"/>
          </w:tcPr>
          <w:p w14:paraId="73446541" w14:textId="77777777" w:rsidR="00BF49F2" w:rsidRPr="00F128A9" w:rsidRDefault="00BF49F2" w:rsidP="00BF49F2">
            <w:pPr>
              <w:spacing w:before="120"/>
              <w:rPr>
                <w:b/>
                <w:bCs/>
                <w:iCs/>
                <w:sz w:val="20"/>
                <w:szCs w:val="20"/>
              </w:rPr>
            </w:pPr>
            <w:r w:rsidRPr="00F128A9">
              <w:rPr>
                <w:b/>
                <w:bCs/>
                <w:iCs/>
                <w:sz w:val="20"/>
                <w:szCs w:val="20"/>
                <w:highlight w:val="lightGray"/>
              </w:rPr>
              <w:t>Código</w:t>
            </w:r>
            <w:r w:rsidRPr="00F128A9">
              <w:rPr>
                <w:b/>
                <w:bCs/>
                <w:iCs/>
                <w:sz w:val="20"/>
                <w:szCs w:val="20"/>
              </w:rPr>
              <w:t>: 1304</w:t>
            </w:r>
          </w:p>
        </w:tc>
        <w:tc>
          <w:tcPr>
            <w:tcW w:w="930" w:type="dxa"/>
          </w:tcPr>
          <w:p w14:paraId="21ED68AC" w14:textId="77777777" w:rsidR="00BF49F2" w:rsidRPr="00F128A9" w:rsidRDefault="00BF49F2" w:rsidP="00BF49F2">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1º</w:t>
            </w:r>
          </w:p>
        </w:tc>
      </w:tr>
      <w:tr w:rsidR="00BF49F2" w:rsidRPr="00F128A9" w14:paraId="3AE55C1F" w14:textId="77777777" w:rsidTr="00D40B39">
        <w:tc>
          <w:tcPr>
            <w:tcW w:w="2905" w:type="dxa"/>
          </w:tcPr>
          <w:p w14:paraId="3474D0CF"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2 h/a</w:t>
            </w:r>
          </w:p>
        </w:tc>
        <w:tc>
          <w:tcPr>
            <w:tcW w:w="878" w:type="dxa"/>
          </w:tcPr>
          <w:p w14:paraId="007B66F3"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T</w:t>
            </w:r>
            <w:r w:rsidRPr="00F128A9">
              <w:rPr>
                <w:b/>
                <w:bCs/>
                <w:iCs/>
                <w:color w:val="000000"/>
                <w:sz w:val="20"/>
                <w:szCs w:val="20"/>
              </w:rPr>
              <w:t>: 2 h/a</w:t>
            </w:r>
          </w:p>
        </w:tc>
        <w:tc>
          <w:tcPr>
            <w:tcW w:w="1309" w:type="dxa"/>
          </w:tcPr>
          <w:p w14:paraId="19293246"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Lab</w:t>
            </w:r>
            <w:r w:rsidRPr="00F128A9">
              <w:rPr>
                <w:b/>
                <w:bCs/>
                <w:iCs/>
                <w:sz w:val="20"/>
                <w:szCs w:val="20"/>
              </w:rPr>
              <w:t>.: -- h/a</w:t>
            </w:r>
          </w:p>
        </w:tc>
        <w:tc>
          <w:tcPr>
            <w:tcW w:w="2208" w:type="dxa"/>
            <w:gridSpan w:val="2"/>
          </w:tcPr>
          <w:p w14:paraId="5C7A7189"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h/a </w:t>
            </w:r>
          </w:p>
        </w:tc>
        <w:tc>
          <w:tcPr>
            <w:tcW w:w="2659" w:type="dxa"/>
            <w:gridSpan w:val="3"/>
          </w:tcPr>
          <w:p w14:paraId="60626C66"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60 h/a</w:t>
            </w:r>
          </w:p>
        </w:tc>
      </w:tr>
    </w:tbl>
    <w:p w14:paraId="0C0BEDA7" w14:textId="77777777" w:rsidR="00BF49F2" w:rsidRPr="00F128A9" w:rsidRDefault="00BF49F2" w:rsidP="00BF49F2">
      <w:pPr>
        <w:rPr>
          <w:b/>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BF49F2" w:rsidRPr="00F128A9" w14:paraId="4E453A06" w14:textId="77777777" w:rsidTr="00D40B39">
        <w:trPr>
          <w:trHeight w:val="535"/>
        </w:trPr>
        <w:tc>
          <w:tcPr>
            <w:tcW w:w="9799" w:type="dxa"/>
          </w:tcPr>
          <w:p w14:paraId="40A8D1B8" w14:textId="77777777" w:rsidR="00BF49F2" w:rsidRPr="00F128A9" w:rsidRDefault="00BF49F2" w:rsidP="00BF49F2">
            <w:pPr>
              <w:spacing w:before="120"/>
              <w:rPr>
                <w:bCs/>
                <w:iCs/>
                <w:color w:val="000000" w:themeColor="text1"/>
                <w:sz w:val="20"/>
                <w:szCs w:val="20"/>
              </w:rPr>
            </w:pPr>
            <w:r w:rsidRPr="00F128A9">
              <w:rPr>
                <w:b/>
                <w:bCs/>
                <w:iCs/>
                <w:color w:val="000000" w:themeColor="text1"/>
                <w:sz w:val="20"/>
                <w:szCs w:val="20"/>
                <w:highlight w:val="lightGray"/>
              </w:rPr>
              <w:t>3.1. Objetivos Gerais</w:t>
            </w:r>
            <w:r w:rsidRPr="00F128A9">
              <w:rPr>
                <w:b/>
                <w:bCs/>
                <w:iCs/>
                <w:color w:val="000000" w:themeColor="text1"/>
                <w:sz w:val="20"/>
                <w:szCs w:val="20"/>
              </w:rPr>
              <w:t>:</w:t>
            </w:r>
            <w:r w:rsidRPr="00F128A9">
              <w:rPr>
                <w:bCs/>
                <w:iCs/>
                <w:color w:val="000000" w:themeColor="text1"/>
                <w:sz w:val="20"/>
                <w:szCs w:val="20"/>
              </w:rPr>
              <w:t xml:space="preserve"> </w:t>
            </w:r>
          </w:p>
          <w:p w14:paraId="27826692" w14:textId="77777777" w:rsidR="00BF49F2" w:rsidRPr="00F128A9" w:rsidRDefault="00BF49F2" w:rsidP="00BF49F2">
            <w:pPr>
              <w:widowControl w:val="0"/>
              <w:jc w:val="both"/>
              <w:rPr>
                <w:color w:val="000000" w:themeColor="text1"/>
                <w:sz w:val="20"/>
                <w:szCs w:val="20"/>
              </w:rPr>
            </w:pPr>
            <w:r w:rsidRPr="00F128A9">
              <w:rPr>
                <w:color w:val="000000" w:themeColor="text1"/>
                <w:sz w:val="20"/>
                <w:szCs w:val="20"/>
              </w:rPr>
              <w:t xml:space="preserve">Promover a adoção e aplicação de noções conceituais básicas das Ciências Sociais e Humanas ao exercício profissional farmacêutico, nas áreas de Atenção, Assistência e Pesquisa &amp; Desenvolvimento farmacêuticas. </w:t>
            </w:r>
          </w:p>
          <w:p w14:paraId="50A5CA00" w14:textId="77777777" w:rsidR="00BF49F2" w:rsidRPr="00F128A9" w:rsidRDefault="00BF49F2" w:rsidP="00BF49F2">
            <w:pPr>
              <w:jc w:val="both"/>
              <w:rPr>
                <w:color w:val="000000" w:themeColor="text1"/>
                <w:sz w:val="20"/>
                <w:szCs w:val="20"/>
              </w:rPr>
            </w:pPr>
          </w:p>
          <w:p w14:paraId="03434F79" w14:textId="77777777" w:rsidR="00BF49F2" w:rsidRPr="00F128A9" w:rsidRDefault="00BF49F2" w:rsidP="00BF49F2">
            <w:pPr>
              <w:jc w:val="both"/>
              <w:rPr>
                <w:color w:val="000000" w:themeColor="text1"/>
                <w:sz w:val="20"/>
                <w:szCs w:val="20"/>
              </w:rPr>
            </w:pPr>
            <w:r w:rsidRPr="00F128A9">
              <w:rPr>
                <w:color w:val="000000" w:themeColor="text1"/>
                <w:sz w:val="20"/>
                <w:szCs w:val="20"/>
              </w:rPr>
              <w:t>Oferecer elementos para a participação do indivíduo e do profissional na comunidade, na sociedade, no trabalho profissional e na construção de ideias e práticas de saúde, por meio dos valores da cidadania e do processo civilizatório.</w:t>
            </w:r>
          </w:p>
          <w:p w14:paraId="484C96E5" w14:textId="77777777" w:rsidR="00BF49F2" w:rsidRPr="00F128A9" w:rsidRDefault="00BF49F2" w:rsidP="00BF49F2">
            <w:pPr>
              <w:rPr>
                <w:bCs/>
                <w:iCs/>
                <w:color w:val="000000" w:themeColor="text1"/>
                <w:sz w:val="20"/>
                <w:szCs w:val="20"/>
              </w:rPr>
            </w:pPr>
          </w:p>
          <w:p w14:paraId="3D45A30A" w14:textId="77777777" w:rsidR="00BF49F2" w:rsidRPr="00F128A9" w:rsidRDefault="00BF49F2" w:rsidP="00BF49F2">
            <w:pPr>
              <w:rPr>
                <w:b/>
                <w:bCs/>
                <w:iCs/>
                <w:color w:val="000000" w:themeColor="text1"/>
                <w:sz w:val="20"/>
                <w:szCs w:val="20"/>
              </w:rPr>
            </w:pPr>
            <w:r w:rsidRPr="00F128A9">
              <w:rPr>
                <w:b/>
                <w:bCs/>
                <w:iCs/>
                <w:color w:val="000000" w:themeColor="text1"/>
                <w:sz w:val="20"/>
                <w:szCs w:val="20"/>
                <w:highlight w:val="lightGray"/>
                <w:shd w:val="clear" w:color="auto" w:fill="D9D9D9"/>
              </w:rPr>
              <w:t>3.2. Objetivos Específicos</w:t>
            </w:r>
            <w:r w:rsidRPr="00F128A9">
              <w:rPr>
                <w:b/>
                <w:bCs/>
                <w:iCs/>
                <w:color w:val="000000" w:themeColor="text1"/>
                <w:sz w:val="20"/>
                <w:szCs w:val="20"/>
              </w:rPr>
              <w:t xml:space="preserve">: </w:t>
            </w:r>
          </w:p>
          <w:p w14:paraId="338C8AEE" w14:textId="77777777" w:rsidR="00BF49F2" w:rsidRPr="00F128A9" w:rsidRDefault="00BF49F2" w:rsidP="00BF49F2">
            <w:pPr>
              <w:widowControl w:val="0"/>
              <w:jc w:val="both"/>
              <w:rPr>
                <w:color w:val="000000" w:themeColor="text1"/>
                <w:sz w:val="20"/>
                <w:szCs w:val="20"/>
              </w:rPr>
            </w:pPr>
            <w:r w:rsidRPr="00F128A9">
              <w:rPr>
                <w:color w:val="000000" w:themeColor="text1"/>
                <w:sz w:val="20"/>
                <w:szCs w:val="20"/>
              </w:rPr>
              <w:t xml:space="preserve">Apresentar noções básicas científicas das Ciências Sociais e Humanas (Sociologia, Antropologia e Cultura, Política e Estrutura Social Brasileira, Economia Política) e de sua aplicação ao campo das Ciências da Saúde e das Ciências Farmacêuticas. </w:t>
            </w:r>
          </w:p>
          <w:p w14:paraId="31BA8D33" w14:textId="77777777" w:rsidR="00BF49F2" w:rsidRPr="00F128A9" w:rsidRDefault="00BF49F2" w:rsidP="00BF49F2">
            <w:pPr>
              <w:jc w:val="both"/>
              <w:rPr>
                <w:color w:val="000000" w:themeColor="text1"/>
                <w:sz w:val="20"/>
                <w:szCs w:val="20"/>
              </w:rPr>
            </w:pPr>
          </w:p>
          <w:p w14:paraId="5CC7B4F8" w14:textId="77777777" w:rsidR="00BF49F2" w:rsidRPr="00F128A9" w:rsidRDefault="00BF49F2" w:rsidP="00BF49F2">
            <w:pPr>
              <w:jc w:val="both"/>
              <w:rPr>
                <w:color w:val="000000" w:themeColor="text1"/>
                <w:sz w:val="20"/>
                <w:szCs w:val="20"/>
              </w:rPr>
            </w:pPr>
            <w:r w:rsidRPr="00F128A9">
              <w:rPr>
                <w:color w:val="000000" w:themeColor="text1"/>
                <w:sz w:val="20"/>
                <w:szCs w:val="20"/>
              </w:rPr>
              <w:t>Apresentar noções básicas das políticas de saúde e sua correlação com o exercício profissional, nas Ciências da Saúde e nas Ciências Farmacêuticas.</w:t>
            </w:r>
          </w:p>
          <w:p w14:paraId="747666F5" w14:textId="77777777" w:rsidR="00BF49F2" w:rsidRPr="00F128A9" w:rsidRDefault="00BF49F2" w:rsidP="00BF49F2">
            <w:pPr>
              <w:jc w:val="both"/>
              <w:rPr>
                <w:color w:val="000000" w:themeColor="text1"/>
                <w:sz w:val="20"/>
                <w:szCs w:val="20"/>
              </w:rPr>
            </w:pPr>
          </w:p>
          <w:p w14:paraId="7D58AF2D" w14:textId="77777777" w:rsidR="00BF49F2" w:rsidRPr="00F128A9" w:rsidRDefault="00BF49F2" w:rsidP="00BF49F2">
            <w:pPr>
              <w:jc w:val="both"/>
              <w:rPr>
                <w:bCs/>
                <w:iCs/>
                <w:color w:val="000000" w:themeColor="text1"/>
                <w:sz w:val="20"/>
                <w:szCs w:val="20"/>
              </w:rPr>
            </w:pPr>
            <w:r w:rsidRPr="00F128A9">
              <w:rPr>
                <w:color w:val="000000" w:themeColor="text1"/>
                <w:sz w:val="20"/>
                <w:szCs w:val="20"/>
              </w:rPr>
              <w:t xml:space="preserve">Propiciar a reflexão crítica sobre o papel do indivíduo, do profissional e do cidadão no seu campo de atuação profissional em saúde, na sua comunidade, na sociedade e no sistema econômico-produtivo. </w:t>
            </w:r>
          </w:p>
        </w:tc>
      </w:tr>
    </w:tbl>
    <w:p w14:paraId="50CFC894" w14:textId="77777777" w:rsidR="00BF49F2" w:rsidRPr="00F128A9" w:rsidRDefault="00BF49F2" w:rsidP="00BF49F2">
      <w:pPr>
        <w:rPr>
          <w:color w:val="000000" w:themeColor="text1"/>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BF49F2" w:rsidRPr="00F128A9" w14:paraId="7CDFC425" w14:textId="77777777" w:rsidTr="00D40B39">
        <w:trPr>
          <w:trHeight w:val="535"/>
          <w:jc w:val="center"/>
        </w:trPr>
        <w:tc>
          <w:tcPr>
            <w:tcW w:w="9859" w:type="dxa"/>
          </w:tcPr>
          <w:p w14:paraId="4E4EABC8" w14:textId="77777777" w:rsidR="00BF49F2" w:rsidRPr="00F128A9" w:rsidRDefault="00BF49F2" w:rsidP="00BF49F2">
            <w:pPr>
              <w:spacing w:before="120"/>
              <w:rPr>
                <w:b/>
                <w:bCs/>
                <w:iCs/>
                <w:color w:val="000000" w:themeColor="text1"/>
                <w:sz w:val="20"/>
                <w:szCs w:val="20"/>
              </w:rPr>
            </w:pPr>
            <w:r w:rsidRPr="00F128A9">
              <w:rPr>
                <w:b/>
                <w:bCs/>
                <w:iCs/>
                <w:color w:val="000000" w:themeColor="text1"/>
                <w:sz w:val="20"/>
                <w:szCs w:val="20"/>
                <w:highlight w:val="lightGray"/>
              </w:rPr>
              <w:t>3.3. Ementa</w:t>
            </w:r>
            <w:r w:rsidRPr="00F128A9">
              <w:rPr>
                <w:b/>
                <w:bCs/>
                <w:iCs/>
                <w:color w:val="000000" w:themeColor="text1"/>
                <w:sz w:val="20"/>
                <w:szCs w:val="20"/>
              </w:rPr>
              <w:t>:</w:t>
            </w:r>
          </w:p>
          <w:p w14:paraId="3B210594" w14:textId="77777777" w:rsidR="00BF49F2" w:rsidRPr="00F128A9" w:rsidRDefault="00BF49F2" w:rsidP="00BF49F2">
            <w:pPr>
              <w:widowControl w:val="0"/>
              <w:jc w:val="both"/>
              <w:rPr>
                <w:bCs/>
                <w:iCs/>
                <w:color w:val="000000" w:themeColor="text1"/>
                <w:sz w:val="20"/>
                <w:szCs w:val="20"/>
              </w:rPr>
            </w:pPr>
            <w:r w:rsidRPr="00F128A9">
              <w:rPr>
                <w:color w:val="000000" w:themeColor="text1"/>
                <w:sz w:val="20"/>
                <w:szCs w:val="20"/>
              </w:rPr>
              <w:t>Proporcionar uma visão geral sobre noções de Sociologia, Antropologia e cultura, Política e estrutura social brasileira, Economia Política, e sobre a aplicação específica das Ciências Sociais e Humanas ao campo da Saúde, oferecendo subsídios para uma reflexão crítica sobre o exercício profissional em saúde no contexto das condições socioculturais, político-econômicas e político-institucionais da sociedade brasileira.</w:t>
            </w:r>
          </w:p>
        </w:tc>
      </w:tr>
    </w:tbl>
    <w:p w14:paraId="2F74C74A" w14:textId="77777777" w:rsidR="00BF49F2" w:rsidRPr="00F128A9" w:rsidRDefault="00BF49F2" w:rsidP="00BF49F2">
      <w:pPr>
        <w:rPr>
          <w:color w:val="000000" w:themeColor="text1"/>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BF49F2" w:rsidRPr="00F128A9" w14:paraId="1924CB62" w14:textId="77777777" w:rsidTr="00D40B39">
        <w:trPr>
          <w:trHeight w:val="580"/>
          <w:jc w:val="center"/>
        </w:trPr>
        <w:tc>
          <w:tcPr>
            <w:tcW w:w="9900" w:type="dxa"/>
          </w:tcPr>
          <w:p w14:paraId="2E0E2180" w14:textId="77777777" w:rsidR="00BF49F2" w:rsidRPr="00F128A9" w:rsidRDefault="00BF49F2" w:rsidP="00BF49F2">
            <w:pPr>
              <w:spacing w:before="120"/>
              <w:rPr>
                <w:bCs/>
                <w:iCs/>
                <w:color w:val="000000" w:themeColor="text1"/>
                <w:sz w:val="20"/>
                <w:szCs w:val="20"/>
              </w:rPr>
            </w:pPr>
            <w:r w:rsidRPr="00F128A9">
              <w:rPr>
                <w:b/>
                <w:bCs/>
                <w:iCs/>
                <w:color w:val="000000" w:themeColor="text1"/>
                <w:sz w:val="20"/>
                <w:szCs w:val="20"/>
                <w:highlight w:val="lightGray"/>
              </w:rPr>
              <w:t>3.4. Conteúdos Programáticos</w:t>
            </w:r>
            <w:r w:rsidRPr="00F128A9">
              <w:rPr>
                <w:b/>
                <w:bCs/>
                <w:iCs/>
                <w:color w:val="000000" w:themeColor="text1"/>
                <w:sz w:val="20"/>
                <w:szCs w:val="20"/>
              </w:rPr>
              <w:t>:</w:t>
            </w:r>
          </w:p>
          <w:p w14:paraId="6F27E724" w14:textId="77777777" w:rsidR="00BF49F2" w:rsidRPr="00F128A9" w:rsidRDefault="00BF49F2" w:rsidP="00BF49F2">
            <w:pPr>
              <w:widowControl w:val="0"/>
              <w:ind w:left="284" w:hanging="284"/>
              <w:jc w:val="both"/>
              <w:rPr>
                <w:color w:val="000000" w:themeColor="text1"/>
                <w:sz w:val="20"/>
                <w:szCs w:val="20"/>
              </w:rPr>
            </w:pPr>
            <w:r w:rsidRPr="00F128A9">
              <w:rPr>
                <w:bCs/>
                <w:color w:val="000000" w:themeColor="text1"/>
                <w:sz w:val="20"/>
                <w:szCs w:val="20"/>
              </w:rPr>
              <w:t>1. Ciências Sociais e Humanas em Saúde. Comportamento social humano e Ciências Farmacêuticas. Saúde, senso comum da sociedade, ciência e saber farmacêutico.</w:t>
            </w:r>
          </w:p>
          <w:p w14:paraId="68DB4065" w14:textId="77777777" w:rsidR="00BF49F2" w:rsidRPr="00F128A9" w:rsidRDefault="00BF49F2" w:rsidP="00BF49F2">
            <w:pPr>
              <w:widowControl w:val="0"/>
              <w:ind w:left="284" w:hanging="284"/>
              <w:jc w:val="both"/>
              <w:rPr>
                <w:bCs/>
                <w:color w:val="000000" w:themeColor="text1"/>
                <w:sz w:val="20"/>
                <w:szCs w:val="20"/>
              </w:rPr>
            </w:pPr>
            <w:r w:rsidRPr="00F128A9">
              <w:rPr>
                <w:bCs/>
                <w:color w:val="000000" w:themeColor="text1"/>
                <w:sz w:val="20"/>
                <w:szCs w:val="20"/>
              </w:rPr>
              <w:t>2. Antropologia, cultura, natureza e sociedade. Antropologia, cultura, saúde e Ciências Farmacêuticas.</w:t>
            </w:r>
          </w:p>
          <w:p w14:paraId="3E424752" w14:textId="77777777" w:rsidR="00BF49F2" w:rsidRPr="00F128A9" w:rsidRDefault="00BF49F2" w:rsidP="00BF49F2">
            <w:pPr>
              <w:widowControl w:val="0"/>
              <w:ind w:left="284" w:hanging="284"/>
              <w:jc w:val="both"/>
              <w:rPr>
                <w:bCs/>
                <w:color w:val="000000" w:themeColor="text1"/>
                <w:sz w:val="20"/>
                <w:szCs w:val="20"/>
              </w:rPr>
            </w:pPr>
            <w:r w:rsidRPr="00F128A9">
              <w:rPr>
                <w:bCs/>
                <w:color w:val="000000" w:themeColor="text1"/>
                <w:sz w:val="20"/>
                <w:szCs w:val="20"/>
              </w:rPr>
              <w:t>3. Estrutura social brasileira, Estado e sociedade. Cidadania, participação e controle social; equidade em saúde e grupos sociais vulneráveis. Estado, governo, sociedade e exercício profissional farmacêutico.</w:t>
            </w:r>
          </w:p>
          <w:p w14:paraId="0FB6EC75" w14:textId="77777777" w:rsidR="00BF49F2" w:rsidRPr="00F128A9" w:rsidRDefault="00BF49F2" w:rsidP="00BF49F2">
            <w:pPr>
              <w:widowControl w:val="0"/>
              <w:ind w:left="284" w:hanging="284"/>
              <w:jc w:val="both"/>
              <w:rPr>
                <w:bCs/>
                <w:color w:val="000000" w:themeColor="text1"/>
                <w:sz w:val="20"/>
                <w:szCs w:val="20"/>
              </w:rPr>
            </w:pPr>
            <w:r w:rsidRPr="00F128A9">
              <w:rPr>
                <w:bCs/>
                <w:color w:val="000000" w:themeColor="text1"/>
                <w:sz w:val="20"/>
                <w:szCs w:val="20"/>
              </w:rPr>
              <w:t xml:space="preserve">4. Organização da vida econômica em sociedade, indicadores econômico-sociais e de saúde. </w:t>
            </w:r>
          </w:p>
          <w:p w14:paraId="779A0BE8" w14:textId="77777777" w:rsidR="00BF49F2" w:rsidRPr="00F128A9" w:rsidRDefault="00BF49F2" w:rsidP="00BF49F2">
            <w:pPr>
              <w:widowControl w:val="0"/>
              <w:ind w:left="284" w:hanging="284"/>
              <w:jc w:val="both"/>
              <w:rPr>
                <w:color w:val="000000" w:themeColor="text1"/>
                <w:sz w:val="20"/>
                <w:szCs w:val="20"/>
              </w:rPr>
            </w:pPr>
            <w:r w:rsidRPr="00F128A9">
              <w:rPr>
                <w:bCs/>
                <w:color w:val="000000" w:themeColor="text1"/>
                <w:sz w:val="20"/>
                <w:szCs w:val="20"/>
              </w:rPr>
              <w:t>5. Saúde e organização da sociedade. Sociedade, medicalização e Estado. Aspectos sociológicos da automedicação e do abuso do consumo de drogas e de medicamentos.</w:t>
            </w:r>
          </w:p>
          <w:p w14:paraId="6BC7C774" w14:textId="77777777" w:rsidR="00BF49F2" w:rsidRPr="00F128A9" w:rsidRDefault="00BF49F2" w:rsidP="00BF49F2">
            <w:pPr>
              <w:widowControl w:val="0"/>
              <w:ind w:left="284" w:hanging="284"/>
              <w:jc w:val="both"/>
              <w:rPr>
                <w:bCs/>
                <w:color w:val="000000" w:themeColor="text1"/>
                <w:sz w:val="20"/>
                <w:szCs w:val="20"/>
              </w:rPr>
            </w:pPr>
            <w:r w:rsidRPr="00F128A9">
              <w:rPr>
                <w:bCs/>
                <w:color w:val="000000" w:themeColor="text1"/>
                <w:sz w:val="20"/>
                <w:szCs w:val="20"/>
              </w:rPr>
              <w:t>6. Profissional de saúde, Estado e sociedade; farmacêutico, Estado e sociedade. Sociedade, participação social e reconhecimento social da profissão farmacêutica em diferentes sociedades. Elementos da inovação farmacêutica no contexto das políticas nacionais farmacêuticas.</w:t>
            </w:r>
          </w:p>
          <w:p w14:paraId="6A3B96DD" w14:textId="77777777" w:rsidR="00BF49F2" w:rsidRPr="00F128A9" w:rsidRDefault="00BF49F2" w:rsidP="00BF49F2">
            <w:pPr>
              <w:widowControl w:val="0"/>
              <w:ind w:left="284" w:hanging="284"/>
              <w:jc w:val="both"/>
              <w:rPr>
                <w:color w:val="000000" w:themeColor="text1"/>
                <w:sz w:val="20"/>
                <w:szCs w:val="20"/>
              </w:rPr>
            </w:pPr>
            <w:r w:rsidRPr="00F128A9">
              <w:rPr>
                <w:color w:val="000000" w:themeColor="text1"/>
                <w:sz w:val="20"/>
                <w:szCs w:val="20"/>
              </w:rPr>
              <w:t>7. Abordagem sociológica da saúde, do saber farmacêutico, dos s</w:t>
            </w:r>
            <w:r w:rsidRPr="00F128A9">
              <w:rPr>
                <w:bCs/>
                <w:color w:val="000000" w:themeColor="text1"/>
                <w:sz w:val="20"/>
                <w:szCs w:val="20"/>
              </w:rPr>
              <w:t>istemas e políticas de saúde. Políticas de saúde e profissão farmacêutica na sociedade brasileira. Políticas de saúde e organização do sistema de saúde no Brasil. Políticas de saúde, sociedade brasileira e Sistema Único de Saúde. Sociedade brasileira, Estado e políticas públicas nacionais farmacêuticas: Política Nacional de Medicamentos, Política Nacional de Assistência Farmacêutica, Política Nacional de Plantas Medicinais e Fitoterápicos, Política Nacional de Práticas Integrativas e Complementares (PNPIC) no Sistema Único de Saúde. Aspectos sociológicos da produção farmacêutica e do mercado de medicamentos.</w:t>
            </w:r>
          </w:p>
          <w:p w14:paraId="0B178184" w14:textId="77777777" w:rsidR="00BF49F2" w:rsidRPr="00F128A9" w:rsidRDefault="00BF49F2" w:rsidP="00BF49F2">
            <w:pPr>
              <w:widowControl w:val="0"/>
              <w:ind w:left="284" w:hanging="284"/>
              <w:jc w:val="both"/>
              <w:rPr>
                <w:bCs/>
                <w:color w:val="000000" w:themeColor="text1"/>
                <w:sz w:val="20"/>
                <w:szCs w:val="20"/>
              </w:rPr>
            </w:pPr>
            <w:r w:rsidRPr="00F128A9">
              <w:rPr>
                <w:bCs/>
                <w:color w:val="000000" w:themeColor="text1"/>
                <w:sz w:val="20"/>
                <w:szCs w:val="20"/>
              </w:rPr>
              <w:t>8. Promoção da Saúde, participação social em saúde e Ciências Farmacêuticas.</w:t>
            </w:r>
          </w:p>
          <w:p w14:paraId="4C3E868E" w14:textId="77777777" w:rsidR="00BF49F2" w:rsidRPr="00F128A9" w:rsidRDefault="00BF49F2" w:rsidP="00BF49F2">
            <w:pPr>
              <w:widowControl w:val="0"/>
              <w:ind w:left="284" w:hanging="284"/>
              <w:jc w:val="both"/>
              <w:rPr>
                <w:bCs/>
                <w:iCs/>
                <w:color w:val="000000" w:themeColor="text1"/>
                <w:sz w:val="20"/>
                <w:szCs w:val="20"/>
              </w:rPr>
            </w:pPr>
          </w:p>
          <w:p w14:paraId="1FD067A4" w14:textId="54F4BE8A" w:rsidR="00D40B39" w:rsidRPr="00F128A9" w:rsidRDefault="00D40B39" w:rsidP="00BF49F2">
            <w:pPr>
              <w:widowControl w:val="0"/>
              <w:ind w:left="284" w:hanging="284"/>
              <w:jc w:val="both"/>
              <w:rPr>
                <w:bCs/>
                <w:iCs/>
                <w:color w:val="000000" w:themeColor="text1"/>
                <w:sz w:val="20"/>
                <w:szCs w:val="20"/>
              </w:rPr>
            </w:pPr>
          </w:p>
        </w:tc>
      </w:tr>
      <w:tr w:rsidR="00BF49F2" w:rsidRPr="00F128A9" w14:paraId="660F8E33" w14:textId="77777777" w:rsidTr="00D40B39">
        <w:trPr>
          <w:trHeight w:val="580"/>
          <w:jc w:val="center"/>
        </w:trPr>
        <w:tc>
          <w:tcPr>
            <w:tcW w:w="9900" w:type="dxa"/>
          </w:tcPr>
          <w:p w14:paraId="339B290C" w14:textId="77777777" w:rsidR="00BF49F2" w:rsidRPr="00F128A9" w:rsidRDefault="00BF49F2" w:rsidP="00BF49F2">
            <w:pPr>
              <w:spacing w:before="120"/>
              <w:rPr>
                <w:bCs/>
                <w:iCs/>
                <w:color w:val="000000" w:themeColor="text1"/>
                <w:sz w:val="20"/>
                <w:szCs w:val="20"/>
              </w:rPr>
            </w:pPr>
            <w:r w:rsidRPr="00F128A9">
              <w:rPr>
                <w:b/>
                <w:bCs/>
                <w:iCs/>
                <w:color w:val="000000" w:themeColor="text1"/>
                <w:sz w:val="20"/>
                <w:szCs w:val="20"/>
                <w:highlight w:val="lightGray"/>
              </w:rPr>
              <w:t>3.5. Atividades desenvolvidas fora de sala de aula</w:t>
            </w:r>
            <w:r w:rsidRPr="00F128A9">
              <w:rPr>
                <w:b/>
                <w:bCs/>
                <w:iCs/>
                <w:color w:val="000000" w:themeColor="text1"/>
                <w:sz w:val="20"/>
                <w:szCs w:val="20"/>
              </w:rPr>
              <w:t>:</w:t>
            </w:r>
          </w:p>
          <w:p w14:paraId="62827EE9" w14:textId="77777777" w:rsidR="00BF49F2" w:rsidRPr="00F128A9" w:rsidRDefault="00BF49F2" w:rsidP="00BF49F2">
            <w:pPr>
              <w:widowControl w:val="0"/>
              <w:ind w:left="284" w:hanging="284"/>
              <w:jc w:val="both"/>
              <w:rPr>
                <w:color w:val="000000" w:themeColor="text1"/>
                <w:sz w:val="20"/>
                <w:szCs w:val="20"/>
              </w:rPr>
            </w:pPr>
            <w:r w:rsidRPr="00F128A9">
              <w:rPr>
                <w:bCs/>
                <w:color w:val="000000" w:themeColor="text1"/>
                <w:sz w:val="20"/>
                <w:szCs w:val="20"/>
              </w:rPr>
              <w:t>1. Pesquisas bibliográficas.</w:t>
            </w:r>
          </w:p>
          <w:p w14:paraId="434B8A69" w14:textId="77777777" w:rsidR="00BF49F2" w:rsidRPr="00F128A9" w:rsidRDefault="00BF49F2" w:rsidP="00BF49F2">
            <w:pPr>
              <w:widowControl w:val="0"/>
              <w:ind w:left="227" w:hanging="227"/>
              <w:jc w:val="both"/>
              <w:rPr>
                <w:color w:val="000000" w:themeColor="text1"/>
                <w:sz w:val="20"/>
                <w:szCs w:val="20"/>
              </w:rPr>
            </w:pPr>
            <w:r w:rsidRPr="00F128A9">
              <w:rPr>
                <w:bCs/>
                <w:color w:val="000000" w:themeColor="text1"/>
                <w:sz w:val="20"/>
                <w:szCs w:val="20"/>
              </w:rPr>
              <w:t xml:space="preserve">2. Incentivo à participação direta em grupos sociais: no desenvolvimento da disciplina, por meio de atividades grupais e coletivas; na vida acadêmica e na participação discente; na família; em instituições religiosas; na vida comunitária e em </w:t>
            </w:r>
            <w:r w:rsidRPr="00F128A9">
              <w:rPr>
                <w:bCs/>
                <w:color w:val="000000" w:themeColor="text1"/>
                <w:sz w:val="20"/>
                <w:szCs w:val="20"/>
              </w:rPr>
              <w:lastRenderedPageBreak/>
              <w:t>trabalhos voluntários; em grupos de interesse dos jovens (grupos de desportos, lazer e outros) e em projetos de responsabilidade social.</w:t>
            </w:r>
          </w:p>
          <w:p w14:paraId="4409A8D9" w14:textId="77777777" w:rsidR="00BF49F2" w:rsidRPr="00F128A9" w:rsidRDefault="00BF49F2" w:rsidP="00BF49F2">
            <w:pPr>
              <w:widowControl w:val="0"/>
              <w:ind w:left="227" w:hanging="227"/>
              <w:jc w:val="both"/>
              <w:rPr>
                <w:bCs/>
                <w:color w:val="000000" w:themeColor="text1"/>
                <w:sz w:val="20"/>
                <w:szCs w:val="20"/>
              </w:rPr>
            </w:pPr>
            <w:r w:rsidRPr="00F128A9">
              <w:rPr>
                <w:bCs/>
                <w:color w:val="000000" w:themeColor="text1"/>
                <w:sz w:val="20"/>
                <w:szCs w:val="20"/>
              </w:rPr>
              <w:t>3. Estímulo à participação direta em organizações coletivas e em representações de interesses e necessidades relativos à vida social do graduando: na representação acadêmica; em associações de bairro, ambientais, culturais e de saúde; em atividades e campanhas do Conselho de Saúde do bairro ou região do aluno; nos conselhos regionais farmacêuticos; em organizações não governamentais e em diferentes organizações da vida em sociedade e da sociedade civil.</w:t>
            </w:r>
          </w:p>
          <w:p w14:paraId="419F6A58" w14:textId="77777777" w:rsidR="00BF49F2" w:rsidRPr="00F128A9" w:rsidRDefault="00BF49F2" w:rsidP="00BF49F2">
            <w:pPr>
              <w:widowControl w:val="0"/>
              <w:ind w:left="227" w:hanging="227"/>
              <w:jc w:val="both"/>
              <w:rPr>
                <w:bCs/>
                <w:color w:val="000000" w:themeColor="text1"/>
                <w:sz w:val="20"/>
                <w:szCs w:val="20"/>
              </w:rPr>
            </w:pPr>
            <w:r w:rsidRPr="00F128A9">
              <w:rPr>
                <w:bCs/>
                <w:color w:val="000000" w:themeColor="text1"/>
                <w:sz w:val="20"/>
                <w:szCs w:val="20"/>
              </w:rPr>
              <w:t>4. Participação indireta em quesitos do item n</w:t>
            </w:r>
            <w:r w:rsidRPr="00F128A9">
              <w:rPr>
                <w:bCs/>
                <w:color w:val="000000" w:themeColor="text1"/>
                <w:sz w:val="20"/>
                <w:szCs w:val="20"/>
                <w:vertAlign w:val="superscript"/>
              </w:rPr>
              <w:t>o</w:t>
            </w:r>
            <w:r w:rsidRPr="00F128A9">
              <w:rPr>
                <w:bCs/>
                <w:color w:val="000000" w:themeColor="text1"/>
                <w:sz w:val="20"/>
                <w:szCs w:val="20"/>
              </w:rPr>
              <w:t>. 3 por meio de contatos interativos, em meio eletrônico: consulta a sítios de instituições e organizações sociais e contatos por E-mail e participação em redes sociais solidárias em saúde.</w:t>
            </w:r>
          </w:p>
          <w:p w14:paraId="1BBF7FD2" w14:textId="77777777" w:rsidR="00BF49F2" w:rsidRPr="00F128A9" w:rsidRDefault="00BF49F2" w:rsidP="00BF49F2">
            <w:pPr>
              <w:widowControl w:val="0"/>
              <w:ind w:left="227" w:hanging="227"/>
              <w:jc w:val="both"/>
              <w:rPr>
                <w:bCs/>
                <w:color w:val="000000" w:themeColor="text1"/>
                <w:sz w:val="20"/>
                <w:szCs w:val="20"/>
              </w:rPr>
            </w:pPr>
            <w:r w:rsidRPr="00F128A9">
              <w:rPr>
                <w:bCs/>
                <w:color w:val="000000" w:themeColor="text1"/>
                <w:sz w:val="20"/>
                <w:szCs w:val="20"/>
              </w:rPr>
              <w:t>5. Participação em fóruns técnicos e científicos organizados pelas Faculdades Oswaldo Cruz: encontros, seminários, fóruns, mesas-redondas, debates e outros.</w:t>
            </w:r>
          </w:p>
          <w:p w14:paraId="1C976A91" w14:textId="77777777" w:rsidR="00BF49F2" w:rsidRPr="00F128A9" w:rsidRDefault="00BF49F2" w:rsidP="00BF49F2">
            <w:pPr>
              <w:widowControl w:val="0"/>
              <w:ind w:left="227" w:hanging="227"/>
              <w:jc w:val="both"/>
              <w:rPr>
                <w:color w:val="000000" w:themeColor="text1"/>
                <w:sz w:val="20"/>
                <w:szCs w:val="20"/>
              </w:rPr>
            </w:pPr>
            <w:r w:rsidRPr="00F128A9">
              <w:rPr>
                <w:bCs/>
                <w:color w:val="000000" w:themeColor="text1"/>
                <w:sz w:val="20"/>
                <w:szCs w:val="20"/>
              </w:rPr>
              <w:t>6. Estímulo à participação em congressos científicos, por meio da elaboração, em grupo, de trabalhos científicos.</w:t>
            </w:r>
          </w:p>
          <w:p w14:paraId="77DFF6E4" w14:textId="77777777" w:rsidR="00BF49F2" w:rsidRPr="00F128A9" w:rsidRDefault="00BF49F2" w:rsidP="00BF49F2">
            <w:pPr>
              <w:widowControl w:val="0"/>
              <w:ind w:left="227" w:hanging="227"/>
              <w:jc w:val="both"/>
              <w:rPr>
                <w:b/>
                <w:bCs/>
                <w:iCs/>
                <w:color w:val="000000" w:themeColor="text1"/>
                <w:sz w:val="20"/>
                <w:szCs w:val="20"/>
                <w:highlight w:val="lightGray"/>
              </w:rPr>
            </w:pPr>
            <w:r w:rsidRPr="00F128A9">
              <w:rPr>
                <w:bCs/>
                <w:color w:val="000000" w:themeColor="text1"/>
                <w:sz w:val="20"/>
                <w:szCs w:val="20"/>
              </w:rPr>
              <w:t>7. Observação de campo de elementos do senso comum da sociedade, do meio social do aluno, do meio social da profissão farmacêutica.</w:t>
            </w:r>
          </w:p>
        </w:tc>
      </w:tr>
    </w:tbl>
    <w:p w14:paraId="7DCF20A7" w14:textId="77777777" w:rsidR="00BF49F2" w:rsidRPr="00F128A9" w:rsidRDefault="00BF49F2" w:rsidP="00BF49F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BF49F2" w:rsidRPr="00F128A9" w14:paraId="07065518" w14:textId="77777777" w:rsidTr="00D40B39">
        <w:trPr>
          <w:trHeight w:val="535"/>
          <w:jc w:val="center"/>
        </w:trPr>
        <w:tc>
          <w:tcPr>
            <w:tcW w:w="9981" w:type="dxa"/>
          </w:tcPr>
          <w:p w14:paraId="0E24969D" w14:textId="77777777" w:rsidR="00BF49F2" w:rsidRPr="00F128A9" w:rsidRDefault="00BF49F2" w:rsidP="00BF49F2">
            <w:pPr>
              <w:spacing w:before="120"/>
              <w:rPr>
                <w:b/>
                <w:bCs/>
                <w:iCs/>
                <w:color w:val="000000" w:themeColor="text1"/>
                <w:sz w:val="20"/>
                <w:szCs w:val="20"/>
              </w:rPr>
            </w:pPr>
            <w:r w:rsidRPr="00F128A9">
              <w:rPr>
                <w:b/>
                <w:bCs/>
                <w:iCs/>
                <w:color w:val="000000" w:themeColor="text1"/>
                <w:sz w:val="20"/>
                <w:szCs w:val="20"/>
                <w:highlight w:val="lightGray"/>
              </w:rPr>
              <w:t>3.6. Metodologia</w:t>
            </w:r>
            <w:r w:rsidRPr="00F128A9">
              <w:rPr>
                <w:b/>
                <w:bCs/>
                <w:iCs/>
                <w:color w:val="000000" w:themeColor="text1"/>
                <w:sz w:val="20"/>
                <w:szCs w:val="20"/>
              </w:rPr>
              <w:t>:</w:t>
            </w:r>
            <w:r w:rsidRPr="00F128A9">
              <w:rPr>
                <w:bCs/>
                <w:iCs/>
                <w:color w:val="000000" w:themeColor="text1"/>
                <w:sz w:val="20"/>
                <w:szCs w:val="20"/>
              </w:rPr>
              <w:t xml:space="preserve"> </w:t>
            </w:r>
          </w:p>
          <w:p w14:paraId="2CB2C6E6" w14:textId="77777777" w:rsidR="00BF49F2" w:rsidRPr="00F128A9" w:rsidRDefault="00BF49F2" w:rsidP="00BF49F2">
            <w:pPr>
              <w:widowControl w:val="0"/>
              <w:ind w:left="284" w:hanging="284"/>
              <w:jc w:val="both"/>
              <w:rPr>
                <w:bCs/>
                <w:color w:val="000000" w:themeColor="text1"/>
                <w:sz w:val="20"/>
                <w:szCs w:val="20"/>
              </w:rPr>
            </w:pPr>
            <w:r w:rsidRPr="00F128A9">
              <w:rPr>
                <w:bCs/>
                <w:color w:val="000000" w:themeColor="text1"/>
                <w:sz w:val="20"/>
                <w:szCs w:val="20"/>
              </w:rPr>
              <w:t>O conteúdo programático será desenvolvido por meio de aula expositiva, com estímulo à participação ativa dos estudantes, acompanhada de Estudo Dirigido em Grupo sobre o tema apresentado teoricamente.</w:t>
            </w:r>
          </w:p>
          <w:p w14:paraId="6185326E" w14:textId="77777777" w:rsidR="00BF49F2" w:rsidRPr="00F128A9" w:rsidRDefault="00BF49F2" w:rsidP="00BF49F2">
            <w:pPr>
              <w:widowControl w:val="0"/>
              <w:ind w:left="284" w:hanging="284"/>
              <w:jc w:val="both"/>
              <w:rPr>
                <w:bCs/>
                <w:color w:val="000000" w:themeColor="text1"/>
                <w:sz w:val="20"/>
                <w:szCs w:val="20"/>
              </w:rPr>
            </w:pPr>
            <w:r w:rsidRPr="00F128A9">
              <w:rPr>
                <w:bCs/>
                <w:color w:val="000000" w:themeColor="text1"/>
                <w:sz w:val="20"/>
                <w:szCs w:val="20"/>
              </w:rPr>
              <w:t xml:space="preserve">O Estudo Dirigido em Grupo se apoiará em estudos de caso, relativos a aplicações práticas dos temas teóricos à vida profissional farmacêutica, nos moldes da abordagem da aprendizagem baseada na solução de problemas. É realizado por meio de discussões em grupo, suscitadas por texto apresentando situação-problema para reflexão e debate, seguido de debate e síntese em grande grupo e, em alguns temas, de pesquisa em bases de dados de temas sociais, de ciências da saúde e de ciências farmacêuticas. Temas relativos às políticas públicas farmacêuticas serão desenvolvidos, no Estudo Dirigido em Grupo, por meio de abordagem interdisciplinar correlata à temática. </w:t>
            </w:r>
          </w:p>
          <w:p w14:paraId="4DEC8DBC" w14:textId="77777777" w:rsidR="00BF49F2" w:rsidRPr="00F128A9" w:rsidRDefault="00BF49F2" w:rsidP="00BF49F2">
            <w:pPr>
              <w:widowControl w:val="0"/>
              <w:ind w:left="284" w:hanging="284"/>
              <w:jc w:val="both"/>
              <w:rPr>
                <w:bCs/>
                <w:iCs/>
                <w:color w:val="000000" w:themeColor="text1"/>
                <w:sz w:val="20"/>
                <w:szCs w:val="20"/>
              </w:rPr>
            </w:pPr>
            <w:r w:rsidRPr="00F128A9">
              <w:rPr>
                <w:bCs/>
                <w:color w:val="000000" w:themeColor="text1"/>
                <w:sz w:val="20"/>
                <w:szCs w:val="20"/>
              </w:rPr>
              <w:t xml:space="preserve"> Os recursos utilizados são: retroprojetor, multimídia, quadro de giz, laboratório de informática para consultas em meio eletrônico, painel, atividades de observação de campo.</w:t>
            </w:r>
          </w:p>
        </w:tc>
      </w:tr>
    </w:tbl>
    <w:p w14:paraId="18FB2D7F" w14:textId="77777777" w:rsidR="00BF49F2" w:rsidRPr="00F128A9" w:rsidRDefault="00BF49F2" w:rsidP="00BF49F2">
      <w:pPr>
        <w:rPr>
          <w:color w:val="000000" w:themeColor="text1"/>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BF49F2" w:rsidRPr="00F128A9" w14:paraId="6CF0F9CF" w14:textId="77777777" w:rsidTr="00D40B39">
        <w:trPr>
          <w:trHeight w:val="535"/>
          <w:jc w:val="center"/>
        </w:trPr>
        <w:tc>
          <w:tcPr>
            <w:tcW w:w="9981" w:type="dxa"/>
          </w:tcPr>
          <w:p w14:paraId="770D2851" w14:textId="77777777" w:rsidR="00BF49F2" w:rsidRPr="00F128A9" w:rsidRDefault="00BF49F2" w:rsidP="00BF49F2">
            <w:pPr>
              <w:rPr>
                <w:b/>
                <w:bCs/>
                <w:iCs/>
                <w:color w:val="000000" w:themeColor="text1"/>
                <w:sz w:val="20"/>
                <w:szCs w:val="20"/>
              </w:rPr>
            </w:pPr>
            <w:r w:rsidRPr="00F128A9">
              <w:rPr>
                <w:b/>
                <w:bCs/>
                <w:iCs/>
                <w:color w:val="000000" w:themeColor="text1"/>
                <w:sz w:val="20"/>
                <w:szCs w:val="20"/>
                <w:highlight w:val="lightGray"/>
              </w:rPr>
              <w:t>3.7. Bibliografia Básica</w:t>
            </w:r>
            <w:r w:rsidRPr="00F128A9">
              <w:rPr>
                <w:b/>
                <w:bCs/>
                <w:iCs/>
                <w:color w:val="000000" w:themeColor="text1"/>
                <w:sz w:val="20"/>
                <w:szCs w:val="20"/>
              </w:rPr>
              <w:t>:</w:t>
            </w:r>
          </w:p>
          <w:p w14:paraId="4ED09AB2" w14:textId="77777777" w:rsidR="00BF49F2" w:rsidRPr="00F128A9" w:rsidRDefault="00BF49F2" w:rsidP="00BF49F2">
            <w:pPr>
              <w:rPr>
                <w:rFonts w:eastAsia="Calibri"/>
                <w:color w:val="000000" w:themeColor="text1"/>
                <w:sz w:val="20"/>
                <w:szCs w:val="20"/>
              </w:rPr>
            </w:pPr>
            <w:r w:rsidRPr="00F128A9">
              <w:rPr>
                <w:color w:val="000000" w:themeColor="text1"/>
                <w:sz w:val="20"/>
                <w:szCs w:val="20"/>
              </w:rPr>
              <w:t xml:space="preserve">COHN, A.; ELIAS, P. E. </w:t>
            </w:r>
            <w:r w:rsidRPr="00F128A9">
              <w:rPr>
                <w:rFonts w:eastAsia="Calibri"/>
                <w:b/>
                <w:bCs/>
                <w:color w:val="000000" w:themeColor="text1"/>
                <w:sz w:val="20"/>
                <w:szCs w:val="20"/>
              </w:rPr>
              <w:t>Saúde no Brasil: políticas e organização de serviços</w:t>
            </w:r>
            <w:r w:rsidRPr="00F128A9">
              <w:rPr>
                <w:rFonts w:eastAsia="Calibri"/>
                <w:color w:val="000000" w:themeColor="text1"/>
                <w:sz w:val="20"/>
                <w:szCs w:val="20"/>
              </w:rPr>
              <w:t>. 6ª ed. São Paulo: CEDEC, 2005. 133 p.</w:t>
            </w:r>
          </w:p>
          <w:p w14:paraId="33CB6E77" w14:textId="77777777" w:rsidR="00BF49F2" w:rsidRPr="00F128A9" w:rsidRDefault="00BF49F2" w:rsidP="00BF49F2">
            <w:pPr>
              <w:rPr>
                <w:bCs/>
                <w:iCs/>
                <w:color w:val="000000" w:themeColor="text1"/>
                <w:sz w:val="20"/>
                <w:szCs w:val="20"/>
              </w:rPr>
            </w:pPr>
            <w:r w:rsidRPr="00F128A9">
              <w:rPr>
                <w:color w:val="000000" w:themeColor="text1"/>
                <w:sz w:val="20"/>
                <w:szCs w:val="20"/>
              </w:rPr>
              <w:t xml:space="preserve">COSTA, C. </w:t>
            </w:r>
            <w:r w:rsidRPr="00F128A9">
              <w:rPr>
                <w:b/>
                <w:bCs/>
                <w:color w:val="000000" w:themeColor="text1"/>
                <w:sz w:val="20"/>
                <w:szCs w:val="20"/>
              </w:rPr>
              <w:t>Sociologia. Introdução à ciência da sociedade</w:t>
            </w:r>
            <w:r w:rsidRPr="00F128A9">
              <w:rPr>
                <w:color w:val="000000" w:themeColor="text1"/>
                <w:sz w:val="20"/>
                <w:szCs w:val="20"/>
              </w:rPr>
              <w:t>. 5ª ed. São Paulo: Moderna, 2016. 416 p.</w:t>
            </w:r>
          </w:p>
          <w:p w14:paraId="1E598FDE" w14:textId="77777777" w:rsidR="00BF49F2" w:rsidRPr="00F128A9" w:rsidRDefault="00BF49F2" w:rsidP="00BF49F2">
            <w:pPr>
              <w:widowControl w:val="0"/>
              <w:jc w:val="both"/>
              <w:rPr>
                <w:bCs/>
                <w:iCs/>
                <w:color w:val="000000" w:themeColor="text1"/>
                <w:sz w:val="20"/>
                <w:szCs w:val="20"/>
              </w:rPr>
            </w:pPr>
            <w:r w:rsidRPr="00F128A9">
              <w:rPr>
                <w:color w:val="000000" w:themeColor="text1"/>
                <w:sz w:val="20"/>
                <w:szCs w:val="20"/>
              </w:rPr>
              <w:t xml:space="preserve">MARCELLINO, N. </w:t>
            </w:r>
            <w:r w:rsidRPr="00F128A9">
              <w:rPr>
                <w:b/>
                <w:iCs/>
                <w:color w:val="000000" w:themeColor="text1"/>
                <w:sz w:val="20"/>
                <w:szCs w:val="20"/>
              </w:rPr>
              <w:t>Introdução às ciências sociais</w:t>
            </w:r>
            <w:r w:rsidRPr="00F128A9">
              <w:rPr>
                <w:bCs/>
                <w:iCs/>
                <w:color w:val="000000" w:themeColor="text1"/>
                <w:sz w:val="20"/>
                <w:szCs w:val="20"/>
              </w:rPr>
              <w:t>.</w:t>
            </w:r>
            <w:r w:rsidRPr="00F128A9">
              <w:rPr>
                <w:color w:val="000000" w:themeColor="text1"/>
                <w:sz w:val="20"/>
                <w:szCs w:val="20"/>
              </w:rPr>
              <w:t xml:space="preserve"> 17</w:t>
            </w:r>
            <w:r w:rsidRPr="00F128A9">
              <w:rPr>
                <w:color w:val="000000" w:themeColor="text1"/>
                <w:sz w:val="20"/>
                <w:szCs w:val="20"/>
                <w:lang w:val="it-IT"/>
              </w:rPr>
              <w:t>ª. ed., 3° reimpr. Campinas: Papirus, 2014. 128 p.</w:t>
            </w:r>
          </w:p>
        </w:tc>
      </w:tr>
    </w:tbl>
    <w:p w14:paraId="73AC62F2" w14:textId="77777777" w:rsidR="00BF49F2" w:rsidRPr="00F128A9" w:rsidRDefault="00BF49F2" w:rsidP="00BF49F2">
      <w:pPr>
        <w:rPr>
          <w:color w:val="000000" w:themeColor="text1"/>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BF49F2" w:rsidRPr="00F128A9" w14:paraId="7C75086A" w14:textId="77777777" w:rsidTr="00D40B39">
        <w:trPr>
          <w:trHeight w:val="535"/>
          <w:jc w:val="center"/>
        </w:trPr>
        <w:tc>
          <w:tcPr>
            <w:tcW w:w="9981" w:type="dxa"/>
          </w:tcPr>
          <w:p w14:paraId="375CDBB8" w14:textId="77777777" w:rsidR="00BF49F2" w:rsidRPr="00F128A9" w:rsidRDefault="00BF49F2" w:rsidP="00BF49F2">
            <w:pPr>
              <w:spacing w:before="120"/>
              <w:rPr>
                <w:bCs/>
                <w:iCs/>
                <w:color w:val="000000" w:themeColor="text1"/>
                <w:sz w:val="20"/>
                <w:szCs w:val="20"/>
              </w:rPr>
            </w:pPr>
            <w:r w:rsidRPr="00F128A9">
              <w:rPr>
                <w:b/>
                <w:bCs/>
                <w:iCs/>
                <w:color w:val="000000" w:themeColor="text1"/>
                <w:sz w:val="20"/>
                <w:szCs w:val="20"/>
                <w:highlight w:val="lightGray"/>
              </w:rPr>
              <w:t>3.8. Bibliografia Complementar</w:t>
            </w:r>
            <w:r w:rsidRPr="00F128A9">
              <w:rPr>
                <w:b/>
                <w:bCs/>
                <w:iCs/>
                <w:color w:val="000000" w:themeColor="text1"/>
                <w:sz w:val="20"/>
                <w:szCs w:val="20"/>
              </w:rPr>
              <w:t>:</w:t>
            </w:r>
          </w:p>
          <w:p w14:paraId="0065FACA" w14:textId="39D2AC0D" w:rsidR="00BF49F2" w:rsidRPr="00F128A9" w:rsidRDefault="00BF49F2" w:rsidP="00BF49F2">
            <w:pPr>
              <w:ind w:left="142" w:hanging="142"/>
              <w:jc w:val="both"/>
              <w:rPr>
                <w:color w:val="000000" w:themeColor="text1"/>
                <w:sz w:val="20"/>
                <w:szCs w:val="20"/>
              </w:rPr>
            </w:pPr>
            <w:r w:rsidRPr="00F128A9">
              <w:rPr>
                <w:color w:val="000000" w:themeColor="text1"/>
                <w:sz w:val="20"/>
                <w:szCs w:val="20"/>
              </w:rPr>
              <w:t xml:space="preserve">BRASIL. Ministério da Saúde. Conselho Nacional de Saúde. Resolução Nº 338, de 06 de maio de 2004. Aprova a Política Nacional de Assistência Farmacêutica e estabelece seus princípios gerais e eixos estratégicos. Diário Oficial da União Nº 96, Brasília, DF, 20 mai. 2004. Seção I, p. 52-53. Disponível em: &lt;http://bvsms.saude.gov.br/bvs/saudelegis/cns/2004/res0338_06_05_2004.html&gt;. Acesso em: 21 mar. </w:t>
            </w:r>
            <w:r w:rsidR="007C2EC3" w:rsidRPr="00F128A9">
              <w:rPr>
                <w:color w:val="000000" w:themeColor="text1"/>
                <w:sz w:val="20"/>
                <w:szCs w:val="20"/>
              </w:rPr>
              <w:t>2020</w:t>
            </w:r>
            <w:r w:rsidRPr="00F128A9">
              <w:rPr>
                <w:color w:val="000000" w:themeColor="text1"/>
                <w:sz w:val="20"/>
                <w:szCs w:val="20"/>
              </w:rPr>
              <w:t>.</w:t>
            </w:r>
          </w:p>
          <w:p w14:paraId="6352BBCC" w14:textId="621BF16B" w:rsidR="00BF49F2" w:rsidRPr="00F128A9" w:rsidRDefault="00BF49F2" w:rsidP="00BF49F2">
            <w:pPr>
              <w:ind w:left="142" w:hanging="142"/>
              <w:jc w:val="both"/>
              <w:rPr>
                <w:color w:val="000000" w:themeColor="text1"/>
                <w:sz w:val="20"/>
                <w:szCs w:val="20"/>
              </w:rPr>
            </w:pPr>
            <w:r w:rsidRPr="00F128A9">
              <w:rPr>
                <w:color w:val="000000" w:themeColor="text1"/>
                <w:sz w:val="20"/>
                <w:szCs w:val="20"/>
              </w:rPr>
              <w:t xml:space="preserve">BRASIL. Ministério da Saúde. Portaria nº 3.916, de 30 de outubro de 1998. Aprova a Política Nacional de Medicamentos, cuja íntegra consta do anexo desta Portaria. Diário Oficial da União, Nº 215-E, Brasília-DF, 10 nov. 1998, Seção I, pág. 18-22. Disponível em: &lt;http://bvsms.saude.gov.br/bvs/saudelegis/gm/1998/prt3916_30_10_1998.html&gt;. Acesso em: 23 mar. </w:t>
            </w:r>
            <w:r w:rsidR="007C2EC3" w:rsidRPr="00F128A9">
              <w:rPr>
                <w:color w:val="000000" w:themeColor="text1"/>
                <w:sz w:val="20"/>
                <w:szCs w:val="20"/>
              </w:rPr>
              <w:t>2020</w:t>
            </w:r>
            <w:r w:rsidRPr="00F128A9">
              <w:rPr>
                <w:color w:val="000000" w:themeColor="text1"/>
                <w:sz w:val="20"/>
                <w:szCs w:val="20"/>
              </w:rPr>
              <w:t>.</w:t>
            </w:r>
          </w:p>
          <w:p w14:paraId="77FB6596" w14:textId="387C4EDB" w:rsidR="00BF49F2" w:rsidRPr="00F128A9" w:rsidRDefault="00BF49F2" w:rsidP="00BF49F2">
            <w:pPr>
              <w:ind w:left="102" w:hanging="142"/>
              <w:jc w:val="both"/>
              <w:rPr>
                <w:color w:val="000000" w:themeColor="text1"/>
                <w:sz w:val="20"/>
                <w:szCs w:val="20"/>
              </w:rPr>
            </w:pPr>
            <w:r w:rsidRPr="00F128A9">
              <w:rPr>
                <w:color w:val="000000" w:themeColor="text1"/>
                <w:sz w:val="20"/>
                <w:szCs w:val="20"/>
              </w:rPr>
              <w:t xml:space="preserve">BRASIL. Ministério da Saúde. Portaria MS nº 971, de 03 de maio de 2006-a. Aprova a Política Nacional de Práticas Integrativas e Complementares (PNPIC) no Sistema Único de Saúde. Brasília: Diário Oficial da União, 4 de maio de 2006-a, Seção I, p. 20-5. Disponível em: &lt;http://bvsms.saude.gov.br/bvs/saudelegis/gm/2006/prt0971_03_05_2006.html&gt;. Acesso em: 12 mai. </w:t>
            </w:r>
            <w:r w:rsidR="007C2EC3" w:rsidRPr="00F128A9">
              <w:rPr>
                <w:color w:val="000000" w:themeColor="text1"/>
                <w:sz w:val="20"/>
                <w:szCs w:val="20"/>
              </w:rPr>
              <w:t>2020</w:t>
            </w:r>
            <w:r w:rsidRPr="00F128A9">
              <w:rPr>
                <w:color w:val="000000" w:themeColor="text1"/>
                <w:sz w:val="20"/>
                <w:szCs w:val="20"/>
              </w:rPr>
              <w:t>.</w:t>
            </w:r>
          </w:p>
          <w:p w14:paraId="027529FA" w14:textId="120845F5" w:rsidR="00BF49F2" w:rsidRPr="00F128A9" w:rsidRDefault="00BF49F2" w:rsidP="00BF49F2">
            <w:pPr>
              <w:ind w:left="142" w:hanging="142"/>
              <w:jc w:val="both"/>
              <w:rPr>
                <w:color w:val="000000" w:themeColor="text1"/>
                <w:sz w:val="20"/>
                <w:szCs w:val="20"/>
              </w:rPr>
            </w:pPr>
            <w:r w:rsidRPr="00F128A9">
              <w:rPr>
                <w:color w:val="000000" w:themeColor="text1"/>
                <w:sz w:val="20"/>
                <w:szCs w:val="20"/>
              </w:rPr>
              <w:t xml:space="preserve">BRASIL. Presidência da República. Decreto nº 5.813, de 22 de junho de 2006-b. Aprova a Política Nacional de Plantas Medicinais e Fitoterápicos e dá outras providências. Diário Oficial da União. Brasília, 23 de junho de 2006-b. Seção I, página 2. (Publicação Original). Disponível em: &lt;http://www.planalto.gov.br/ccivil_03/_ato2004-2006/2006/decreto/d5813.htm&gt;. Acesso em: 22 fev. </w:t>
            </w:r>
            <w:r w:rsidR="007C2EC3" w:rsidRPr="00F128A9">
              <w:rPr>
                <w:color w:val="000000" w:themeColor="text1"/>
                <w:sz w:val="20"/>
                <w:szCs w:val="20"/>
              </w:rPr>
              <w:t>2020</w:t>
            </w:r>
            <w:r w:rsidRPr="00F128A9">
              <w:rPr>
                <w:color w:val="000000" w:themeColor="text1"/>
                <w:sz w:val="20"/>
                <w:szCs w:val="20"/>
              </w:rPr>
              <w:t>.</w:t>
            </w:r>
          </w:p>
          <w:p w14:paraId="63D8004F" w14:textId="0F1E7C4B" w:rsidR="00BF49F2" w:rsidRPr="00F128A9" w:rsidRDefault="00BF49F2" w:rsidP="00BF49F2">
            <w:pPr>
              <w:ind w:left="142" w:hanging="142"/>
              <w:rPr>
                <w:color w:val="000000" w:themeColor="text1"/>
                <w:sz w:val="20"/>
                <w:szCs w:val="20"/>
              </w:rPr>
            </w:pPr>
            <w:r w:rsidRPr="00F128A9">
              <w:rPr>
                <w:color w:val="000000" w:themeColor="text1"/>
                <w:sz w:val="20"/>
                <w:szCs w:val="20"/>
              </w:rPr>
              <w:t xml:space="preserve">Conselho Regional de Medicina do Estado de São Paulo (CREMESP) / Conselho Regional de Farmácia do Estado de São Paulo (CRF-SP) / Instituto Brasileiro de Defesa do Consumidor (IDEC). </w:t>
            </w:r>
            <w:r w:rsidRPr="00F128A9">
              <w:rPr>
                <w:b/>
                <w:color w:val="000000" w:themeColor="text1"/>
                <w:sz w:val="20"/>
                <w:szCs w:val="20"/>
              </w:rPr>
              <w:t>Medicamento: um direito essencial</w:t>
            </w:r>
            <w:r w:rsidRPr="00F128A9">
              <w:rPr>
                <w:color w:val="000000" w:themeColor="text1"/>
                <w:sz w:val="20"/>
                <w:szCs w:val="20"/>
              </w:rPr>
              <w:t xml:space="preserve">. São Paulo: IDEC, 2006. 81 p. Disponível em: &lt;file:///C:/Users/professor/Downloads/cartilha_medicamentos_idec_para_site1%20(4).pdf&gt;. Acesso em: 24 fev. </w:t>
            </w:r>
            <w:r w:rsidR="007C2EC3" w:rsidRPr="00F128A9">
              <w:rPr>
                <w:color w:val="000000" w:themeColor="text1"/>
                <w:sz w:val="20"/>
                <w:szCs w:val="20"/>
              </w:rPr>
              <w:t>2020</w:t>
            </w:r>
            <w:r w:rsidRPr="00F128A9">
              <w:rPr>
                <w:color w:val="000000" w:themeColor="text1"/>
                <w:sz w:val="20"/>
                <w:szCs w:val="20"/>
              </w:rPr>
              <w:t>.</w:t>
            </w:r>
          </w:p>
          <w:p w14:paraId="7090C225" w14:textId="77777777" w:rsidR="00BF49F2" w:rsidRPr="00F128A9" w:rsidRDefault="00BF49F2" w:rsidP="00BF49F2">
            <w:pPr>
              <w:widowControl w:val="0"/>
              <w:ind w:left="142" w:hanging="142"/>
              <w:jc w:val="both"/>
              <w:rPr>
                <w:bCs/>
                <w:iCs/>
                <w:strike/>
                <w:color w:val="000000" w:themeColor="text1"/>
                <w:sz w:val="20"/>
                <w:szCs w:val="20"/>
              </w:rPr>
            </w:pPr>
            <w:r w:rsidRPr="00F128A9">
              <w:rPr>
                <w:color w:val="000000" w:themeColor="text1"/>
                <w:sz w:val="20"/>
                <w:szCs w:val="20"/>
              </w:rPr>
              <w:t xml:space="preserve">OLIVEIRA, M. A.; BERMUDEZ, J. A. Z.; OSORIO-DE-CASTRO, C. G. S. </w:t>
            </w:r>
            <w:r w:rsidRPr="00F128A9">
              <w:rPr>
                <w:b/>
                <w:color w:val="000000" w:themeColor="text1"/>
                <w:sz w:val="20"/>
                <w:szCs w:val="20"/>
              </w:rPr>
              <w:t>Assistência farmacêutica e acesso a medicamentos</w:t>
            </w:r>
            <w:r w:rsidRPr="00F128A9">
              <w:rPr>
                <w:color w:val="000000" w:themeColor="text1"/>
                <w:sz w:val="20"/>
                <w:szCs w:val="20"/>
              </w:rPr>
              <w:t>. Rio de Janeiro: Editora Fiocruz, 2007. 110 p.</w:t>
            </w:r>
          </w:p>
        </w:tc>
      </w:tr>
    </w:tbl>
    <w:p w14:paraId="30D0B7D4" w14:textId="77777777" w:rsidR="00BF49F2" w:rsidRPr="00F128A9" w:rsidRDefault="00BF49F2" w:rsidP="00BF49F2">
      <w:pPr>
        <w:rPr>
          <w:sz w:val="20"/>
          <w:szCs w:val="20"/>
        </w:rPr>
      </w:pPr>
    </w:p>
    <w:p w14:paraId="20D4E41A" w14:textId="223F8F2A" w:rsidR="00516DA4" w:rsidRPr="00F128A9" w:rsidRDefault="00516DA4">
      <w:pPr>
        <w:rPr>
          <w:b/>
          <w:sz w:val="20"/>
          <w:szCs w:val="20"/>
          <w:shd w:val="clear" w:color="auto" w:fill="E0E0E0"/>
        </w:rPr>
      </w:pPr>
    </w:p>
    <w:p w14:paraId="7B64104D" w14:textId="48D25634" w:rsidR="00516DA4" w:rsidRPr="00F128A9" w:rsidRDefault="00516DA4">
      <w:pPr>
        <w:rPr>
          <w:b/>
          <w:sz w:val="20"/>
          <w:szCs w:val="20"/>
          <w:shd w:val="clear" w:color="auto" w:fill="E0E0E0"/>
        </w:rPr>
      </w:pPr>
    </w:p>
    <w:p w14:paraId="09FE515D" w14:textId="77777777" w:rsidR="00516DA4" w:rsidRPr="00F128A9" w:rsidRDefault="00516DA4">
      <w:pPr>
        <w:rPr>
          <w:b/>
          <w:sz w:val="20"/>
          <w:szCs w:val="20"/>
          <w:shd w:val="clear" w:color="auto" w:fill="E0E0E0"/>
        </w:rPr>
      </w:pP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314"/>
        <w:gridCol w:w="1309"/>
        <w:gridCol w:w="1309"/>
        <w:gridCol w:w="1496"/>
        <w:gridCol w:w="384"/>
        <w:gridCol w:w="1299"/>
        <w:gridCol w:w="758"/>
        <w:gridCol w:w="930"/>
      </w:tblGrid>
      <w:tr w:rsidR="00BF49F2" w:rsidRPr="00F128A9" w14:paraId="3B115680" w14:textId="77777777" w:rsidTr="00D40B39">
        <w:trPr>
          <w:cantSplit/>
        </w:trPr>
        <w:tc>
          <w:tcPr>
            <w:tcW w:w="9799" w:type="dxa"/>
            <w:gridSpan w:val="8"/>
            <w:tcBorders>
              <w:top w:val="nil"/>
              <w:left w:val="nil"/>
              <w:bottom w:val="nil"/>
              <w:right w:val="nil"/>
            </w:tcBorders>
            <w:shd w:val="solid" w:color="DDDDDD" w:fill="auto"/>
          </w:tcPr>
          <w:p w14:paraId="33C8D7F3" w14:textId="77777777" w:rsidR="00BF49F2" w:rsidRPr="00F128A9" w:rsidRDefault="00BF49F2" w:rsidP="00BF49F2">
            <w:pPr>
              <w:spacing w:before="120"/>
              <w:jc w:val="center"/>
              <w:rPr>
                <w:b/>
                <w:bCs/>
                <w:iCs/>
                <w:sz w:val="20"/>
                <w:szCs w:val="20"/>
              </w:rPr>
            </w:pPr>
            <w:r w:rsidRPr="00F128A9">
              <w:rPr>
                <w:b/>
                <w:sz w:val="20"/>
                <w:szCs w:val="20"/>
              </w:rPr>
              <w:lastRenderedPageBreak/>
              <w:br w:type="page"/>
            </w:r>
            <w:r w:rsidRPr="00F128A9">
              <w:rPr>
                <w:b/>
                <w:bCs/>
                <w:iCs/>
                <w:sz w:val="20"/>
                <w:szCs w:val="20"/>
              </w:rPr>
              <w:t xml:space="preserve"> PLANO DE ENSINO</w:t>
            </w:r>
          </w:p>
        </w:tc>
      </w:tr>
      <w:tr w:rsidR="00BF49F2" w:rsidRPr="00F128A9" w14:paraId="62457FDE" w14:textId="77777777" w:rsidTr="00D40B39">
        <w:tc>
          <w:tcPr>
            <w:tcW w:w="8111" w:type="dxa"/>
            <w:gridSpan w:val="6"/>
            <w:tcBorders>
              <w:top w:val="nil"/>
              <w:left w:val="nil"/>
              <w:bottom w:val="nil"/>
              <w:right w:val="nil"/>
            </w:tcBorders>
          </w:tcPr>
          <w:p w14:paraId="23304272" w14:textId="12F869C1" w:rsidR="00BF49F2" w:rsidRPr="00F128A9" w:rsidRDefault="00BF49F2" w:rsidP="00BF49F2">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0B0E01" w:rsidRPr="00F128A9">
              <w:rPr>
                <w:b/>
                <w:bCs/>
                <w:iCs/>
                <w:sz w:val="20"/>
                <w:szCs w:val="20"/>
              </w:rPr>
              <w:t xml:space="preserve"> FARMÁCIA</w:t>
            </w:r>
          </w:p>
        </w:tc>
        <w:tc>
          <w:tcPr>
            <w:tcW w:w="1688" w:type="dxa"/>
            <w:gridSpan w:val="2"/>
            <w:tcBorders>
              <w:top w:val="nil"/>
              <w:left w:val="nil"/>
              <w:bottom w:val="nil"/>
              <w:right w:val="nil"/>
            </w:tcBorders>
          </w:tcPr>
          <w:p w14:paraId="0D71D001" w14:textId="0A3E3243" w:rsidR="00BF49F2" w:rsidRPr="00F128A9" w:rsidRDefault="00BF49F2" w:rsidP="00BF49F2">
            <w:pPr>
              <w:spacing w:before="120"/>
              <w:rPr>
                <w:b/>
                <w:bCs/>
                <w:iCs/>
                <w:sz w:val="20"/>
                <w:szCs w:val="20"/>
              </w:rPr>
            </w:pPr>
          </w:p>
        </w:tc>
      </w:tr>
      <w:tr w:rsidR="00BF49F2" w:rsidRPr="00F128A9" w14:paraId="33AC8EB6" w14:textId="77777777" w:rsidTr="00D40B39">
        <w:tc>
          <w:tcPr>
            <w:tcW w:w="6812" w:type="dxa"/>
            <w:gridSpan w:val="5"/>
            <w:tcBorders>
              <w:top w:val="nil"/>
              <w:left w:val="nil"/>
              <w:bottom w:val="nil"/>
              <w:right w:val="nil"/>
            </w:tcBorders>
          </w:tcPr>
          <w:p w14:paraId="1F4748C2" w14:textId="77777777" w:rsidR="00BF49F2" w:rsidRPr="00F128A9" w:rsidRDefault="00BF49F2" w:rsidP="00BF49F2">
            <w:pPr>
              <w:spacing w:before="120"/>
              <w:rPr>
                <w:b/>
                <w:bCs/>
                <w:iCs/>
                <w:sz w:val="20"/>
                <w:szCs w:val="20"/>
              </w:rPr>
            </w:pPr>
            <w:r w:rsidRPr="00F128A9">
              <w:rPr>
                <w:b/>
                <w:bCs/>
                <w:iCs/>
                <w:sz w:val="20"/>
                <w:szCs w:val="20"/>
                <w:highlight w:val="lightGray"/>
              </w:rPr>
              <w:t>Disciplina</w:t>
            </w:r>
            <w:r w:rsidRPr="00F128A9">
              <w:rPr>
                <w:b/>
                <w:bCs/>
                <w:iCs/>
                <w:sz w:val="20"/>
                <w:szCs w:val="20"/>
              </w:rPr>
              <w:t>: Biossegurança</w:t>
            </w:r>
          </w:p>
        </w:tc>
        <w:tc>
          <w:tcPr>
            <w:tcW w:w="2057" w:type="dxa"/>
            <w:gridSpan w:val="2"/>
            <w:tcBorders>
              <w:top w:val="nil"/>
              <w:left w:val="nil"/>
              <w:bottom w:val="nil"/>
              <w:right w:val="nil"/>
            </w:tcBorders>
          </w:tcPr>
          <w:p w14:paraId="0CBEFD8A" w14:textId="77777777" w:rsidR="00BF49F2" w:rsidRPr="00F128A9" w:rsidRDefault="00BF49F2" w:rsidP="00BF49F2">
            <w:pPr>
              <w:spacing w:before="120"/>
              <w:rPr>
                <w:b/>
                <w:bCs/>
                <w:iCs/>
                <w:sz w:val="20"/>
                <w:szCs w:val="20"/>
              </w:rPr>
            </w:pPr>
            <w:r w:rsidRPr="00F128A9">
              <w:rPr>
                <w:b/>
                <w:bCs/>
                <w:iCs/>
                <w:sz w:val="20"/>
                <w:szCs w:val="20"/>
                <w:highlight w:val="lightGray"/>
              </w:rPr>
              <w:t>Código</w:t>
            </w:r>
            <w:r w:rsidRPr="00F128A9">
              <w:rPr>
                <w:b/>
                <w:bCs/>
                <w:iCs/>
                <w:sz w:val="20"/>
                <w:szCs w:val="20"/>
              </w:rPr>
              <w:t>: 1305</w:t>
            </w:r>
          </w:p>
        </w:tc>
        <w:tc>
          <w:tcPr>
            <w:tcW w:w="930" w:type="dxa"/>
            <w:tcBorders>
              <w:top w:val="nil"/>
              <w:left w:val="nil"/>
              <w:bottom w:val="nil"/>
              <w:right w:val="nil"/>
            </w:tcBorders>
          </w:tcPr>
          <w:p w14:paraId="1611606A" w14:textId="77777777" w:rsidR="00BF49F2" w:rsidRPr="00F128A9" w:rsidRDefault="00BF49F2" w:rsidP="00BF49F2">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:1º</w:t>
            </w:r>
          </w:p>
        </w:tc>
      </w:tr>
      <w:tr w:rsidR="00BF49F2" w:rsidRPr="00F128A9" w14:paraId="1F7F5108" w14:textId="77777777" w:rsidTr="00D40B39">
        <w:tc>
          <w:tcPr>
            <w:tcW w:w="2314" w:type="dxa"/>
            <w:tcBorders>
              <w:top w:val="nil"/>
              <w:left w:val="nil"/>
              <w:bottom w:val="nil"/>
              <w:right w:val="nil"/>
            </w:tcBorders>
          </w:tcPr>
          <w:p w14:paraId="7DEBAB8A"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w:t>
            </w:r>
          </w:p>
        </w:tc>
        <w:tc>
          <w:tcPr>
            <w:tcW w:w="1309" w:type="dxa"/>
            <w:tcBorders>
              <w:top w:val="nil"/>
              <w:left w:val="nil"/>
              <w:bottom w:val="nil"/>
              <w:right w:val="nil"/>
            </w:tcBorders>
          </w:tcPr>
          <w:p w14:paraId="5520BBA7"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T</w:t>
            </w:r>
            <w:r w:rsidRPr="00F128A9">
              <w:rPr>
                <w:b/>
                <w:bCs/>
                <w:iCs/>
                <w:sz w:val="20"/>
                <w:szCs w:val="20"/>
              </w:rPr>
              <w:t xml:space="preserve">          1 h</w:t>
            </w:r>
          </w:p>
        </w:tc>
        <w:tc>
          <w:tcPr>
            <w:tcW w:w="1309" w:type="dxa"/>
            <w:tcBorders>
              <w:top w:val="nil"/>
              <w:left w:val="nil"/>
              <w:bottom w:val="nil"/>
              <w:right w:val="nil"/>
            </w:tcBorders>
          </w:tcPr>
          <w:p w14:paraId="63CBCC82"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Lab</w:t>
            </w:r>
            <w:r w:rsidRPr="00F128A9">
              <w:rPr>
                <w:b/>
                <w:bCs/>
                <w:iCs/>
                <w:sz w:val="20"/>
                <w:szCs w:val="20"/>
              </w:rPr>
              <w:t>.:    0 h</w:t>
            </w:r>
          </w:p>
        </w:tc>
        <w:tc>
          <w:tcPr>
            <w:tcW w:w="1496" w:type="dxa"/>
            <w:tcBorders>
              <w:top w:val="nil"/>
              <w:left w:val="nil"/>
              <w:bottom w:val="nil"/>
              <w:right w:val="nil"/>
            </w:tcBorders>
          </w:tcPr>
          <w:p w14:paraId="1C718513"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0h      </w:t>
            </w:r>
          </w:p>
        </w:tc>
        <w:tc>
          <w:tcPr>
            <w:tcW w:w="3371" w:type="dxa"/>
            <w:gridSpan w:val="4"/>
            <w:tcBorders>
              <w:top w:val="nil"/>
              <w:left w:val="nil"/>
              <w:bottom w:val="nil"/>
              <w:right w:val="nil"/>
            </w:tcBorders>
          </w:tcPr>
          <w:p w14:paraId="4A0AE851"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30 h</w:t>
            </w:r>
          </w:p>
        </w:tc>
      </w:tr>
    </w:tbl>
    <w:p w14:paraId="72545F11" w14:textId="77777777" w:rsidR="00BF49F2" w:rsidRPr="00F128A9" w:rsidRDefault="00BF49F2" w:rsidP="00BF49F2">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BF49F2" w:rsidRPr="00F128A9" w14:paraId="71F02842" w14:textId="77777777" w:rsidTr="00D40B39">
        <w:trPr>
          <w:trHeight w:val="535"/>
        </w:trPr>
        <w:tc>
          <w:tcPr>
            <w:tcW w:w="9799" w:type="dxa"/>
          </w:tcPr>
          <w:p w14:paraId="29D0141A" w14:textId="77777777" w:rsidR="00BF49F2" w:rsidRPr="00F128A9" w:rsidRDefault="00BF49F2" w:rsidP="00BF49F2">
            <w:pPr>
              <w:spacing w:before="120"/>
              <w:jc w:val="both"/>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2E9FE5EA" w14:textId="77777777" w:rsidR="00BF49F2" w:rsidRPr="00F128A9" w:rsidRDefault="00BF49F2" w:rsidP="00BF49F2">
            <w:pPr>
              <w:jc w:val="both"/>
              <w:rPr>
                <w:sz w:val="20"/>
                <w:szCs w:val="20"/>
              </w:rPr>
            </w:pPr>
            <w:r w:rsidRPr="00F128A9">
              <w:rPr>
                <w:sz w:val="20"/>
                <w:szCs w:val="20"/>
              </w:rPr>
              <w:t xml:space="preserve">A Biossegurança visa oferecer ao aluno de graduação um primeiro contato com prática laboratorial aliada ao respeito ao ser humano e ao meio ambiente. </w:t>
            </w:r>
          </w:p>
          <w:p w14:paraId="47440BE3" w14:textId="77777777" w:rsidR="00BF49F2" w:rsidRPr="00F128A9" w:rsidRDefault="00BF49F2" w:rsidP="00BF49F2">
            <w:pPr>
              <w:jc w:val="both"/>
              <w:rPr>
                <w:bCs/>
                <w:iCs/>
                <w:sz w:val="20"/>
                <w:szCs w:val="20"/>
              </w:rPr>
            </w:pPr>
          </w:p>
          <w:p w14:paraId="1888E10E" w14:textId="77777777" w:rsidR="00BF49F2" w:rsidRPr="00F128A9" w:rsidRDefault="00BF49F2" w:rsidP="00BF49F2">
            <w:pPr>
              <w:jc w:val="both"/>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562E848A" w14:textId="77777777" w:rsidR="00BF49F2" w:rsidRPr="00F128A9" w:rsidRDefault="00BF49F2" w:rsidP="00BF49F2">
            <w:pPr>
              <w:jc w:val="both"/>
              <w:rPr>
                <w:bCs/>
                <w:iCs/>
                <w:sz w:val="20"/>
                <w:szCs w:val="20"/>
              </w:rPr>
            </w:pPr>
            <w:r w:rsidRPr="00F128A9">
              <w:rPr>
                <w:sz w:val="20"/>
                <w:szCs w:val="20"/>
              </w:rPr>
              <w:t>Visa também integrá-lo a um grupo de profissionais que atuam na área de saúde, de forma que ele passe, aos poucos a compreender a importância e a responsabilidade de seus atos</w:t>
            </w:r>
            <w:r w:rsidRPr="00F128A9">
              <w:rPr>
                <w:bCs/>
                <w:iCs/>
                <w:sz w:val="20"/>
                <w:szCs w:val="20"/>
              </w:rPr>
              <w:t>.</w:t>
            </w:r>
          </w:p>
          <w:p w14:paraId="519F93A6" w14:textId="77777777" w:rsidR="00BF49F2" w:rsidRPr="00F128A9" w:rsidRDefault="00BF49F2" w:rsidP="00BF49F2">
            <w:pPr>
              <w:jc w:val="both"/>
              <w:rPr>
                <w:bCs/>
                <w:iCs/>
                <w:sz w:val="20"/>
                <w:szCs w:val="20"/>
              </w:rPr>
            </w:pPr>
          </w:p>
        </w:tc>
      </w:tr>
    </w:tbl>
    <w:p w14:paraId="25456DD4" w14:textId="77777777" w:rsidR="00BF49F2" w:rsidRPr="00F128A9" w:rsidRDefault="00BF49F2" w:rsidP="00BF49F2">
      <w:pPr>
        <w:jc w:val="both"/>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BF49F2" w:rsidRPr="00F128A9" w14:paraId="7E66F4A5" w14:textId="77777777" w:rsidTr="00D40B39">
        <w:trPr>
          <w:trHeight w:val="535"/>
          <w:jc w:val="center"/>
        </w:trPr>
        <w:tc>
          <w:tcPr>
            <w:tcW w:w="9859" w:type="dxa"/>
          </w:tcPr>
          <w:p w14:paraId="73932F9C" w14:textId="77777777" w:rsidR="00BF49F2" w:rsidRPr="00F128A9" w:rsidRDefault="00BF49F2" w:rsidP="00BF49F2">
            <w:pPr>
              <w:spacing w:before="120"/>
              <w:jc w:val="both"/>
              <w:rPr>
                <w:b/>
                <w:bCs/>
                <w:iCs/>
                <w:sz w:val="20"/>
                <w:szCs w:val="20"/>
              </w:rPr>
            </w:pPr>
            <w:r w:rsidRPr="00F128A9">
              <w:rPr>
                <w:b/>
                <w:bCs/>
                <w:iCs/>
                <w:sz w:val="20"/>
                <w:szCs w:val="20"/>
                <w:highlight w:val="lightGray"/>
              </w:rPr>
              <w:t>3.3. Ementa</w:t>
            </w:r>
            <w:r w:rsidRPr="00F128A9">
              <w:rPr>
                <w:b/>
                <w:bCs/>
                <w:iCs/>
                <w:sz w:val="20"/>
                <w:szCs w:val="20"/>
              </w:rPr>
              <w:t>:</w:t>
            </w:r>
          </w:p>
          <w:p w14:paraId="70966C74" w14:textId="77777777" w:rsidR="00BF49F2" w:rsidRPr="00F128A9" w:rsidRDefault="00BF49F2" w:rsidP="00BF49F2">
            <w:pPr>
              <w:jc w:val="both"/>
              <w:rPr>
                <w:bCs/>
                <w:iCs/>
                <w:sz w:val="20"/>
                <w:szCs w:val="20"/>
              </w:rPr>
            </w:pPr>
            <w:r w:rsidRPr="00F128A9">
              <w:rPr>
                <w:sz w:val="20"/>
                <w:szCs w:val="20"/>
              </w:rPr>
              <w:t>Ao fazer o curso de Biossegurança, espera-se que o acadêmico compreenda o quanto os conhecimentos adquiridos podem ajudá-lo na sua formação como profissional, como indivíduo, como ser humano e como cidadão.</w:t>
            </w:r>
          </w:p>
          <w:p w14:paraId="55CB96D9" w14:textId="77777777" w:rsidR="00BF49F2" w:rsidRPr="00F128A9" w:rsidRDefault="00BF49F2" w:rsidP="00BF49F2">
            <w:pPr>
              <w:jc w:val="both"/>
              <w:rPr>
                <w:bCs/>
                <w:iCs/>
                <w:sz w:val="20"/>
                <w:szCs w:val="20"/>
              </w:rPr>
            </w:pPr>
          </w:p>
        </w:tc>
      </w:tr>
    </w:tbl>
    <w:p w14:paraId="4EC45AC5" w14:textId="77777777" w:rsidR="00BF49F2" w:rsidRPr="00F128A9" w:rsidRDefault="00BF49F2" w:rsidP="00BF49F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BF49F2" w:rsidRPr="00F128A9" w14:paraId="5E25046F" w14:textId="77777777" w:rsidTr="00D40B39">
        <w:trPr>
          <w:trHeight w:val="580"/>
          <w:jc w:val="center"/>
        </w:trPr>
        <w:tc>
          <w:tcPr>
            <w:tcW w:w="9900" w:type="dxa"/>
          </w:tcPr>
          <w:p w14:paraId="5DDB2915" w14:textId="77777777" w:rsidR="00BF49F2" w:rsidRPr="00F128A9" w:rsidRDefault="00BF49F2" w:rsidP="00BF49F2">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3BC3EB96" w14:textId="77777777" w:rsidR="00BF49F2" w:rsidRPr="00F128A9" w:rsidRDefault="00BF49F2" w:rsidP="00BF49F2">
            <w:pPr>
              <w:tabs>
                <w:tab w:val="center" w:pos="4419"/>
                <w:tab w:val="right" w:pos="8838"/>
              </w:tabs>
              <w:rPr>
                <w:bCs/>
                <w:sz w:val="20"/>
                <w:szCs w:val="20"/>
              </w:rPr>
            </w:pPr>
            <w:r w:rsidRPr="00F128A9">
              <w:rPr>
                <w:bCs/>
                <w:sz w:val="20"/>
                <w:szCs w:val="20"/>
              </w:rPr>
              <w:t>1 – Introdução à Biossegurança / Histórico</w:t>
            </w:r>
          </w:p>
          <w:p w14:paraId="6631B4FA" w14:textId="77777777" w:rsidR="00BF49F2" w:rsidRPr="00F128A9" w:rsidRDefault="00BF49F2" w:rsidP="00BF49F2">
            <w:pPr>
              <w:tabs>
                <w:tab w:val="center" w:pos="4419"/>
                <w:tab w:val="right" w:pos="8838"/>
              </w:tabs>
              <w:rPr>
                <w:bCs/>
                <w:sz w:val="20"/>
                <w:szCs w:val="20"/>
              </w:rPr>
            </w:pPr>
            <w:r w:rsidRPr="00F128A9">
              <w:rPr>
                <w:bCs/>
                <w:sz w:val="20"/>
                <w:szCs w:val="20"/>
              </w:rPr>
              <w:t>2 - OGM- Organismos Geneticamente Modificados, aspectos em Biossegurança</w:t>
            </w:r>
          </w:p>
          <w:p w14:paraId="1BF8D2B5" w14:textId="77777777" w:rsidR="00BF49F2" w:rsidRPr="00F128A9" w:rsidRDefault="00BF49F2" w:rsidP="00BF49F2">
            <w:pPr>
              <w:tabs>
                <w:tab w:val="center" w:pos="4419"/>
                <w:tab w:val="right" w:pos="8838"/>
              </w:tabs>
              <w:rPr>
                <w:bCs/>
                <w:sz w:val="20"/>
                <w:szCs w:val="20"/>
              </w:rPr>
            </w:pPr>
            <w:r w:rsidRPr="00F128A9">
              <w:rPr>
                <w:bCs/>
                <w:sz w:val="20"/>
                <w:szCs w:val="20"/>
              </w:rPr>
              <w:t>3 – Boas Práticas de Laboratório (BPL)</w:t>
            </w:r>
          </w:p>
          <w:p w14:paraId="33B83535" w14:textId="77777777" w:rsidR="00BF49F2" w:rsidRPr="00F128A9" w:rsidRDefault="00BF49F2" w:rsidP="00BF49F2">
            <w:pPr>
              <w:tabs>
                <w:tab w:val="center" w:pos="4419"/>
                <w:tab w:val="right" w:pos="8838"/>
              </w:tabs>
              <w:rPr>
                <w:bCs/>
                <w:sz w:val="20"/>
                <w:szCs w:val="20"/>
              </w:rPr>
            </w:pPr>
            <w:r w:rsidRPr="00F128A9">
              <w:rPr>
                <w:bCs/>
                <w:sz w:val="20"/>
                <w:szCs w:val="20"/>
              </w:rPr>
              <w:t xml:space="preserve">4 – Riscos de acidentes em ambientes de trabalho </w:t>
            </w:r>
          </w:p>
          <w:p w14:paraId="3CDE08B9" w14:textId="77777777" w:rsidR="00BF49F2" w:rsidRPr="00F128A9" w:rsidRDefault="00BF49F2" w:rsidP="00BF49F2">
            <w:pPr>
              <w:tabs>
                <w:tab w:val="center" w:pos="4419"/>
                <w:tab w:val="right" w:pos="8838"/>
              </w:tabs>
              <w:rPr>
                <w:bCs/>
                <w:sz w:val="20"/>
                <w:szCs w:val="20"/>
              </w:rPr>
            </w:pPr>
            <w:r w:rsidRPr="00F128A9">
              <w:rPr>
                <w:bCs/>
                <w:sz w:val="20"/>
                <w:szCs w:val="20"/>
              </w:rPr>
              <w:t xml:space="preserve">5 – Medidas de controle em Biossegurança </w:t>
            </w:r>
          </w:p>
          <w:p w14:paraId="2D016C36" w14:textId="77777777" w:rsidR="00BF49F2" w:rsidRPr="00F128A9" w:rsidRDefault="00BF49F2" w:rsidP="00BF49F2">
            <w:pPr>
              <w:tabs>
                <w:tab w:val="center" w:pos="4419"/>
                <w:tab w:val="right" w:pos="8838"/>
              </w:tabs>
              <w:rPr>
                <w:bCs/>
                <w:sz w:val="20"/>
                <w:szCs w:val="20"/>
              </w:rPr>
            </w:pPr>
            <w:r w:rsidRPr="00F128A9">
              <w:rPr>
                <w:bCs/>
                <w:sz w:val="20"/>
                <w:szCs w:val="20"/>
              </w:rPr>
              <w:t xml:space="preserve">6 – Produtos químicos e biológicos X Biossegurança </w:t>
            </w:r>
          </w:p>
          <w:p w14:paraId="2AA126A4" w14:textId="77777777" w:rsidR="00BF49F2" w:rsidRPr="00F128A9" w:rsidRDefault="00BF49F2" w:rsidP="00BF49F2">
            <w:pPr>
              <w:tabs>
                <w:tab w:val="center" w:pos="4419"/>
                <w:tab w:val="right" w:pos="8838"/>
              </w:tabs>
              <w:rPr>
                <w:bCs/>
                <w:sz w:val="20"/>
                <w:szCs w:val="20"/>
              </w:rPr>
            </w:pPr>
            <w:r w:rsidRPr="00F128A9">
              <w:rPr>
                <w:bCs/>
                <w:sz w:val="20"/>
                <w:szCs w:val="20"/>
              </w:rPr>
              <w:t xml:space="preserve">7 – Medidas em situações especiais </w:t>
            </w:r>
          </w:p>
          <w:p w14:paraId="03541EF3" w14:textId="77777777" w:rsidR="00BF49F2" w:rsidRPr="00F128A9" w:rsidRDefault="00BF49F2" w:rsidP="00BF49F2">
            <w:pPr>
              <w:rPr>
                <w:bCs/>
                <w:iCs/>
                <w:sz w:val="20"/>
                <w:szCs w:val="20"/>
              </w:rPr>
            </w:pPr>
            <w:r w:rsidRPr="00F128A9">
              <w:rPr>
                <w:bCs/>
                <w:sz w:val="20"/>
                <w:szCs w:val="20"/>
              </w:rPr>
              <w:t xml:space="preserve">8 – Legislação em Biossegurança </w:t>
            </w:r>
          </w:p>
          <w:p w14:paraId="4D33FAB0" w14:textId="77777777" w:rsidR="00BF49F2" w:rsidRPr="00F128A9" w:rsidRDefault="00BF49F2" w:rsidP="00BF49F2">
            <w:pPr>
              <w:rPr>
                <w:bCs/>
                <w:iCs/>
                <w:sz w:val="20"/>
                <w:szCs w:val="20"/>
              </w:rPr>
            </w:pPr>
          </w:p>
        </w:tc>
      </w:tr>
    </w:tbl>
    <w:p w14:paraId="4D2806A4" w14:textId="77777777" w:rsidR="00BF49F2" w:rsidRPr="00F128A9" w:rsidRDefault="00BF49F2" w:rsidP="00BF49F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BF49F2" w:rsidRPr="00F128A9" w14:paraId="075AA6A6" w14:textId="77777777" w:rsidTr="00D40B39">
        <w:trPr>
          <w:trHeight w:val="580"/>
          <w:jc w:val="center"/>
        </w:trPr>
        <w:tc>
          <w:tcPr>
            <w:tcW w:w="9900" w:type="dxa"/>
          </w:tcPr>
          <w:p w14:paraId="1393A623" w14:textId="77777777" w:rsidR="00BF49F2" w:rsidRPr="00F128A9" w:rsidRDefault="00BF49F2" w:rsidP="00BF49F2">
            <w:pPr>
              <w:spacing w:before="120"/>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2259370D" w14:textId="77777777" w:rsidR="00BF49F2" w:rsidRPr="00F128A9" w:rsidRDefault="00BF49F2" w:rsidP="00BF49F2">
            <w:pPr>
              <w:tabs>
                <w:tab w:val="center" w:pos="4419"/>
                <w:tab w:val="right" w:pos="8838"/>
              </w:tabs>
              <w:rPr>
                <w:bCs/>
                <w:sz w:val="20"/>
                <w:szCs w:val="20"/>
              </w:rPr>
            </w:pPr>
            <w:r w:rsidRPr="00F128A9">
              <w:rPr>
                <w:bCs/>
                <w:sz w:val="20"/>
                <w:szCs w:val="20"/>
              </w:rPr>
              <w:t xml:space="preserve">1 – Introdução à Biossegurança </w:t>
            </w:r>
            <w:r w:rsidRPr="00F128A9">
              <w:rPr>
                <w:sz w:val="20"/>
                <w:szCs w:val="20"/>
              </w:rPr>
              <w:t>– duração 3 aulas;</w:t>
            </w:r>
          </w:p>
          <w:p w14:paraId="53A1B940" w14:textId="77777777" w:rsidR="00BF49F2" w:rsidRPr="00F128A9" w:rsidRDefault="00BF49F2" w:rsidP="00BF49F2">
            <w:pPr>
              <w:tabs>
                <w:tab w:val="center" w:pos="4419"/>
                <w:tab w:val="right" w:pos="8838"/>
              </w:tabs>
              <w:rPr>
                <w:bCs/>
                <w:sz w:val="20"/>
                <w:szCs w:val="20"/>
              </w:rPr>
            </w:pPr>
            <w:r w:rsidRPr="00F128A9">
              <w:rPr>
                <w:bCs/>
                <w:sz w:val="20"/>
                <w:szCs w:val="20"/>
              </w:rPr>
              <w:t>2 – Boas Práticas de Laboratório (BPL)</w:t>
            </w:r>
            <w:r w:rsidRPr="00F128A9">
              <w:rPr>
                <w:sz w:val="20"/>
                <w:szCs w:val="20"/>
              </w:rPr>
              <w:t xml:space="preserve"> – duração 3 aulas;</w:t>
            </w:r>
          </w:p>
          <w:p w14:paraId="7E4CA9AF" w14:textId="77777777" w:rsidR="00BF49F2" w:rsidRPr="00F128A9" w:rsidRDefault="00BF49F2" w:rsidP="00BF49F2">
            <w:pPr>
              <w:tabs>
                <w:tab w:val="center" w:pos="4419"/>
                <w:tab w:val="right" w:pos="8838"/>
              </w:tabs>
              <w:rPr>
                <w:bCs/>
                <w:sz w:val="20"/>
                <w:szCs w:val="20"/>
              </w:rPr>
            </w:pPr>
            <w:r w:rsidRPr="00F128A9">
              <w:rPr>
                <w:bCs/>
                <w:sz w:val="20"/>
                <w:szCs w:val="20"/>
              </w:rPr>
              <w:t xml:space="preserve">3 – Riscos de acidentes em ambientes de trabalho </w:t>
            </w:r>
            <w:r w:rsidRPr="00F128A9">
              <w:rPr>
                <w:sz w:val="20"/>
                <w:szCs w:val="20"/>
              </w:rPr>
              <w:t>– duração 6 aulas;</w:t>
            </w:r>
          </w:p>
          <w:p w14:paraId="5E168BD1" w14:textId="77777777" w:rsidR="00BF49F2" w:rsidRPr="00F128A9" w:rsidRDefault="00BF49F2" w:rsidP="00BF49F2">
            <w:pPr>
              <w:tabs>
                <w:tab w:val="center" w:pos="4419"/>
                <w:tab w:val="right" w:pos="8838"/>
              </w:tabs>
              <w:rPr>
                <w:bCs/>
                <w:sz w:val="20"/>
                <w:szCs w:val="20"/>
              </w:rPr>
            </w:pPr>
            <w:r w:rsidRPr="00F128A9">
              <w:rPr>
                <w:bCs/>
                <w:sz w:val="20"/>
                <w:szCs w:val="20"/>
              </w:rPr>
              <w:t xml:space="preserve">4 – Medidas de controle em Biossegurança </w:t>
            </w:r>
            <w:r w:rsidRPr="00F128A9">
              <w:rPr>
                <w:sz w:val="20"/>
                <w:szCs w:val="20"/>
              </w:rPr>
              <w:t>– duração 6 aulas;</w:t>
            </w:r>
          </w:p>
          <w:p w14:paraId="21FECAD6" w14:textId="77777777" w:rsidR="00BF49F2" w:rsidRPr="00F128A9" w:rsidRDefault="00BF49F2" w:rsidP="00BF49F2">
            <w:pPr>
              <w:tabs>
                <w:tab w:val="center" w:pos="4419"/>
                <w:tab w:val="right" w:pos="8838"/>
              </w:tabs>
              <w:rPr>
                <w:bCs/>
                <w:sz w:val="20"/>
                <w:szCs w:val="20"/>
              </w:rPr>
            </w:pPr>
            <w:r w:rsidRPr="00F128A9">
              <w:rPr>
                <w:bCs/>
                <w:sz w:val="20"/>
                <w:szCs w:val="20"/>
              </w:rPr>
              <w:t xml:space="preserve">5 – Produtos químicos e biológicos X Biossegurança </w:t>
            </w:r>
            <w:r w:rsidRPr="00F128A9">
              <w:rPr>
                <w:sz w:val="20"/>
                <w:szCs w:val="20"/>
              </w:rPr>
              <w:t>– duração 6 aulas;</w:t>
            </w:r>
          </w:p>
          <w:p w14:paraId="46B83B86" w14:textId="77777777" w:rsidR="00BF49F2" w:rsidRPr="00F128A9" w:rsidRDefault="00BF49F2" w:rsidP="00BF49F2">
            <w:pPr>
              <w:tabs>
                <w:tab w:val="center" w:pos="4419"/>
                <w:tab w:val="right" w:pos="8838"/>
              </w:tabs>
              <w:rPr>
                <w:bCs/>
                <w:sz w:val="20"/>
                <w:szCs w:val="20"/>
              </w:rPr>
            </w:pPr>
            <w:r w:rsidRPr="00F128A9">
              <w:rPr>
                <w:bCs/>
                <w:sz w:val="20"/>
                <w:szCs w:val="20"/>
              </w:rPr>
              <w:t xml:space="preserve">6 – Medidas em situações especiais </w:t>
            </w:r>
            <w:r w:rsidRPr="00F128A9">
              <w:rPr>
                <w:sz w:val="20"/>
                <w:szCs w:val="20"/>
              </w:rPr>
              <w:t>– duração 3 aulas;</w:t>
            </w:r>
          </w:p>
          <w:p w14:paraId="24D05DF8" w14:textId="77777777" w:rsidR="00BF49F2" w:rsidRPr="00F128A9" w:rsidRDefault="00BF49F2" w:rsidP="00BF49F2">
            <w:pPr>
              <w:rPr>
                <w:bCs/>
                <w:iCs/>
                <w:sz w:val="20"/>
                <w:szCs w:val="20"/>
              </w:rPr>
            </w:pPr>
            <w:r w:rsidRPr="00F128A9">
              <w:rPr>
                <w:bCs/>
                <w:sz w:val="20"/>
                <w:szCs w:val="20"/>
              </w:rPr>
              <w:t xml:space="preserve">7 – Legislação em Biossegurança </w:t>
            </w:r>
            <w:r w:rsidRPr="00F128A9">
              <w:rPr>
                <w:sz w:val="20"/>
                <w:szCs w:val="20"/>
              </w:rPr>
              <w:t>– duração 3 aulas.</w:t>
            </w:r>
          </w:p>
          <w:p w14:paraId="68B1C836" w14:textId="77777777" w:rsidR="00BF49F2" w:rsidRPr="00F128A9" w:rsidRDefault="00BF49F2" w:rsidP="00BF49F2">
            <w:pPr>
              <w:spacing w:before="120"/>
              <w:rPr>
                <w:b/>
                <w:bCs/>
                <w:iCs/>
                <w:sz w:val="20"/>
                <w:szCs w:val="20"/>
                <w:highlight w:val="lightGray"/>
              </w:rPr>
            </w:pPr>
          </w:p>
        </w:tc>
      </w:tr>
    </w:tbl>
    <w:p w14:paraId="3BB7D86A" w14:textId="77777777" w:rsidR="00BF49F2" w:rsidRPr="00F128A9" w:rsidRDefault="00BF49F2" w:rsidP="00BF49F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BF49F2" w:rsidRPr="00F128A9" w14:paraId="475D0B5E" w14:textId="77777777" w:rsidTr="00D40B39">
        <w:trPr>
          <w:trHeight w:val="580"/>
          <w:jc w:val="center"/>
        </w:trPr>
        <w:tc>
          <w:tcPr>
            <w:tcW w:w="9900" w:type="dxa"/>
          </w:tcPr>
          <w:p w14:paraId="16F6377F" w14:textId="77777777" w:rsidR="00BF49F2" w:rsidRPr="00F128A9" w:rsidRDefault="00BF49F2" w:rsidP="00BF49F2">
            <w:pPr>
              <w:spacing w:before="120"/>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7EBBC692" w14:textId="77777777" w:rsidR="00BF49F2" w:rsidRPr="00F128A9" w:rsidRDefault="00BF49F2" w:rsidP="00BF49F2">
            <w:pPr>
              <w:jc w:val="both"/>
              <w:rPr>
                <w:sz w:val="20"/>
                <w:szCs w:val="20"/>
              </w:rPr>
            </w:pPr>
            <w:r w:rsidRPr="00F128A9">
              <w:rPr>
                <w:sz w:val="20"/>
                <w:szCs w:val="20"/>
              </w:rPr>
              <w:t>Os alunos realizações as seguintes atividades extras:</w:t>
            </w:r>
          </w:p>
          <w:p w14:paraId="04BDBB2A" w14:textId="77777777" w:rsidR="00BF49F2" w:rsidRPr="00F128A9" w:rsidRDefault="00BF49F2" w:rsidP="00BF49F2">
            <w:pPr>
              <w:jc w:val="both"/>
              <w:rPr>
                <w:sz w:val="20"/>
                <w:szCs w:val="20"/>
              </w:rPr>
            </w:pPr>
            <w:r w:rsidRPr="00F128A9">
              <w:rPr>
                <w:sz w:val="20"/>
                <w:szCs w:val="20"/>
              </w:rPr>
              <w:t>- exercícios;</w:t>
            </w:r>
          </w:p>
          <w:p w14:paraId="7DC1F1ED" w14:textId="77777777" w:rsidR="00BF49F2" w:rsidRPr="00F128A9" w:rsidRDefault="00BF49F2" w:rsidP="00BF49F2">
            <w:pPr>
              <w:jc w:val="both"/>
              <w:rPr>
                <w:sz w:val="20"/>
                <w:szCs w:val="20"/>
              </w:rPr>
            </w:pPr>
            <w:r w:rsidRPr="00F128A9">
              <w:rPr>
                <w:sz w:val="20"/>
                <w:szCs w:val="20"/>
              </w:rPr>
              <w:t>- pesquisas bibliográficas;</w:t>
            </w:r>
          </w:p>
          <w:p w14:paraId="146B0FBB" w14:textId="77777777" w:rsidR="00BF49F2" w:rsidRPr="00F128A9" w:rsidRDefault="00BF49F2" w:rsidP="00BF49F2">
            <w:pPr>
              <w:jc w:val="both"/>
              <w:rPr>
                <w:sz w:val="20"/>
                <w:szCs w:val="20"/>
              </w:rPr>
            </w:pPr>
            <w:r w:rsidRPr="00F128A9">
              <w:rPr>
                <w:sz w:val="20"/>
                <w:szCs w:val="20"/>
              </w:rPr>
              <w:t>- trabalhos acadêmicos.</w:t>
            </w:r>
          </w:p>
          <w:p w14:paraId="6A472B82" w14:textId="77777777" w:rsidR="00BF49F2" w:rsidRPr="00F128A9" w:rsidRDefault="00BF49F2" w:rsidP="00BF49F2">
            <w:pPr>
              <w:jc w:val="both"/>
              <w:rPr>
                <w:b/>
                <w:bCs/>
                <w:iCs/>
                <w:sz w:val="20"/>
                <w:szCs w:val="20"/>
                <w:highlight w:val="lightGray"/>
              </w:rPr>
            </w:pPr>
            <w:r w:rsidRPr="00F128A9">
              <w:rPr>
                <w:b/>
                <w:bCs/>
                <w:iCs/>
                <w:sz w:val="20"/>
                <w:szCs w:val="20"/>
                <w:highlight w:val="lightGray"/>
              </w:rPr>
              <w:t xml:space="preserve"> </w:t>
            </w:r>
          </w:p>
        </w:tc>
      </w:tr>
    </w:tbl>
    <w:p w14:paraId="5789F9A0" w14:textId="77777777" w:rsidR="00BF49F2" w:rsidRPr="00F128A9" w:rsidRDefault="00BF49F2" w:rsidP="00BF49F2">
      <w:pPr>
        <w:rPr>
          <w:sz w:val="20"/>
          <w:szCs w:val="20"/>
        </w:rPr>
      </w:pPr>
    </w:p>
    <w:p w14:paraId="633A5F37" w14:textId="77777777" w:rsidR="00BF49F2" w:rsidRPr="00F128A9" w:rsidRDefault="00BF49F2" w:rsidP="00BF49F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BF49F2" w:rsidRPr="00F128A9" w14:paraId="1D385109" w14:textId="77777777" w:rsidTr="00D40B39">
        <w:trPr>
          <w:trHeight w:val="535"/>
          <w:jc w:val="center"/>
        </w:trPr>
        <w:tc>
          <w:tcPr>
            <w:tcW w:w="9981" w:type="dxa"/>
          </w:tcPr>
          <w:p w14:paraId="5163B6FE" w14:textId="77777777" w:rsidR="00BF49F2" w:rsidRPr="00F128A9" w:rsidRDefault="00BF49F2" w:rsidP="00BF49F2">
            <w:pPr>
              <w:spacing w:before="120"/>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79700B55" w14:textId="77777777" w:rsidR="00BF49F2" w:rsidRPr="00F128A9" w:rsidRDefault="00BF49F2" w:rsidP="00BF49F2">
            <w:pPr>
              <w:tabs>
                <w:tab w:val="center" w:pos="4419"/>
                <w:tab w:val="right" w:pos="8838"/>
              </w:tabs>
              <w:rPr>
                <w:sz w:val="20"/>
                <w:szCs w:val="20"/>
              </w:rPr>
            </w:pPr>
            <w:r w:rsidRPr="00F128A9">
              <w:rPr>
                <w:sz w:val="20"/>
                <w:szCs w:val="20"/>
              </w:rPr>
              <w:t>Os recursos utilizados serão:</w:t>
            </w:r>
          </w:p>
          <w:p w14:paraId="5A6FACA5" w14:textId="77777777" w:rsidR="00BF49F2" w:rsidRPr="00F128A9" w:rsidRDefault="00BF49F2" w:rsidP="00BF49F2">
            <w:pPr>
              <w:tabs>
                <w:tab w:val="center" w:pos="4419"/>
                <w:tab w:val="right" w:pos="8838"/>
              </w:tabs>
              <w:rPr>
                <w:sz w:val="20"/>
                <w:szCs w:val="20"/>
              </w:rPr>
            </w:pPr>
            <w:r w:rsidRPr="00F128A9">
              <w:rPr>
                <w:sz w:val="20"/>
                <w:szCs w:val="20"/>
              </w:rPr>
              <w:t>• audiovisuais, vídeos, data show.</w:t>
            </w:r>
          </w:p>
          <w:p w14:paraId="093F1E05" w14:textId="77777777" w:rsidR="00BF49F2" w:rsidRPr="00F128A9" w:rsidRDefault="00BF49F2" w:rsidP="00BF49F2">
            <w:pPr>
              <w:tabs>
                <w:tab w:val="center" w:pos="4419"/>
                <w:tab w:val="right" w:pos="8838"/>
              </w:tabs>
              <w:rPr>
                <w:sz w:val="20"/>
                <w:szCs w:val="20"/>
              </w:rPr>
            </w:pPr>
            <w:r w:rsidRPr="00F128A9">
              <w:rPr>
                <w:sz w:val="20"/>
                <w:szCs w:val="20"/>
              </w:rPr>
              <w:t>• aulas expositivas, seminários, pesquisas individuais e em grupos.</w:t>
            </w:r>
          </w:p>
          <w:p w14:paraId="556F64C1" w14:textId="77777777" w:rsidR="00BF49F2" w:rsidRPr="00F128A9" w:rsidRDefault="00BF49F2" w:rsidP="00BF49F2">
            <w:pPr>
              <w:rPr>
                <w:sz w:val="20"/>
                <w:szCs w:val="20"/>
              </w:rPr>
            </w:pPr>
            <w:r w:rsidRPr="00F128A9">
              <w:rPr>
                <w:sz w:val="20"/>
                <w:szCs w:val="20"/>
              </w:rPr>
              <w:t xml:space="preserve">• aulas práticas em laboratório de informática. </w:t>
            </w:r>
          </w:p>
          <w:p w14:paraId="2D793022" w14:textId="77777777" w:rsidR="00BF49F2" w:rsidRPr="00F128A9" w:rsidRDefault="00BF49F2" w:rsidP="00BF49F2">
            <w:pPr>
              <w:rPr>
                <w:bCs/>
                <w:iCs/>
                <w:sz w:val="20"/>
                <w:szCs w:val="20"/>
              </w:rPr>
            </w:pPr>
          </w:p>
        </w:tc>
      </w:tr>
    </w:tbl>
    <w:p w14:paraId="14898117" w14:textId="77777777" w:rsidR="00BF49F2" w:rsidRPr="00F128A9" w:rsidRDefault="00BF49F2" w:rsidP="00BF49F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BF49F2" w:rsidRPr="00F128A9" w14:paraId="6796B8B6" w14:textId="77777777" w:rsidTr="00D40B39">
        <w:trPr>
          <w:trHeight w:val="535"/>
          <w:jc w:val="center"/>
        </w:trPr>
        <w:tc>
          <w:tcPr>
            <w:tcW w:w="9981" w:type="dxa"/>
          </w:tcPr>
          <w:p w14:paraId="7A2A1962" w14:textId="77777777" w:rsidR="00BF49F2" w:rsidRPr="00F128A9" w:rsidRDefault="00BF49F2" w:rsidP="00BF49F2">
            <w:pPr>
              <w:spacing w:before="120"/>
              <w:rPr>
                <w:b/>
                <w:bCs/>
                <w:iCs/>
                <w:sz w:val="20"/>
                <w:szCs w:val="20"/>
              </w:rPr>
            </w:pPr>
            <w:r w:rsidRPr="00F128A9">
              <w:rPr>
                <w:b/>
                <w:bCs/>
                <w:iCs/>
                <w:sz w:val="20"/>
                <w:szCs w:val="20"/>
                <w:highlight w:val="lightGray"/>
              </w:rPr>
              <w:t>3.8. Bibliografia Básica</w:t>
            </w:r>
            <w:r w:rsidRPr="00F128A9">
              <w:rPr>
                <w:b/>
                <w:bCs/>
                <w:iCs/>
                <w:sz w:val="20"/>
                <w:szCs w:val="20"/>
              </w:rPr>
              <w:t>:</w:t>
            </w:r>
          </w:p>
          <w:p w14:paraId="3C1CB020" w14:textId="77777777" w:rsidR="00BF49F2" w:rsidRPr="00F128A9" w:rsidRDefault="00BF49F2" w:rsidP="00BF49F2">
            <w:pPr>
              <w:spacing w:before="120"/>
              <w:rPr>
                <w:color w:val="000000"/>
                <w:sz w:val="20"/>
                <w:szCs w:val="20"/>
                <w:shd w:val="clear" w:color="auto" w:fill="FFFFFF"/>
              </w:rPr>
            </w:pPr>
            <w:r w:rsidRPr="00F128A9">
              <w:rPr>
                <w:color w:val="000000"/>
                <w:sz w:val="20"/>
                <w:szCs w:val="20"/>
                <w:shd w:val="clear" w:color="auto" w:fill="FFFFFF"/>
              </w:rPr>
              <w:t>BARKER, Kathy.</w:t>
            </w:r>
            <w:r w:rsidRPr="00F128A9">
              <w:rPr>
                <w:b/>
                <w:bCs/>
                <w:color w:val="000000"/>
                <w:sz w:val="20"/>
                <w:szCs w:val="20"/>
                <w:bdr w:val="none" w:sz="0" w:space="0" w:color="auto" w:frame="1"/>
                <w:shd w:val="clear" w:color="auto" w:fill="FFFFFF"/>
              </w:rPr>
              <w:t> Na bancada:</w:t>
            </w:r>
            <w:r w:rsidRPr="00F128A9">
              <w:rPr>
                <w:color w:val="000000"/>
                <w:sz w:val="20"/>
                <w:szCs w:val="20"/>
                <w:shd w:val="clear" w:color="auto" w:fill="FFFFFF"/>
              </w:rPr>
              <w:t> manual de iniciação científica em laboratórios de pesquisas biomédicas. Tradução de Cristina Maria Moriguchi JECKEL et al. 1. ed. Porto Alegre: Artmed, 2002. 474 p., il. ISBN 9788536300511.  (7 livros)</w:t>
            </w:r>
          </w:p>
          <w:p w14:paraId="339D8847" w14:textId="77777777" w:rsidR="00BF49F2" w:rsidRPr="00F128A9" w:rsidRDefault="00BF49F2" w:rsidP="00BF49F2">
            <w:pPr>
              <w:spacing w:before="120"/>
              <w:rPr>
                <w:color w:val="000000"/>
                <w:sz w:val="20"/>
                <w:szCs w:val="20"/>
                <w:shd w:val="clear" w:color="auto" w:fill="FFFFFF"/>
              </w:rPr>
            </w:pPr>
          </w:p>
          <w:p w14:paraId="3D81DEAA" w14:textId="77777777" w:rsidR="00BF49F2" w:rsidRPr="00F128A9" w:rsidRDefault="00BF49F2" w:rsidP="00BF49F2">
            <w:pPr>
              <w:jc w:val="both"/>
              <w:rPr>
                <w:color w:val="000000"/>
                <w:sz w:val="20"/>
                <w:szCs w:val="20"/>
                <w:shd w:val="clear" w:color="auto" w:fill="FFFFFF"/>
              </w:rPr>
            </w:pPr>
            <w:r w:rsidRPr="00F128A9">
              <w:rPr>
                <w:bCs/>
                <w:sz w:val="20"/>
                <w:szCs w:val="20"/>
              </w:rPr>
              <w:t xml:space="preserve">• </w:t>
            </w:r>
            <w:r w:rsidRPr="00F128A9">
              <w:rPr>
                <w:color w:val="000000"/>
                <w:sz w:val="20"/>
                <w:szCs w:val="20"/>
                <w:shd w:val="clear" w:color="auto" w:fill="FFFFFF"/>
              </w:rPr>
              <w:t>CARVALHO, Paulo Roberto de.</w:t>
            </w:r>
            <w:r w:rsidRPr="00F128A9">
              <w:rPr>
                <w:b/>
                <w:bCs/>
                <w:color w:val="000000"/>
                <w:sz w:val="20"/>
                <w:szCs w:val="20"/>
                <w:bdr w:val="none" w:sz="0" w:space="0" w:color="auto" w:frame="1"/>
                <w:shd w:val="clear" w:color="auto" w:fill="FFFFFF"/>
              </w:rPr>
              <w:t> Boas práticas químicas em biossegurança.</w:t>
            </w:r>
            <w:r w:rsidRPr="00F128A9">
              <w:rPr>
                <w:color w:val="000000"/>
                <w:sz w:val="20"/>
                <w:szCs w:val="20"/>
                <w:shd w:val="clear" w:color="auto" w:fill="FFFFFF"/>
              </w:rPr>
              <w:t> 1. ed. Rio de Janeiro: Interciência, 1999. 132 p., il. ISBN 8571930163. (6 livros)</w:t>
            </w:r>
          </w:p>
          <w:p w14:paraId="3A47F58D" w14:textId="77777777" w:rsidR="00BF49F2" w:rsidRPr="00F128A9" w:rsidRDefault="00BF49F2" w:rsidP="00BF49F2">
            <w:pPr>
              <w:jc w:val="both"/>
              <w:rPr>
                <w:color w:val="000000"/>
                <w:sz w:val="20"/>
                <w:szCs w:val="20"/>
                <w:shd w:val="clear" w:color="auto" w:fill="FFFFFF"/>
              </w:rPr>
            </w:pPr>
          </w:p>
          <w:p w14:paraId="75A3FB3C" w14:textId="77777777" w:rsidR="00BF49F2" w:rsidRPr="00F128A9" w:rsidRDefault="00BF49F2" w:rsidP="00BF49F2">
            <w:pPr>
              <w:jc w:val="both"/>
              <w:rPr>
                <w:bCs/>
                <w:sz w:val="20"/>
                <w:szCs w:val="20"/>
              </w:rPr>
            </w:pPr>
            <w:r w:rsidRPr="00F128A9">
              <w:rPr>
                <w:color w:val="000000"/>
                <w:sz w:val="20"/>
                <w:szCs w:val="20"/>
                <w:shd w:val="clear" w:color="auto" w:fill="FFFFFF"/>
              </w:rPr>
              <w:t>GARNER, Willa Y; USSARY, James P.; BARGE, Maureen S.</w:t>
            </w:r>
            <w:r w:rsidRPr="00F128A9">
              <w:rPr>
                <w:b/>
                <w:bCs/>
                <w:color w:val="000000"/>
                <w:sz w:val="20"/>
                <w:szCs w:val="20"/>
                <w:bdr w:val="none" w:sz="0" w:space="0" w:color="auto" w:frame="1"/>
                <w:shd w:val="clear" w:color="auto" w:fill="FFFFFF"/>
              </w:rPr>
              <w:t> Boas práticas de laboratório:</w:t>
            </w:r>
            <w:r w:rsidRPr="00F128A9">
              <w:rPr>
                <w:color w:val="000000"/>
                <w:sz w:val="20"/>
                <w:szCs w:val="20"/>
                <w:shd w:val="clear" w:color="auto" w:fill="FFFFFF"/>
              </w:rPr>
              <w:t xml:space="preserve"> aplicações em estudos de campo e de laboratório. </w:t>
            </w:r>
            <w:r w:rsidRPr="00F128A9">
              <w:rPr>
                <w:color w:val="000000"/>
                <w:sz w:val="20"/>
                <w:szCs w:val="20"/>
                <w:shd w:val="clear" w:color="auto" w:fill="FFFFFF"/>
                <w:lang w:val="fr-FR"/>
              </w:rPr>
              <w:t xml:space="preserve">Tradução de Joseph Albert BAROUCHEL. 1. ed. Camaçari: CEPED, 1996. 560 p., il., 25 cm. </w:t>
            </w:r>
            <w:r w:rsidRPr="00F128A9">
              <w:rPr>
                <w:color w:val="000000"/>
                <w:sz w:val="20"/>
                <w:szCs w:val="20"/>
                <w:shd w:val="clear" w:color="auto" w:fill="FFFFFF"/>
              </w:rPr>
              <w:t>ISBN 8573030933. (10 livros)</w:t>
            </w:r>
          </w:p>
          <w:p w14:paraId="2EEA24E9" w14:textId="77777777" w:rsidR="00BF49F2" w:rsidRPr="00F128A9" w:rsidRDefault="00BF49F2" w:rsidP="00BF49F2">
            <w:pPr>
              <w:jc w:val="both"/>
              <w:rPr>
                <w:color w:val="000000"/>
                <w:sz w:val="20"/>
                <w:szCs w:val="20"/>
                <w:shd w:val="clear" w:color="auto" w:fill="FFFFFF"/>
              </w:rPr>
            </w:pPr>
          </w:p>
        </w:tc>
      </w:tr>
    </w:tbl>
    <w:p w14:paraId="1C39158E" w14:textId="77777777" w:rsidR="00BF49F2" w:rsidRPr="00F128A9" w:rsidRDefault="00BF49F2" w:rsidP="00BF49F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BF49F2" w:rsidRPr="00F128A9" w14:paraId="1E740065" w14:textId="77777777" w:rsidTr="00D40B39">
        <w:trPr>
          <w:trHeight w:val="535"/>
          <w:jc w:val="center"/>
        </w:trPr>
        <w:tc>
          <w:tcPr>
            <w:tcW w:w="9981" w:type="dxa"/>
          </w:tcPr>
          <w:p w14:paraId="7D0F800C" w14:textId="027E8790" w:rsidR="00BF49F2" w:rsidRPr="00F128A9" w:rsidRDefault="00BF49F2" w:rsidP="00BF49F2">
            <w:pPr>
              <w:spacing w:before="120"/>
              <w:rPr>
                <w:b/>
                <w:bCs/>
                <w:iCs/>
                <w:sz w:val="20"/>
                <w:szCs w:val="20"/>
              </w:rPr>
            </w:pPr>
            <w:r w:rsidRPr="00F128A9">
              <w:rPr>
                <w:b/>
                <w:bCs/>
                <w:iCs/>
                <w:sz w:val="20"/>
                <w:szCs w:val="20"/>
                <w:highlight w:val="lightGray"/>
              </w:rPr>
              <w:t>3.9. Bibliografia Complementar</w:t>
            </w:r>
            <w:r w:rsidRPr="00F128A9">
              <w:rPr>
                <w:b/>
                <w:bCs/>
                <w:iCs/>
                <w:sz w:val="20"/>
                <w:szCs w:val="20"/>
              </w:rPr>
              <w:t>:</w:t>
            </w:r>
          </w:p>
          <w:p w14:paraId="56B03B7A" w14:textId="77777777" w:rsidR="00BF49F2" w:rsidRPr="00F128A9" w:rsidRDefault="00BF49F2" w:rsidP="00BF49F2">
            <w:pPr>
              <w:rPr>
                <w:color w:val="000000"/>
                <w:sz w:val="20"/>
                <w:szCs w:val="20"/>
                <w:shd w:val="clear" w:color="auto" w:fill="FFFFFF"/>
              </w:rPr>
            </w:pPr>
            <w:r w:rsidRPr="00F128A9">
              <w:rPr>
                <w:bCs/>
                <w:sz w:val="20"/>
                <w:szCs w:val="20"/>
              </w:rPr>
              <w:t xml:space="preserve">• </w:t>
            </w:r>
            <w:r w:rsidRPr="00F128A9">
              <w:rPr>
                <w:color w:val="000000"/>
                <w:sz w:val="20"/>
                <w:szCs w:val="20"/>
                <w:shd w:val="clear" w:color="auto" w:fill="FFFFFF"/>
              </w:rPr>
              <w:t>PAULA, Sid; MORALES, Ron.</w:t>
            </w:r>
            <w:r w:rsidRPr="00F128A9">
              <w:rPr>
                <w:b/>
                <w:bCs/>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lang w:val="en-US"/>
              </w:rPr>
              <w:t>Biosafety guide.</w:t>
            </w:r>
            <w:r w:rsidRPr="00F128A9">
              <w:rPr>
                <w:color w:val="000000"/>
                <w:sz w:val="20"/>
                <w:szCs w:val="20"/>
                <w:shd w:val="clear" w:color="auto" w:fill="FFFFFF"/>
                <w:lang w:val="en-US"/>
              </w:rPr>
              <w:t xml:space="preserve"> 1. ed. Cambridge: Harvard University - Faculty of Arts and Sciences, [2000]. </w:t>
            </w:r>
            <w:r w:rsidRPr="00F128A9">
              <w:rPr>
                <w:color w:val="000000"/>
                <w:sz w:val="20"/>
                <w:szCs w:val="20"/>
                <w:shd w:val="clear" w:color="auto" w:fill="FFFFFF"/>
              </w:rPr>
              <w:t xml:space="preserve">27 p., 465 Kb. Disponível em: &lt;http://www.fiocruz.br/biosseguranca/Bis/manuais/biosseguranca/Biosafety%20Guide.pdf&gt;. </w:t>
            </w:r>
          </w:p>
          <w:p w14:paraId="41E69F8C" w14:textId="77777777" w:rsidR="00BF49F2" w:rsidRPr="00F128A9" w:rsidRDefault="00BF49F2" w:rsidP="00BF49F2">
            <w:pPr>
              <w:rPr>
                <w:sz w:val="20"/>
                <w:szCs w:val="20"/>
              </w:rPr>
            </w:pPr>
          </w:p>
          <w:p w14:paraId="47838ABC" w14:textId="77777777" w:rsidR="00BF49F2" w:rsidRPr="00F128A9" w:rsidRDefault="00BF49F2" w:rsidP="00BF49F2">
            <w:pPr>
              <w:rPr>
                <w:color w:val="000000"/>
                <w:sz w:val="20"/>
                <w:szCs w:val="20"/>
                <w:shd w:val="clear" w:color="auto" w:fill="FFFFFF"/>
              </w:rPr>
            </w:pPr>
            <w:r w:rsidRPr="00F128A9">
              <w:rPr>
                <w:bCs/>
                <w:sz w:val="20"/>
                <w:szCs w:val="20"/>
              </w:rPr>
              <w:t xml:space="preserve">• </w:t>
            </w:r>
            <w:r w:rsidRPr="00F128A9">
              <w:rPr>
                <w:color w:val="000000"/>
                <w:sz w:val="20"/>
                <w:szCs w:val="20"/>
                <w:shd w:val="clear" w:color="auto" w:fill="FFFFFF"/>
              </w:rPr>
              <w:t>CAVALCANTE, Nilton José Fernandes; MONTEIRO, Ana Lúcia Carvalho; BARBIER, Dagmar Deborah.</w:t>
            </w:r>
            <w:r w:rsidRPr="00F128A9">
              <w:rPr>
                <w:b/>
                <w:bCs/>
                <w:color w:val="000000"/>
                <w:sz w:val="20"/>
                <w:szCs w:val="20"/>
                <w:bdr w:val="none" w:sz="0" w:space="0" w:color="auto" w:frame="1"/>
                <w:shd w:val="clear" w:color="auto" w:fill="FFFFFF"/>
              </w:rPr>
              <w:t> Biossegurança:</w:t>
            </w:r>
            <w:r w:rsidRPr="00F128A9">
              <w:rPr>
                <w:color w:val="000000"/>
                <w:sz w:val="20"/>
                <w:szCs w:val="20"/>
                <w:shd w:val="clear" w:color="auto" w:fill="FFFFFF"/>
              </w:rPr>
              <w:t> atualidades DST/AIDS. 2. ed. São Paulo: Secretaria do Estado da Saúde de São Paulo, 2003. 80 p., 1,1 GB. Disponível em: &lt;http://www.fiocruz.br/biosseguranca/Bis/manuais/biosseguranca/Atualidades%20em%20DSTAids.pdf&gt;.</w:t>
            </w:r>
          </w:p>
          <w:p w14:paraId="1C6E3613" w14:textId="77777777" w:rsidR="00BF49F2" w:rsidRPr="00F128A9" w:rsidRDefault="00BF49F2" w:rsidP="00BF49F2">
            <w:pPr>
              <w:rPr>
                <w:color w:val="000000"/>
                <w:sz w:val="20"/>
                <w:szCs w:val="20"/>
                <w:shd w:val="clear" w:color="auto" w:fill="FFFFFF"/>
              </w:rPr>
            </w:pPr>
            <w:r w:rsidRPr="00F128A9">
              <w:rPr>
                <w:color w:val="000000"/>
                <w:sz w:val="20"/>
                <w:szCs w:val="20"/>
                <w:shd w:val="clear" w:color="auto" w:fill="FFFFFF"/>
              </w:rPr>
              <w:t xml:space="preserve"> </w:t>
            </w:r>
          </w:p>
          <w:p w14:paraId="4B1D4055" w14:textId="77777777" w:rsidR="00BF49F2" w:rsidRPr="00F128A9" w:rsidRDefault="00BF49F2" w:rsidP="00BF49F2">
            <w:pPr>
              <w:rPr>
                <w:color w:val="000000"/>
                <w:sz w:val="20"/>
                <w:szCs w:val="20"/>
                <w:shd w:val="clear" w:color="auto" w:fill="FFFFFF"/>
              </w:rPr>
            </w:pPr>
            <w:r w:rsidRPr="00F128A9">
              <w:rPr>
                <w:bCs/>
                <w:sz w:val="20"/>
                <w:szCs w:val="20"/>
              </w:rPr>
              <w:t xml:space="preserve">• </w:t>
            </w:r>
            <w:r w:rsidRPr="00F128A9">
              <w:rPr>
                <w:color w:val="000000"/>
                <w:sz w:val="20"/>
                <w:szCs w:val="20"/>
                <w:shd w:val="clear" w:color="auto" w:fill="FFFFFF"/>
              </w:rPr>
              <w:t>BRASIL. Ministério da Saúde.</w:t>
            </w:r>
            <w:r w:rsidRPr="00F128A9">
              <w:rPr>
                <w:b/>
                <w:bCs/>
                <w:color w:val="000000"/>
                <w:sz w:val="20"/>
                <w:szCs w:val="20"/>
                <w:bdr w:val="none" w:sz="0" w:space="0" w:color="auto" w:frame="1"/>
                <w:shd w:val="clear" w:color="auto" w:fill="FFFFFF"/>
              </w:rPr>
              <w:t> Biossegurança em saúde:</w:t>
            </w:r>
            <w:r w:rsidRPr="00F128A9">
              <w:rPr>
                <w:color w:val="000000"/>
                <w:sz w:val="20"/>
                <w:szCs w:val="20"/>
                <w:shd w:val="clear" w:color="auto" w:fill="FFFFFF"/>
              </w:rPr>
              <w:t> prioridades e estratégias de ação. 1. ed. Brasília: MS, 2010. 121 p., il., color, 5.01 mb. (Série B - Textos Básicos de Saúde). ISBN 978853341669. Disponível em: &lt;http://bvsms.saude.gov.br/bvs/publicacoes/biosseguranca_saude_prioridades_estrategicas_acao_p1.pdf&gt;.</w:t>
            </w:r>
          </w:p>
          <w:p w14:paraId="3C39D705" w14:textId="77777777" w:rsidR="00BF49F2" w:rsidRPr="00F128A9" w:rsidRDefault="00BF49F2" w:rsidP="00BF49F2">
            <w:pPr>
              <w:rPr>
                <w:color w:val="000000"/>
                <w:sz w:val="20"/>
                <w:szCs w:val="20"/>
                <w:shd w:val="clear" w:color="auto" w:fill="FFFFFF"/>
              </w:rPr>
            </w:pPr>
          </w:p>
          <w:p w14:paraId="11FAA200" w14:textId="77777777" w:rsidR="00BF49F2" w:rsidRPr="00F128A9" w:rsidRDefault="00BF49F2" w:rsidP="00BF49F2">
            <w:pPr>
              <w:rPr>
                <w:color w:val="000000"/>
                <w:sz w:val="20"/>
                <w:szCs w:val="20"/>
                <w:shd w:val="clear" w:color="auto" w:fill="FFFFFF"/>
              </w:rPr>
            </w:pPr>
            <w:r w:rsidRPr="00F128A9">
              <w:rPr>
                <w:bCs/>
                <w:sz w:val="20"/>
                <w:szCs w:val="20"/>
              </w:rPr>
              <w:t xml:space="preserve">• </w:t>
            </w:r>
            <w:r w:rsidRPr="00F128A9">
              <w:rPr>
                <w:color w:val="000000"/>
                <w:sz w:val="20"/>
                <w:szCs w:val="20"/>
                <w:shd w:val="clear" w:color="auto" w:fill="FFFFFF"/>
              </w:rPr>
              <w:t>NR normas regulamentadoras relativas à segurança e medicina do trabalho. Org. Marcos Garcia HOEPPNER. 4. ed. São Paulo: Ícone, 2010. 838 p. ISBN 9788527410816.</w:t>
            </w:r>
          </w:p>
          <w:p w14:paraId="5725A2E7" w14:textId="77777777" w:rsidR="00BF49F2" w:rsidRPr="00F128A9" w:rsidRDefault="00BF49F2" w:rsidP="00BF49F2">
            <w:pPr>
              <w:rPr>
                <w:color w:val="000000"/>
                <w:sz w:val="20"/>
                <w:szCs w:val="20"/>
                <w:shd w:val="clear" w:color="auto" w:fill="FFFFFF"/>
              </w:rPr>
            </w:pPr>
          </w:p>
          <w:p w14:paraId="59E76E01" w14:textId="77777777" w:rsidR="00BF49F2" w:rsidRPr="00F128A9" w:rsidRDefault="00BF49F2" w:rsidP="00BF49F2">
            <w:pPr>
              <w:tabs>
                <w:tab w:val="center" w:pos="4419"/>
                <w:tab w:val="right" w:pos="8838"/>
              </w:tabs>
              <w:jc w:val="both"/>
              <w:rPr>
                <w:bCs/>
                <w:sz w:val="20"/>
                <w:szCs w:val="20"/>
              </w:rPr>
            </w:pPr>
            <w:r w:rsidRPr="00F128A9">
              <w:rPr>
                <w:bCs/>
                <w:sz w:val="20"/>
                <w:szCs w:val="20"/>
              </w:rPr>
              <w:t>•</w:t>
            </w:r>
            <w:r w:rsidRPr="00F128A9">
              <w:rPr>
                <w:bCs/>
                <w:sz w:val="20"/>
                <w:szCs w:val="20"/>
              </w:rPr>
              <w:tab/>
              <w:t xml:space="preserve"> INMETRO. Guia para Laboratórios Químicos – Um Auxílio à Organização e Credenciamento. Rio de Janeiro: Interciência, 2000. 73p.</w:t>
            </w:r>
          </w:p>
        </w:tc>
      </w:tr>
    </w:tbl>
    <w:p w14:paraId="633FE8F9" w14:textId="77777777" w:rsidR="00BF49F2" w:rsidRPr="00F128A9" w:rsidRDefault="00BF49F2" w:rsidP="00BF49F2">
      <w:pPr>
        <w:rPr>
          <w:sz w:val="20"/>
          <w:szCs w:val="20"/>
        </w:rPr>
      </w:pPr>
    </w:p>
    <w:p w14:paraId="25D980D6" w14:textId="77777777" w:rsidR="004B1442" w:rsidRPr="00F128A9" w:rsidRDefault="004B1442">
      <w:pPr>
        <w:rPr>
          <w:b/>
          <w:sz w:val="20"/>
          <w:szCs w:val="20"/>
          <w:shd w:val="clear" w:color="auto" w:fill="E0E0E0"/>
        </w:rPr>
      </w:pPr>
    </w:p>
    <w:p w14:paraId="24304632" w14:textId="77777777" w:rsidR="00BF49F2" w:rsidRPr="00F128A9" w:rsidRDefault="00BF49F2">
      <w:pPr>
        <w:rPr>
          <w:b/>
          <w:sz w:val="20"/>
          <w:szCs w:val="20"/>
          <w:shd w:val="clear" w:color="auto" w:fill="E0E0E0"/>
        </w:rPr>
      </w:pPr>
    </w:p>
    <w:p w14:paraId="6B01A555" w14:textId="77777777" w:rsidR="00BF49F2" w:rsidRPr="00F128A9" w:rsidRDefault="00BF49F2">
      <w:pPr>
        <w:rPr>
          <w:b/>
          <w:sz w:val="20"/>
          <w:szCs w:val="20"/>
          <w:shd w:val="clear" w:color="auto" w:fill="E0E0E0"/>
        </w:rPr>
      </w:pPr>
    </w:p>
    <w:p w14:paraId="39309E6C" w14:textId="77777777" w:rsidR="00BF49F2" w:rsidRPr="00F128A9" w:rsidRDefault="00BF49F2">
      <w:pPr>
        <w:rPr>
          <w:b/>
          <w:sz w:val="20"/>
          <w:szCs w:val="20"/>
          <w:shd w:val="clear" w:color="auto" w:fill="E0E0E0"/>
        </w:rPr>
      </w:pPr>
    </w:p>
    <w:p w14:paraId="193A687B" w14:textId="77777777" w:rsidR="00BF49F2" w:rsidRPr="00F128A9" w:rsidRDefault="00BF49F2">
      <w:pPr>
        <w:rPr>
          <w:b/>
          <w:sz w:val="20"/>
          <w:szCs w:val="20"/>
          <w:shd w:val="clear" w:color="auto" w:fill="E0E0E0"/>
        </w:rPr>
      </w:pPr>
    </w:p>
    <w:p w14:paraId="70C708F4" w14:textId="42BFBA7A" w:rsidR="00BF49F2" w:rsidRPr="00F128A9" w:rsidRDefault="00BF49F2">
      <w:pPr>
        <w:rPr>
          <w:b/>
          <w:sz w:val="20"/>
          <w:szCs w:val="20"/>
          <w:shd w:val="clear" w:color="auto" w:fill="E0E0E0"/>
        </w:rPr>
      </w:pPr>
    </w:p>
    <w:p w14:paraId="5061ACE4" w14:textId="4E32871C" w:rsidR="0082462E" w:rsidRPr="00F128A9" w:rsidRDefault="0082462E">
      <w:pPr>
        <w:rPr>
          <w:b/>
          <w:sz w:val="20"/>
          <w:szCs w:val="20"/>
          <w:shd w:val="clear" w:color="auto" w:fill="E0E0E0"/>
        </w:rPr>
      </w:pPr>
    </w:p>
    <w:p w14:paraId="037626AD" w14:textId="66B664BB" w:rsidR="0082462E" w:rsidRPr="00F128A9" w:rsidRDefault="0082462E">
      <w:pPr>
        <w:rPr>
          <w:b/>
          <w:sz w:val="20"/>
          <w:szCs w:val="20"/>
          <w:shd w:val="clear" w:color="auto" w:fill="E0E0E0"/>
        </w:rPr>
      </w:pPr>
    </w:p>
    <w:p w14:paraId="7E434860" w14:textId="77777777" w:rsidR="0082462E" w:rsidRPr="00F128A9" w:rsidRDefault="0082462E">
      <w:pPr>
        <w:rPr>
          <w:b/>
          <w:sz w:val="20"/>
          <w:szCs w:val="20"/>
          <w:shd w:val="clear" w:color="auto" w:fill="E0E0E0"/>
        </w:rPr>
      </w:pPr>
    </w:p>
    <w:p w14:paraId="1EAF636A" w14:textId="77777777" w:rsidR="00BF49F2" w:rsidRPr="00F128A9" w:rsidRDefault="00BF49F2">
      <w:pPr>
        <w:rPr>
          <w:b/>
          <w:sz w:val="20"/>
          <w:szCs w:val="20"/>
          <w:shd w:val="clear" w:color="auto" w:fill="E0E0E0"/>
        </w:rPr>
      </w:pPr>
    </w:p>
    <w:p w14:paraId="4985AD34" w14:textId="77777777" w:rsidR="00BF49F2" w:rsidRPr="00F128A9" w:rsidRDefault="00BF49F2">
      <w:pPr>
        <w:rPr>
          <w:b/>
          <w:sz w:val="20"/>
          <w:szCs w:val="20"/>
          <w:shd w:val="clear" w:color="auto" w:fill="E0E0E0"/>
        </w:rPr>
      </w:pPr>
    </w:p>
    <w:p w14:paraId="29D093B7" w14:textId="24DB64AE" w:rsidR="00BF49F2" w:rsidRPr="00F128A9" w:rsidRDefault="00BF49F2">
      <w:pPr>
        <w:rPr>
          <w:b/>
          <w:sz w:val="20"/>
          <w:szCs w:val="20"/>
          <w:shd w:val="clear" w:color="auto" w:fill="E0E0E0"/>
        </w:rPr>
      </w:pPr>
    </w:p>
    <w:p w14:paraId="41BF8D40" w14:textId="77777777" w:rsidR="00BF49F2" w:rsidRPr="00F128A9" w:rsidRDefault="00BF49F2">
      <w:pPr>
        <w:rPr>
          <w:b/>
          <w:sz w:val="20"/>
          <w:szCs w:val="20"/>
          <w:shd w:val="clear" w:color="auto" w:fill="E0E0E0"/>
        </w:rPr>
      </w:pPr>
    </w:p>
    <w:p w14:paraId="4DFA8EFA" w14:textId="77777777" w:rsidR="000B0E01" w:rsidRPr="00F128A9" w:rsidRDefault="000B0E01">
      <w:pPr>
        <w:rPr>
          <w:b/>
          <w:sz w:val="20"/>
          <w:szCs w:val="20"/>
          <w:shd w:val="clear" w:color="auto" w:fill="E0E0E0"/>
        </w:rPr>
      </w:pPr>
    </w:p>
    <w:p w14:paraId="18C8EAFF" w14:textId="77777777" w:rsidR="000B0E01" w:rsidRPr="00F128A9" w:rsidRDefault="000B0E01">
      <w:pPr>
        <w:rPr>
          <w:b/>
          <w:sz w:val="20"/>
          <w:szCs w:val="20"/>
          <w:shd w:val="clear" w:color="auto" w:fill="E0E0E0"/>
        </w:rPr>
      </w:pPr>
    </w:p>
    <w:p w14:paraId="6B01CF63" w14:textId="77777777" w:rsidR="000B0E01" w:rsidRPr="00F128A9" w:rsidRDefault="000B0E01">
      <w:pPr>
        <w:rPr>
          <w:b/>
          <w:sz w:val="20"/>
          <w:szCs w:val="20"/>
          <w:shd w:val="clear" w:color="auto" w:fill="E0E0E0"/>
        </w:rPr>
      </w:pPr>
    </w:p>
    <w:p w14:paraId="5EFF21B7" w14:textId="77777777" w:rsidR="000B0E01" w:rsidRPr="00F128A9" w:rsidRDefault="000B0E01">
      <w:pPr>
        <w:rPr>
          <w:b/>
          <w:sz w:val="20"/>
          <w:szCs w:val="20"/>
          <w:shd w:val="clear" w:color="auto" w:fill="E0E0E0"/>
        </w:rPr>
      </w:pPr>
    </w:p>
    <w:p w14:paraId="05170398" w14:textId="77777777" w:rsidR="000B0E01" w:rsidRPr="00F128A9" w:rsidRDefault="000B0E01">
      <w:pPr>
        <w:rPr>
          <w:b/>
          <w:sz w:val="20"/>
          <w:szCs w:val="20"/>
          <w:shd w:val="clear" w:color="auto" w:fill="E0E0E0"/>
        </w:rPr>
      </w:pPr>
    </w:p>
    <w:p w14:paraId="72588363" w14:textId="77777777" w:rsidR="000B0E01" w:rsidRPr="00F128A9" w:rsidRDefault="000B0E01">
      <w:pPr>
        <w:rPr>
          <w:b/>
          <w:sz w:val="20"/>
          <w:szCs w:val="20"/>
          <w:shd w:val="clear" w:color="auto" w:fill="E0E0E0"/>
        </w:rPr>
      </w:pPr>
    </w:p>
    <w:p w14:paraId="72FBDE6F" w14:textId="77777777" w:rsidR="000B0E01" w:rsidRPr="00F128A9" w:rsidRDefault="000B0E01">
      <w:pPr>
        <w:rPr>
          <w:b/>
          <w:sz w:val="20"/>
          <w:szCs w:val="20"/>
          <w:shd w:val="clear" w:color="auto" w:fill="E0E0E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622"/>
        <w:gridCol w:w="1001"/>
        <w:gridCol w:w="1309"/>
        <w:gridCol w:w="1880"/>
        <w:gridCol w:w="364"/>
        <w:gridCol w:w="935"/>
        <w:gridCol w:w="758"/>
        <w:gridCol w:w="930"/>
      </w:tblGrid>
      <w:tr w:rsidR="00BF49F2" w:rsidRPr="00F128A9" w14:paraId="3E6C1D6F" w14:textId="77777777" w:rsidTr="00D40B39">
        <w:trPr>
          <w:cantSplit/>
        </w:trPr>
        <w:tc>
          <w:tcPr>
            <w:tcW w:w="9799" w:type="dxa"/>
            <w:gridSpan w:val="8"/>
            <w:shd w:val="solid" w:color="DDDDDD" w:fill="auto"/>
          </w:tcPr>
          <w:p w14:paraId="38916F6B" w14:textId="767CCEE1" w:rsidR="00BF49F2" w:rsidRPr="00F128A9" w:rsidRDefault="00BF49F2" w:rsidP="00D40B39">
            <w:pPr>
              <w:spacing w:before="120"/>
              <w:jc w:val="center"/>
              <w:rPr>
                <w:b/>
                <w:bCs/>
                <w:iCs/>
                <w:sz w:val="20"/>
                <w:szCs w:val="20"/>
              </w:rPr>
            </w:pPr>
            <w:r w:rsidRPr="00F128A9">
              <w:rPr>
                <w:sz w:val="20"/>
                <w:szCs w:val="20"/>
              </w:rPr>
              <w:br w:type="page"/>
            </w:r>
            <w:r w:rsidRPr="00F128A9">
              <w:rPr>
                <w:b/>
                <w:bCs/>
                <w:iCs/>
                <w:sz w:val="20"/>
                <w:szCs w:val="20"/>
              </w:rPr>
              <w:t>PLANO DE ENSINO</w:t>
            </w:r>
          </w:p>
        </w:tc>
      </w:tr>
      <w:tr w:rsidR="00BF49F2" w:rsidRPr="00F128A9" w14:paraId="38ACF676" w14:textId="77777777" w:rsidTr="00D40B39">
        <w:tc>
          <w:tcPr>
            <w:tcW w:w="8111" w:type="dxa"/>
            <w:gridSpan w:val="6"/>
          </w:tcPr>
          <w:p w14:paraId="54B202B1" w14:textId="64E0626E" w:rsidR="00BF49F2" w:rsidRPr="00F128A9" w:rsidRDefault="00BF49F2" w:rsidP="00BF49F2">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0B0E01" w:rsidRPr="00F128A9">
              <w:rPr>
                <w:b/>
                <w:bCs/>
                <w:iCs/>
                <w:sz w:val="20"/>
                <w:szCs w:val="20"/>
              </w:rPr>
              <w:t xml:space="preserve"> FARMÁCIA</w:t>
            </w:r>
          </w:p>
        </w:tc>
        <w:tc>
          <w:tcPr>
            <w:tcW w:w="1688" w:type="dxa"/>
            <w:gridSpan w:val="2"/>
          </w:tcPr>
          <w:p w14:paraId="4C1E1232" w14:textId="1B5402D8" w:rsidR="00BF49F2" w:rsidRPr="00F128A9" w:rsidRDefault="00BF49F2" w:rsidP="00BF49F2">
            <w:pPr>
              <w:spacing w:before="120"/>
              <w:rPr>
                <w:b/>
                <w:bCs/>
                <w:iCs/>
                <w:sz w:val="20"/>
                <w:szCs w:val="20"/>
              </w:rPr>
            </w:pPr>
          </w:p>
        </w:tc>
      </w:tr>
      <w:tr w:rsidR="00BF49F2" w:rsidRPr="00F128A9" w14:paraId="5E8CE440" w14:textId="77777777" w:rsidTr="00D40B39">
        <w:tc>
          <w:tcPr>
            <w:tcW w:w="6812" w:type="dxa"/>
            <w:gridSpan w:val="4"/>
          </w:tcPr>
          <w:p w14:paraId="5E77CEBA" w14:textId="77777777" w:rsidR="00BF49F2" w:rsidRPr="00F128A9" w:rsidRDefault="00BF49F2" w:rsidP="00BF49F2">
            <w:pPr>
              <w:spacing w:before="120"/>
              <w:rPr>
                <w:b/>
                <w:bCs/>
                <w:iCs/>
                <w:sz w:val="20"/>
                <w:szCs w:val="20"/>
              </w:rPr>
            </w:pPr>
            <w:r w:rsidRPr="00F128A9">
              <w:rPr>
                <w:b/>
                <w:bCs/>
                <w:iCs/>
                <w:sz w:val="20"/>
                <w:szCs w:val="20"/>
                <w:highlight w:val="lightGray"/>
              </w:rPr>
              <w:t>Disciplina</w:t>
            </w:r>
            <w:r w:rsidRPr="00F128A9">
              <w:rPr>
                <w:b/>
                <w:bCs/>
                <w:iCs/>
                <w:sz w:val="20"/>
                <w:szCs w:val="20"/>
              </w:rPr>
              <w:t>: Metodologia da Investigação Científica</w:t>
            </w:r>
          </w:p>
        </w:tc>
        <w:tc>
          <w:tcPr>
            <w:tcW w:w="2057" w:type="dxa"/>
            <w:gridSpan w:val="3"/>
          </w:tcPr>
          <w:p w14:paraId="3542A8D0" w14:textId="77777777" w:rsidR="00BF49F2" w:rsidRPr="00F128A9" w:rsidRDefault="00BF49F2" w:rsidP="00BF49F2">
            <w:pPr>
              <w:spacing w:before="120"/>
              <w:rPr>
                <w:b/>
                <w:bCs/>
                <w:iCs/>
                <w:sz w:val="20"/>
                <w:szCs w:val="20"/>
              </w:rPr>
            </w:pPr>
            <w:r w:rsidRPr="00F128A9">
              <w:rPr>
                <w:b/>
                <w:bCs/>
                <w:iCs/>
                <w:sz w:val="20"/>
                <w:szCs w:val="20"/>
                <w:highlight w:val="lightGray"/>
              </w:rPr>
              <w:t>Código</w:t>
            </w:r>
            <w:r w:rsidRPr="00F128A9">
              <w:rPr>
                <w:b/>
                <w:bCs/>
                <w:iCs/>
                <w:sz w:val="20"/>
                <w:szCs w:val="20"/>
              </w:rPr>
              <w:t>: 1306</w:t>
            </w:r>
          </w:p>
        </w:tc>
        <w:tc>
          <w:tcPr>
            <w:tcW w:w="930" w:type="dxa"/>
          </w:tcPr>
          <w:p w14:paraId="5952F4F9" w14:textId="77777777" w:rsidR="00BF49F2" w:rsidRPr="00F128A9" w:rsidRDefault="00BF49F2" w:rsidP="00BF49F2">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:1º</w:t>
            </w:r>
          </w:p>
        </w:tc>
      </w:tr>
      <w:tr w:rsidR="00BF49F2" w:rsidRPr="00F128A9" w14:paraId="6B6CDAEC" w14:textId="77777777" w:rsidTr="00D40B39">
        <w:tc>
          <w:tcPr>
            <w:tcW w:w="2622" w:type="dxa"/>
          </w:tcPr>
          <w:p w14:paraId="5E1D4563"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2h/a</w:t>
            </w:r>
          </w:p>
        </w:tc>
        <w:tc>
          <w:tcPr>
            <w:tcW w:w="1001" w:type="dxa"/>
          </w:tcPr>
          <w:p w14:paraId="23FBD483" w14:textId="77777777" w:rsidR="00BF49F2" w:rsidRPr="00F128A9" w:rsidRDefault="00BF49F2" w:rsidP="00BF49F2">
            <w:pPr>
              <w:spacing w:before="120"/>
              <w:rPr>
                <w:b/>
                <w:bCs/>
                <w:iCs/>
                <w:color w:val="000000"/>
                <w:sz w:val="20"/>
                <w:szCs w:val="20"/>
                <w:highlight w:val="lightGray"/>
              </w:rPr>
            </w:pPr>
            <w:r w:rsidRPr="00F128A9">
              <w:rPr>
                <w:b/>
                <w:bCs/>
                <w:iCs/>
                <w:color w:val="000000"/>
                <w:sz w:val="20"/>
                <w:szCs w:val="20"/>
                <w:highlight w:val="lightGray"/>
              </w:rPr>
              <w:t>T</w:t>
            </w:r>
            <w:r w:rsidRPr="00F128A9">
              <w:rPr>
                <w:b/>
                <w:bCs/>
                <w:iCs/>
                <w:color w:val="000000"/>
                <w:sz w:val="20"/>
                <w:szCs w:val="20"/>
              </w:rPr>
              <w:t>: 2 h/a</w:t>
            </w:r>
          </w:p>
        </w:tc>
        <w:tc>
          <w:tcPr>
            <w:tcW w:w="1309" w:type="dxa"/>
          </w:tcPr>
          <w:p w14:paraId="0F146E80"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Lab</w:t>
            </w:r>
            <w:r w:rsidRPr="00F128A9">
              <w:rPr>
                <w:b/>
                <w:bCs/>
                <w:iCs/>
                <w:sz w:val="20"/>
                <w:szCs w:val="20"/>
              </w:rPr>
              <w:t>.: -- h/a</w:t>
            </w:r>
          </w:p>
        </w:tc>
        <w:tc>
          <w:tcPr>
            <w:tcW w:w="2244" w:type="dxa"/>
            <w:gridSpan w:val="2"/>
          </w:tcPr>
          <w:p w14:paraId="1DDFCDDD"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 h /a</w:t>
            </w:r>
          </w:p>
        </w:tc>
        <w:tc>
          <w:tcPr>
            <w:tcW w:w="2623" w:type="dxa"/>
            <w:gridSpan w:val="3"/>
          </w:tcPr>
          <w:p w14:paraId="2DE954F4" w14:textId="77777777" w:rsidR="00BF49F2" w:rsidRPr="00F128A9" w:rsidRDefault="00BF49F2" w:rsidP="00BF49F2">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60 h/a</w:t>
            </w:r>
          </w:p>
        </w:tc>
      </w:tr>
    </w:tbl>
    <w:p w14:paraId="4A17781C" w14:textId="77777777" w:rsidR="00BF49F2" w:rsidRPr="00F128A9" w:rsidRDefault="00BF49F2" w:rsidP="00BF49F2">
      <w:pPr>
        <w:rPr>
          <w:b/>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BF49F2" w:rsidRPr="00F128A9" w14:paraId="270DED74" w14:textId="77777777" w:rsidTr="00D40B39">
        <w:trPr>
          <w:trHeight w:val="535"/>
        </w:trPr>
        <w:tc>
          <w:tcPr>
            <w:tcW w:w="9799" w:type="dxa"/>
          </w:tcPr>
          <w:p w14:paraId="0167A510" w14:textId="77777777" w:rsidR="00BF49F2" w:rsidRPr="00F128A9" w:rsidRDefault="00BF49F2" w:rsidP="00BF49F2">
            <w:pPr>
              <w:rPr>
                <w:bCs/>
                <w:iCs/>
                <w:sz w:val="20"/>
                <w:szCs w:val="20"/>
              </w:rPr>
            </w:pPr>
            <w:r w:rsidRPr="00F128A9">
              <w:rPr>
                <w:b/>
                <w:bCs/>
                <w:iCs/>
                <w:sz w:val="20"/>
                <w:szCs w:val="20"/>
                <w:highlight w:val="lightGray"/>
              </w:rPr>
              <w:t>3.1. Objetivos Gerais</w:t>
            </w:r>
            <w:r w:rsidRPr="00F128A9">
              <w:rPr>
                <w:b/>
                <w:bCs/>
                <w:iCs/>
                <w:sz w:val="20"/>
                <w:szCs w:val="20"/>
              </w:rPr>
              <w:t>:</w:t>
            </w:r>
          </w:p>
          <w:p w14:paraId="003416F5" w14:textId="77777777" w:rsidR="00BF49F2" w:rsidRPr="00F128A9" w:rsidRDefault="00BF49F2" w:rsidP="00BF49F2">
            <w:pPr>
              <w:jc w:val="both"/>
              <w:rPr>
                <w:bCs/>
                <w:iCs/>
                <w:sz w:val="20"/>
                <w:szCs w:val="20"/>
              </w:rPr>
            </w:pPr>
            <w:r w:rsidRPr="00F128A9">
              <w:rPr>
                <w:bCs/>
                <w:iCs/>
                <w:sz w:val="20"/>
                <w:szCs w:val="20"/>
              </w:rPr>
              <w:t xml:space="preserve">Desenvolver o conhecimento das noções básicas de pesquisa e atividade científicas que permitam, ao/à aluno/a, melhor vivência acadêmica e aumento do nível de aproveitamento no estudo dos conteúdos das demais disciplinas do Curso; estimular o </w:t>
            </w:r>
            <w:r w:rsidRPr="00F128A9">
              <w:rPr>
                <w:b/>
                <w:bCs/>
                <w:iCs/>
                <w:sz w:val="20"/>
                <w:szCs w:val="20"/>
              </w:rPr>
              <w:t xml:space="preserve">processo de pesquisa científica </w:t>
            </w:r>
            <w:r w:rsidRPr="00F128A9">
              <w:rPr>
                <w:bCs/>
                <w:iCs/>
                <w:sz w:val="20"/>
                <w:szCs w:val="20"/>
              </w:rPr>
              <w:t xml:space="preserve">na busca, produção e expressão do conhecimento, a fim de despertar, no/a aluno/a, interesse e valorização do mesmo em sua vida pessoal e profissional. Assim, ao estimular o/a aluno/a quanto à relevância do comportamento, atitudes e procedimentos próprios da atividade científica, de modo a lhe possibilitar o desenvolvimento de uma vida intelectual disciplinada e sistematizada e propiciar-lhe desenvolvimento da autonomia para a plena vivência acadêmica de um curso de ciências. </w:t>
            </w:r>
          </w:p>
          <w:p w14:paraId="696154B3" w14:textId="77777777" w:rsidR="00BF49F2" w:rsidRPr="00F128A9" w:rsidRDefault="00BF49F2" w:rsidP="00BF49F2">
            <w:pPr>
              <w:rPr>
                <w:b/>
                <w:bCs/>
                <w:iCs/>
                <w:sz w:val="20"/>
                <w:szCs w:val="20"/>
              </w:rPr>
            </w:pPr>
            <w:r w:rsidRPr="00F128A9">
              <w:rPr>
                <w:b/>
                <w:bCs/>
                <w:iCs/>
                <w:sz w:val="20"/>
                <w:szCs w:val="20"/>
                <w:shd w:val="clear" w:color="auto" w:fill="D9D9D9"/>
              </w:rPr>
              <w:t>3.2. Objetivos Específicos</w:t>
            </w:r>
            <w:r w:rsidRPr="00F128A9">
              <w:rPr>
                <w:b/>
                <w:bCs/>
                <w:iCs/>
                <w:sz w:val="20"/>
                <w:szCs w:val="20"/>
              </w:rPr>
              <w:t xml:space="preserve">: </w:t>
            </w:r>
          </w:p>
          <w:p w14:paraId="55FB35FF" w14:textId="77777777" w:rsidR="00BF49F2" w:rsidRPr="00F128A9" w:rsidRDefault="00BF49F2" w:rsidP="00BF49F2">
            <w:pPr>
              <w:jc w:val="both"/>
              <w:rPr>
                <w:bCs/>
                <w:iCs/>
                <w:sz w:val="20"/>
                <w:szCs w:val="20"/>
              </w:rPr>
            </w:pPr>
            <w:r w:rsidRPr="00F128A9">
              <w:rPr>
                <w:bCs/>
                <w:iCs/>
                <w:sz w:val="20"/>
                <w:szCs w:val="20"/>
              </w:rPr>
              <w:t>- Conceituar e diferenciar método, técnica, pesquisa e metodologia científica.</w:t>
            </w:r>
          </w:p>
          <w:p w14:paraId="21535958" w14:textId="77777777" w:rsidR="00BF49F2" w:rsidRPr="00F128A9" w:rsidRDefault="00BF49F2" w:rsidP="00BF49F2">
            <w:pPr>
              <w:jc w:val="both"/>
              <w:rPr>
                <w:bCs/>
                <w:iCs/>
                <w:sz w:val="20"/>
                <w:szCs w:val="20"/>
              </w:rPr>
            </w:pPr>
            <w:r w:rsidRPr="00F128A9">
              <w:rPr>
                <w:bCs/>
                <w:iCs/>
                <w:sz w:val="20"/>
                <w:szCs w:val="20"/>
              </w:rPr>
              <w:t>- Determinar a relação entre pesquisa e ciência.</w:t>
            </w:r>
          </w:p>
          <w:p w14:paraId="1597596A" w14:textId="77777777" w:rsidR="00BF49F2" w:rsidRPr="00F128A9" w:rsidRDefault="00BF49F2" w:rsidP="00BF49F2">
            <w:pPr>
              <w:jc w:val="both"/>
              <w:rPr>
                <w:bCs/>
                <w:iCs/>
                <w:sz w:val="20"/>
                <w:szCs w:val="20"/>
              </w:rPr>
            </w:pPr>
            <w:r w:rsidRPr="00F128A9">
              <w:rPr>
                <w:bCs/>
                <w:iCs/>
                <w:sz w:val="20"/>
                <w:szCs w:val="20"/>
              </w:rPr>
              <w:t>- Identificar, caracterizar e diferenciar as fases de uma pesquisa científica e os elementos constitutivos de um projeto de pesquisa.</w:t>
            </w:r>
          </w:p>
          <w:p w14:paraId="6A4E062E" w14:textId="77777777" w:rsidR="00BF49F2" w:rsidRPr="00F128A9" w:rsidRDefault="00BF49F2" w:rsidP="00BF49F2">
            <w:pPr>
              <w:jc w:val="both"/>
              <w:rPr>
                <w:bCs/>
                <w:iCs/>
                <w:sz w:val="20"/>
                <w:szCs w:val="20"/>
              </w:rPr>
            </w:pPr>
            <w:r w:rsidRPr="00F128A9">
              <w:rPr>
                <w:bCs/>
                <w:iCs/>
                <w:sz w:val="20"/>
                <w:szCs w:val="20"/>
              </w:rPr>
              <w:t>- Identificar e caracterizar as etapas do trabalho acadêmico.</w:t>
            </w:r>
          </w:p>
          <w:p w14:paraId="4E500846" w14:textId="77777777" w:rsidR="00BF49F2" w:rsidRPr="00F128A9" w:rsidRDefault="00BF49F2" w:rsidP="00BF49F2">
            <w:pPr>
              <w:jc w:val="both"/>
              <w:rPr>
                <w:bCs/>
                <w:iCs/>
                <w:sz w:val="20"/>
                <w:szCs w:val="20"/>
              </w:rPr>
            </w:pPr>
            <w:r w:rsidRPr="00F128A9">
              <w:rPr>
                <w:bCs/>
                <w:iCs/>
                <w:sz w:val="20"/>
                <w:szCs w:val="20"/>
              </w:rPr>
              <w:t>- Caracterizar e aplicar os processos da técnica de leitura analítica para análise e interpretação de textos teóricos e científicos.</w:t>
            </w:r>
          </w:p>
          <w:p w14:paraId="6F5A3F0B" w14:textId="77777777" w:rsidR="00BF49F2" w:rsidRPr="00F128A9" w:rsidRDefault="00BF49F2" w:rsidP="00BF49F2">
            <w:pPr>
              <w:jc w:val="both"/>
              <w:rPr>
                <w:bCs/>
                <w:iCs/>
                <w:sz w:val="20"/>
                <w:szCs w:val="20"/>
              </w:rPr>
            </w:pPr>
            <w:r w:rsidRPr="00F128A9">
              <w:rPr>
                <w:bCs/>
                <w:iCs/>
                <w:sz w:val="20"/>
                <w:szCs w:val="20"/>
              </w:rPr>
              <w:t>- Identificar e distinguir as diversas técnicas de documentação para elaboração do trabalho acadêmico.</w:t>
            </w:r>
          </w:p>
          <w:p w14:paraId="74316C20" w14:textId="77777777" w:rsidR="00BF49F2" w:rsidRPr="00F128A9" w:rsidRDefault="00BF49F2" w:rsidP="00BF49F2">
            <w:pPr>
              <w:jc w:val="both"/>
              <w:rPr>
                <w:bCs/>
                <w:iCs/>
                <w:sz w:val="20"/>
                <w:szCs w:val="20"/>
              </w:rPr>
            </w:pPr>
            <w:r w:rsidRPr="00F128A9">
              <w:rPr>
                <w:bCs/>
                <w:iCs/>
                <w:sz w:val="20"/>
                <w:szCs w:val="20"/>
              </w:rPr>
              <w:t>- Identificar as características da linguagem científica e as normas gerais da redação científica e aplicá-las na produção de trabalhos acadêmicos.</w:t>
            </w:r>
          </w:p>
        </w:tc>
      </w:tr>
    </w:tbl>
    <w:p w14:paraId="5C5B4F49" w14:textId="77777777" w:rsidR="00BF49F2" w:rsidRPr="00F128A9" w:rsidRDefault="00BF49F2" w:rsidP="00BF49F2">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BF49F2" w:rsidRPr="00F128A9" w14:paraId="7335BC92" w14:textId="77777777" w:rsidTr="00D40B39">
        <w:trPr>
          <w:trHeight w:val="535"/>
          <w:jc w:val="center"/>
        </w:trPr>
        <w:tc>
          <w:tcPr>
            <w:tcW w:w="9859" w:type="dxa"/>
          </w:tcPr>
          <w:p w14:paraId="35FD7CAF" w14:textId="77777777" w:rsidR="00BF49F2" w:rsidRPr="00F128A9" w:rsidRDefault="00BF49F2" w:rsidP="00BF49F2">
            <w:pPr>
              <w:spacing w:before="120"/>
              <w:rPr>
                <w:b/>
                <w:bCs/>
                <w:iCs/>
                <w:sz w:val="20"/>
                <w:szCs w:val="20"/>
              </w:rPr>
            </w:pPr>
            <w:r w:rsidRPr="00F128A9">
              <w:rPr>
                <w:b/>
                <w:bCs/>
                <w:iCs/>
                <w:sz w:val="20"/>
                <w:szCs w:val="20"/>
                <w:highlight w:val="lightGray"/>
              </w:rPr>
              <w:t>3.3. Ementa</w:t>
            </w:r>
            <w:r w:rsidRPr="00F128A9">
              <w:rPr>
                <w:b/>
                <w:bCs/>
                <w:iCs/>
                <w:sz w:val="20"/>
                <w:szCs w:val="20"/>
              </w:rPr>
              <w:t>:</w:t>
            </w:r>
          </w:p>
          <w:p w14:paraId="58A52542" w14:textId="77777777" w:rsidR="00BF49F2" w:rsidRPr="00F128A9" w:rsidRDefault="00BF49F2" w:rsidP="00BF49F2">
            <w:pPr>
              <w:tabs>
                <w:tab w:val="center" w:pos="4419"/>
                <w:tab w:val="right" w:pos="8838"/>
              </w:tabs>
              <w:jc w:val="both"/>
              <w:rPr>
                <w:sz w:val="20"/>
                <w:szCs w:val="20"/>
              </w:rPr>
            </w:pPr>
            <w:r w:rsidRPr="00F128A9">
              <w:rPr>
                <w:sz w:val="20"/>
                <w:szCs w:val="20"/>
              </w:rPr>
              <w:t>O ingresso no campo de atividades e conhecimentos científicos. Como o curso de Farmácia requer comportamento científico para sua prática, a disciplina está pautadaem compreender a natureza da Ciência e compreender o papel do cientista. Enfatiza-se a perspectiva da Ciência como trabalho comunitário – a comunidade científica -, bem como o desenvolvimento da autonomia para a prática científica e para a busca de novos conhecimentos.</w:t>
            </w:r>
          </w:p>
          <w:p w14:paraId="52932D17" w14:textId="77777777" w:rsidR="00BF49F2" w:rsidRPr="00F128A9" w:rsidRDefault="00BF49F2" w:rsidP="00BF49F2">
            <w:pPr>
              <w:tabs>
                <w:tab w:val="center" w:pos="4419"/>
                <w:tab w:val="right" w:pos="8838"/>
              </w:tabs>
              <w:spacing w:after="60"/>
              <w:jc w:val="both"/>
              <w:rPr>
                <w:bCs/>
                <w:iCs/>
                <w:sz w:val="20"/>
                <w:szCs w:val="20"/>
              </w:rPr>
            </w:pPr>
            <w:r w:rsidRPr="00F128A9">
              <w:rPr>
                <w:sz w:val="20"/>
                <w:szCs w:val="20"/>
              </w:rPr>
              <w:t>Preparação para o ingresso no campo de atividades e conhecimentos científicos. O curso de graduação em Ciências Farmacêuticas requer comportamento científico para o exercício da prática profissional farmacêutica. Portanto, a disciplina está pautada em compreender a natureza da Ciência e compreender o papel do cientista no campo farmacêutico. Enfatiza-se a perspectiva da Ciência como trabalho comunitário – a comunidade científica –, como também o desenvolvimento da autonomia para a prática científica e para a busca de novos conhecimentos.</w:t>
            </w:r>
          </w:p>
        </w:tc>
      </w:tr>
    </w:tbl>
    <w:p w14:paraId="6F90187C" w14:textId="77777777" w:rsidR="00BF49F2" w:rsidRPr="00F128A9" w:rsidRDefault="00BF49F2" w:rsidP="00BF49F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BF49F2" w:rsidRPr="00F128A9" w14:paraId="2D65CE6D" w14:textId="77777777" w:rsidTr="00D40B39">
        <w:trPr>
          <w:trHeight w:val="580"/>
          <w:jc w:val="center"/>
        </w:trPr>
        <w:tc>
          <w:tcPr>
            <w:tcW w:w="9900" w:type="dxa"/>
          </w:tcPr>
          <w:p w14:paraId="0608392C" w14:textId="77777777" w:rsidR="00BF49F2" w:rsidRPr="00F128A9" w:rsidRDefault="00BF49F2" w:rsidP="00BF49F2">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048604A9" w14:textId="77777777" w:rsidR="00BF49F2" w:rsidRPr="00F128A9" w:rsidRDefault="00BF49F2" w:rsidP="00D40B39">
            <w:pPr>
              <w:tabs>
                <w:tab w:val="left" w:pos="-5184"/>
                <w:tab w:val="left" w:pos="3459"/>
              </w:tabs>
              <w:jc w:val="both"/>
              <w:rPr>
                <w:spacing w:val="-20"/>
                <w:sz w:val="20"/>
                <w:szCs w:val="20"/>
              </w:rPr>
            </w:pPr>
            <w:r w:rsidRPr="00F128A9">
              <w:rPr>
                <w:spacing w:val="-20"/>
                <w:sz w:val="20"/>
                <w:szCs w:val="20"/>
              </w:rPr>
              <w:t>1. Tipos de conhecimento humano e o conhecimento científico</w:t>
            </w:r>
          </w:p>
          <w:p w14:paraId="246D794C" w14:textId="77777777" w:rsidR="00BF49F2" w:rsidRPr="00F128A9" w:rsidRDefault="00BF49F2" w:rsidP="00BF49F2">
            <w:pPr>
              <w:tabs>
                <w:tab w:val="num" w:pos="-5184"/>
              </w:tabs>
              <w:ind w:left="227"/>
              <w:jc w:val="both"/>
              <w:rPr>
                <w:spacing w:val="-20"/>
                <w:sz w:val="20"/>
                <w:szCs w:val="20"/>
              </w:rPr>
            </w:pPr>
            <w:r w:rsidRPr="00F128A9">
              <w:rPr>
                <w:spacing w:val="-20"/>
                <w:sz w:val="20"/>
                <w:szCs w:val="20"/>
              </w:rPr>
              <w:t>1.1 A forma de organização do pensamento humano</w:t>
            </w:r>
          </w:p>
          <w:p w14:paraId="16D33167" w14:textId="77777777" w:rsidR="00BF49F2" w:rsidRPr="00F128A9" w:rsidRDefault="00BF49F2" w:rsidP="00BF49F2">
            <w:pPr>
              <w:tabs>
                <w:tab w:val="num" w:pos="-5184"/>
              </w:tabs>
              <w:ind w:left="227"/>
              <w:jc w:val="both"/>
              <w:rPr>
                <w:spacing w:val="-20"/>
                <w:sz w:val="20"/>
                <w:szCs w:val="20"/>
              </w:rPr>
            </w:pPr>
            <w:r w:rsidRPr="00F128A9">
              <w:rPr>
                <w:spacing w:val="-20"/>
                <w:sz w:val="20"/>
                <w:szCs w:val="20"/>
              </w:rPr>
              <w:t>1.2 Conhecimento popular ou conhecimento do senso comum, conhecimento filosófico, religioso e científico</w:t>
            </w:r>
          </w:p>
          <w:p w14:paraId="3F1AF943" w14:textId="77777777" w:rsidR="00BF49F2" w:rsidRPr="00F128A9" w:rsidRDefault="00BF49F2" w:rsidP="00BF49F2">
            <w:pPr>
              <w:tabs>
                <w:tab w:val="num" w:pos="-5184"/>
              </w:tabs>
              <w:ind w:left="227"/>
              <w:jc w:val="both"/>
              <w:rPr>
                <w:spacing w:val="-20"/>
                <w:sz w:val="20"/>
                <w:szCs w:val="20"/>
              </w:rPr>
            </w:pPr>
            <w:r w:rsidRPr="00F128A9">
              <w:rPr>
                <w:spacing w:val="-20"/>
                <w:sz w:val="20"/>
                <w:szCs w:val="20"/>
              </w:rPr>
              <w:t>1.3 Comportamento científico</w:t>
            </w:r>
          </w:p>
          <w:p w14:paraId="08D945B4" w14:textId="77777777" w:rsidR="00BF49F2" w:rsidRPr="00F128A9" w:rsidRDefault="00BF49F2" w:rsidP="00BF49F2">
            <w:pPr>
              <w:tabs>
                <w:tab w:val="num" w:pos="-5184"/>
              </w:tabs>
              <w:ind w:left="227"/>
              <w:jc w:val="both"/>
              <w:rPr>
                <w:spacing w:val="-20"/>
                <w:sz w:val="20"/>
                <w:szCs w:val="20"/>
              </w:rPr>
            </w:pPr>
            <w:r w:rsidRPr="00F128A9">
              <w:rPr>
                <w:spacing w:val="-20"/>
                <w:sz w:val="20"/>
                <w:szCs w:val="20"/>
              </w:rPr>
              <w:t>1.4 A correlação entre o conhecimento do senso comum da sociedade e o conhecimento científico</w:t>
            </w:r>
          </w:p>
          <w:p w14:paraId="1253AD03" w14:textId="77777777" w:rsidR="00BF49F2" w:rsidRPr="00F128A9" w:rsidRDefault="00BF49F2" w:rsidP="00BF49F2">
            <w:pPr>
              <w:tabs>
                <w:tab w:val="num" w:pos="-5184"/>
              </w:tabs>
              <w:jc w:val="both"/>
              <w:rPr>
                <w:spacing w:val="-20"/>
                <w:sz w:val="20"/>
                <w:szCs w:val="20"/>
              </w:rPr>
            </w:pPr>
            <w:r w:rsidRPr="00F128A9">
              <w:rPr>
                <w:spacing w:val="-20"/>
                <w:sz w:val="20"/>
                <w:szCs w:val="20"/>
              </w:rPr>
              <w:t>2. Como e onde encontrar a informação científica</w:t>
            </w:r>
          </w:p>
          <w:p w14:paraId="2F20FC6C" w14:textId="77777777" w:rsidR="00BF49F2" w:rsidRPr="00F128A9" w:rsidRDefault="00BF49F2" w:rsidP="00BF49F2">
            <w:pPr>
              <w:tabs>
                <w:tab w:val="num" w:pos="-5184"/>
              </w:tabs>
              <w:ind w:left="227"/>
              <w:jc w:val="both"/>
              <w:rPr>
                <w:spacing w:val="-20"/>
                <w:sz w:val="20"/>
                <w:szCs w:val="20"/>
              </w:rPr>
            </w:pPr>
            <w:r w:rsidRPr="00F128A9">
              <w:rPr>
                <w:spacing w:val="-20"/>
                <w:sz w:val="20"/>
                <w:szCs w:val="20"/>
              </w:rPr>
              <w:t>2.1 Onde encontrar a informação científica</w:t>
            </w:r>
          </w:p>
          <w:p w14:paraId="1F8074C8" w14:textId="77777777" w:rsidR="00BF49F2" w:rsidRPr="00F128A9" w:rsidRDefault="00BF49F2" w:rsidP="00BF49F2">
            <w:pPr>
              <w:tabs>
                <w:tab w:val="num" w:pos="-5184"/>
              </w:tabs>
              <w:ind w:left="227"/>
              <w:jc w:val="both"/>
              <w:rPr>
                <w:spacing w:val="-20"/>
                <w:sz w:val="20"/>
                <w:szCs w:val="20"/>
              </w:rPr>
            </w:pPr>
            <w:r w:rsidRPr="00F128A9">
              <w:rPr>
                <w:spacing w:val="-20"/>
                <w:sz w:val="20"/>
                <w:szCs w:val="20"/>
              </w:rPr>
              <w:t>2.2 Como encontrar a informação científica</w:t>
            </w:r>
          </w:p>
          <w:p w14:paraId="1E0CE351" w14:textId="77777777" w:rsidR="00BF49F2" w:rsidRPr="00F128A9" w:rsidRDefault="00BF49F2" w:rsidP="00BF49F2">
            <w:pPr>
              <w:tabs>
                <w:tab w:val="num" w:pos="-5184"/>
              </w:tabs>
              <w:ind w:left="227"/>
              <w:jc w:val="both"/>
              <w:rPr>
                <w:spacing w:val="-20"/>
                <w:sz w:val="20"/>
                <w:szCs w:val="20"/>
              </w:rPr>
            </w:pPr>
            <w:r w:rsidRPr="00F128A9">
              <w:rPr>
                <w:spacing w:val="-20"/>
                <w:sz w:val="20"/>
                <w:szCs w:val="20"/>
              </w:rPr>
              <w:t>2.3 Como registrar a informação científica</w:t>
            </w:r>
          </w:p>
          <w:p w14:paraId="6F7958EA" w14:textId="77777777" w:rsidR="00BF49F2" w:rsidRPr="00F128A9" w:rsidRDefault="00BF49F2" w:rsidP="00BF49F2">
            <w:pPr>
              <w:tabs>
                <w:tab w:val="num" w:pos="-5184"/>
              </w:tabs>
              <w:ind w:left="227"/>
              <w:jc w:val="both"/>
              <w:rPr>
                <w:spacing w:val="-20"/>
                <w:sz w:val="20"/>
                <w:szCs w:val="20"/>
              </w:rPr>
            </w:pPr>
            <w:r w:rsidRPr="00F128A9">
              <w:rPr>
                <w:spacing w:val="-20"/>
                <w:sz w:val="20"/>
                <w:szCs w:val="20"/>
              </w:rPr>
              <w:t>2.4. As fontes físicas da informação científica</w:t>
            </w:r>
          </w:p>
          <w:p w14:paraId="1D54F595" w14:textId="77777777" w:rsidR="00BF49F2" w:rsidRPr="00F128A9" w:rsidRDefault="00BF49F2" w:rsidP="00BF49F2">
            <w:pPr>
              <w:tabs>
                <w:tab w:val="num" w:pos="-5184"/>
              </w:tabs>
              <w:ind w:left="227"/>
              <w:jc w:val="both"/>
              <w:rPr>
                <w:spacing w:val="-20"/>
                <w:sz w:val="20"/>
                <w:szCs w:val="20"/>
              </w:rPr>
            </w:pPr>
            <w:r w:rsidRPr="00F128A9">
              <w:rPr>
                <w:spacing w:val="-20"/>
                <w:sz w:val="20"/>
                <w:szCs w:val="20"/>
              </w:rPr>
              <w:t>2.5 As fontes eletrônicas de dados: bases e plataformas</w:t>
            </w:r>
          </w:p>
          <w:p w14:paraId="5F5E103F" w14:textId="77777777" w:rsidR="00BF49F2" w:rsidRPr="00F128A9" w:rsidRDefault="00BF49F2" w:rsidP="00BF49F2">
            <w:pPr>
              <w:tabs>
                <w:tab w:val="num" w:pos="-5184"/>
              </w:tabs>
              <w:ind w:left="227"/>
              <w:jc w:val="both"/>
              <w:rPr>
                <w:spacing w:val="-20"/>
                <w:sz w:val="20"/>
                <w:szCs w:val="20"/>
              </w:rPr>
            </w:pPr>
            <w:r w:rsidRPr="00F128A9">
              <w:rPr>
                <w:spacing w:val="-20"/>
                <w:sz w:val="20"/>
                <w:szCs w:val="20"/>
              </w:rPr>
              <w:t>2.6 Por que as referências são importantes</w:t>
            </w:r>
          </w:p>
          <w:p w14:paraId="36A226CA" w14:textId="77777777" w:rsidR="00BF49F2" w:rsidRPr="00F128A9" w:rsidRDefault="00BF49F2" w:rsidP="00BF49F2">
            <w:pPr>
              <w:tabs>
                <w:tab w:val="left" w:pos="-5184"/>
              </w:tabs>
              <w:jc w:val="both"/>
              <w:rPr>
                <w:spacing w:val="-20"/>
                <w:sz w:val="20"/>
                <w:szCs w:val="20"/>
              </w:rPr>
            </w:pPr>
            <w:r w:rsidRPr="00F128A9">
              <w:rPr>
                <w:spacing w:val="-20"/>
                <w:sz w:val="20"/>
                <w:szCs w:val="20"/>
              </w:rPr>
              <w:t>3. Os tipos de publicação científica</w:t>
            </w:r>
          </w:p>
          <w:p w14:paraId="05B6EE6D" w14:textId="77777777" w:rsidR="00BF49F2" w:rsidRPr="00F128A9" w:rsidRDefault="00BF49F2" w:rsidP="00BF49F2">
            <w:pPr>
              <w:tabs>
                <w:tab w:val="left" w:pos="-5184"/>
              </w:tabs>
              <w:ind w:left="227"/>
              <w:jc w:val="both"/>
              <w:rPr>
                <w:spacing w:val="-20"/>
                <w:sz w:val="20"/>
                <w:szCs w:val="20"/>
              </w:rPr>
            </w:pPr>
            <w:r w:rsidRPr="00F128A9">
              <w:rPr>
                <w:spacing w:val="-20"/>
                <w:sz w:val="20"/>
                <w:szCs w:val="20"/>
              </w:rPr>
              <w:t>3.1 O que são artigos científicos</w:t>
            </w:r>
          </w:p>
          <w:p w14:paraId="55E5734F" w14:textId="77777777" w:rsidR="00BF49F2" w:rsidRPr="00F128A9" w:rsidRDefault="00BF49F2" w:rsidP="00BF49F2">
            <w:pPr>
              <w:tabs>
                <w:tab w:val="left" w:pos="-5184"/>
              </w:tabs>
              <w:ind w:left="227"/>
              <w:jc w:val="both"/>
              <w:rPr>
                <w:spacing w:val="-20"/>
                <w:sz w:val="20"/>
                <w:szCs w:val="20"/>
              </w:rPr>
            </w:pPr>
            <w:r w:rsidRPr="00F128A9">
              <w:rPr>
                <w:spacing w:val="-20"/>
                <w:sz w:val="20"/>
                <w:szCs w:val="20"/>
              </w:rPr>
              <w:t>3.2 O método IMRAD e o as razões do formalismo</w:t>
            </w:r>
          </w:p>
          <w:p w14:paraId="5E8581E0" w14:textId="77777777" w:rsidR="00BF49F2" w:rsidRPr="00F128A9" w:rsidRDefault="00BF49F2" w:rsidP="00BF49F2">
            <w:pPr>
              <w:tabs>
                <w:tab w:val="left" w:pos="-5184"/>
              </w:tabs>
              <w:ind w:left="227"/>
              <w:jc w:val="both"/>
              <w:rPr>
                <w:spacing w:val="-20"/>
                <w:sz w:val="20"/>
                <w:szCs w:val="20"/>
              </w:rPr>
            </w:pPr>
            <w:r w:rsidRPr="00F128A9">
              <w:rPr>
                <w:spacing w:val="-20"/>
                <w:sz w:val="20"/>
                <w:szCs w:val="20"/>
              </w:rPr>
              <w:t>3.3 Os tipos de artigos, suas características: artigos originais, revisões, artigos de divulgação científica e relatórios científicos.</w:t>
            </w:r>
          </w:p>
          <w:p w14:paraId="42D468F5" w14:textId="77777777" w:rsidR="00BF49F2" w:rsidRPr="00F128A9" w:rsidRDefault="00BF49F2" w:rsidP="00BF49F2">
            <w:pPr>
              <w:tabs>
                <w:tab w:val="left" w:pos="-5184"/>
              </w:tabs>
              <w:ind w:left="227"/>
              <w:jc w:val="both"/>
              <w:rPr>
                <w:spacing w:val="-20"/>
                <w:sz w:val="20"/>
                <w:szCs w:val="20"/>
              </w:rPr>
            </w:pPr>
            <w:r w:rsidRPr="00F128A9">
              <w:rPr>
                <w:spacing w:val="-20"/>
                <w:sz w:val="20"/>
                <w:szCs w:val="20"/>
              </w:rPr>
              <w:t xml:space="preserve">3.4 Como são publicados os artigos: </w:t>
            </w:r>
            <w:r w:rsidRPr="00F128A9">
              <w:rPr>
                <w:i/>
                <w:spacing w:val="-20"/>
                <w:sz w:val="20"/>
                <w:szCs w:val="20"/>
              </w:rPr>
              <w:t>peer review</w:t>
            </w:r>
            <w:r w:rsidRPr="00F128A9">
              <w:rPr>
                <w:spacing w:val="-20"/>
                <w:sz w:val="20"/>
                <w:szCs w:val="20"/>
              </w:rPr>
              <w:t xml:space="preserve"> – a avaliação dos pares e a peculiaridade da publicação científica.</w:t>
            </w:r>
          </w:p>
          <w:p w14:paraId="69CB5F22" w14:textId="77777777" w:rsidR="00BF49F2" w:rsidRPr="00F128A9" w:rsidRDefault="00BF49F2" w:rsidP="00BF49F2">
            <w:pPr>
              <w:tabs>
                <w:tab w:val="left" w:pos="-5184"/>
              </w:tabs>
              <w:jc w:val="both"/>
              <w:rPr>
                <w:spacing w:val="-20"/>
                <w:sz w:val="20"/>
                <w:szCs w:val="20"/>
              </w:rPr>
            </w:pPr>
            <w:r w:rsidRPr="00F128A9">
              <w:rPr>
                <w:spacing w:val="-20"/>
                <w:sz w:val="20"/>
                <w:szCs w:val="20"/>
              </w:rPr>
              <w:t>4. Observação e Interpretação – Analogia, Indução e Dedução</w:t>
            </w:r>
          </w:p>
          <w:p w14:paraId="3A0D9D47" w14:textId="77777777" w:rsidR="00BF49F2" w:rsidRPr="00F128A9" w:rsidRDefault="00BF49F2" w:rsidP="00BF49F2">
            <w:pPr>
              <w:tabs>
                <w:tab w:val="left" w:pos="-5184"/>
              </w:tabs>
              <w:ind w:left="227"/>
              <w:jc w:val="both"/>
              <w:rPr>
                <w:spacing w:val="-20"/>
                <w:sz w:val="20"/>
                <w:szCs w:val="20"/>
              </w:rPr>
            </w:pPr>
            <w:r w:rsidRPr="00F128A9">
              <w:rPr>
                <w:spacing w:val="-20"/>
                <w:sz w:val="20"/>
                <w:szCs w:val="20"/>
              </w:rPr>
              <w:t>4.1 A argumentação lógica do conhecimento filosófico e sua contribuição ao conhecimento científico</w:t>
            </w:r>
          </w:p>
          <w:p w14:paraId="37578549" w14:textId="77777777" w:rsidR="00BF49F2" w:rsidRPr="00F128A9" w:rsidRDefault="00BF49F2" w:rsidP="00BF49F2">
            <w:pPr>
              <w:tabs>
                <w:tab w:val="left" w:pos="-5184"/>
              </w:tabs>
              <w:ind w:left="227"/>
              <w:jc w:val="both"/>
              <w:rPr>
                <w:spacing w:val="-20"/>
                <w:sz w:val="20"/>
                <w:szCs w:val="20"/>
              </w:rPr>
            </w:pPr>
            <w:r w:rsidRPr="00F128A9">
              <w:rPr>
                <w:spacing w:val="-20"/>
                <w:sz w:val="20"/>
                <w:szCs w:val="20"/>
              </w:rPr>
              <w:t>4.2 Argumentação lógica: Analogia, Indução e Dedução</w:t>
            </w:r>
          </w:p>
          <w:p w14:paraId="33A108DA" w14:textId="77777777" w:rsidR="00BF49F2" w:rsidRPr="00F128A9" w:rsidRDefault="00BF49F2" w:rsidP="00BF49F2">
            <w:pPr>
              <w:tabs>
                <w:tab w:val="left" w:pos="-5184"/>
              </w:tabs>
              <w:ind w:left="227"/>
              <w:jc w:val="both"/>
              <w:rPr>
                <w:spacing w:val="-20"/>
                <w:sz w:val="20"/>
                <w:szCs w:val="20"/>
              </w:rPr>
            </w:pPr>
            <w:r w:rsidRPr="00F128A9">
              <w:rPr>
                <w:spacing w:val="-20"/>
                <w:sz w:val="20"/>
                <w:szCs w:val="20"/>
              </w:rPr>
              <w:t>4.3 A interferência do observador e a necessidade de objetividade e imparcialidade</w:t>
            </w:r>
          </w:p>
          <w:p w14:paraId="43DD6A0A" w14:textId="77777777" w:rsidR="00BF49F2" w:rsidRPr="00F128A9" w:rsidRDefault="00BF49F2" w:rsidP="00BF49F2">
            <w:pPr>
              <w:tabs>
                <w:tab w:val="left" w:pos="-5184"/>
              </w:tabs>
              <w:jc w:val="both"/>
              <w:rPr>
                <w:spacing w:val="-20"/>
                <w:sz w:val="20"/>
                <w:szCs w:val="20"/>
              </w:rPr>
            </w:pPr>
            <w:r w:rsidRPr="00F128A9">
              <w:rPr>
                <w:spacing w:val="-20"/>
                <w:sz w:val="20"/>
                <w:szCs w:val="20"/>
              </w:rPr>
              <w:t>5.  Estrutura do projeto de pesquisa científico</w:t>
            </w:r>
          </w:p>
          <w:p w14:paraId="2039C91E" w14:textId="77777777" w:rsidR="00BF49F2" w:rsidRPr="00F128A9" w:rsidRDefault="00BF49F2" w:rsidP="00BF49F2">
            <w:pPr>
              <w:tabs>
                <w:tab w:val="left" w:pos="-5184"/>
              </w:tabs>
              <w:ind w:left="227"/>
              <w:jc w:val="both"/>
              <w:rPr>
                <w:spacing w:val="-20"/>
                <w:sz w:val="20"/>
                <w:szCs w:val="20"/>
              </w:rPr>
            </w:pPr>
            <w:r w:rsidRPr="00F128A9">
              <w:rPr>
                <w:spacing w:val="-20"/>
                <w:sz w:val="20"/>
                <w:szCs w:val="20"/>
              </w:rPr>
              <w:t xml:space="preserve">5.1 O que é o projeto de pesquisa </w:t>
            </w:r>
          </w:p>
          <w:p w14:paraId="63E54250" w14:textId="77777777" w:rsidR="00BF49F2" w:rsidRPr="00F128A9" w:rsidRDefault="00BF49F2" w:rsidP="00BF49F2">
            <w:pPr>
              <w:tabs>
                <w:tab w:val="left" w:pos="-5184"/>
              </w:tabs>
              <w:ind w:left="227"/>
              <w:jc w:val="both"/>
              <w:rPr>
                <w:spacing w:val="-20"/>
                <w:sz w:val="20"/>
                <w:szCs w:val="20"/>
              </w:rPr>
            </w:pPr>
            <w:r w:rsidRPr="00F128A9">
              <w:rPr>
                <w:spacing w:val="-20"/>
                <w:sz w:val="20"/>
                <w:szCs w:val="20"/>
              </w:rPr>
              <w:t>5.2 Objetivos da elaboração do projeto de pesquisa</w:t>
            </w:r>
          </w:p>
          <w:p w14:paraId="6D2DDCAA" w14:textId="77777777" w:rsidR="00BF49F2" w:rsidRPr="00F128A9" w:rsidRDefault="00BF49F2" w:rsidP="00BF49F2">
            <w:pPr>
              <w:tabs>
                <w:tab w:val="left" w:pos="-5184"/>
              </w:tabs>
              <w:ind w:left="227"/>
              <w:jc w:val="both"/>
              <w:rPr>
                <w:spacing w:val="-20"/>
                <w:sz w:val="20"/>
                <w:szCs w:val="20"/>
              </w:rPr>
            </w:pPr>
            <w:r w:rsidRPr="00F128A9">
              <w:rPr>
                <w:spacing w:val="-20"/>
                <w:sz w:val="20"/>
                <w:szCs w:val="20"/>
              </w:rPr>
              <w:t>5.3 A estrutura de um projeto de pesquisa científica</w:t>
            </w:r>
          </w:p>
          <w:p w14:paraId="13774B4A" w14:textId="77777777" w:rsidR="00BF49F2" w:rsidRPr="00F128A9" w:rsidRDefault="00BF49F2" w:rsidP="00BF49F2">
            <w:pPr>
              <w:tabs>
                <w:tab w:val="left" w:pos="-5184"/>
              </w:tabs>
              <w:ind w:left="227"/>
              <w:jc w:val="both"/>
              <w:rPr>
                <w:spacing w:val="-20"/>
                <w:sz w:val="20"/>
                <w:szCs w:val="20"/>
              </w:rPr>
            </w:pPr>
            <w:r w:rsidRPr="00F128A9">
              <w:rPr>
                <w:spacing w:val="-20"/>
                <w:sz w:val="20"/>
                <w:szCs w:val="20"/>
              </w:rPr>
              <w:t>5.4 A elaboração do projeto da pesquisa científica</w:t>
            </w:r>
          </w:p>
          <w:p w14:paraId="62900E27" w14:textId="77777777" w:rsidR="00BF49F2" w:rsidRPr="00F128A9" w:rsidRDefault="00BF49F2" w:rsidP="00BF49F2">
            <w:pPr>
              <w:tabs>
                <w:tab w:val="left" w:pos="-5184"/>
              </w:tabs>
              <w:ind w:left="227"/>
              <w:jc w:val="both"/>
              <w:rPr>
                <w:spacing w:val="-20"/>
                <w:sz w:val="20"/>
                <w:szCs w:val="20"/>
              </w:rPr>
            </w:pPr>
            <w:r w:rsidRPr="00F128A9">
              <w:rPr>
                <w:spacing w:val="-20"/>
                <w:sz w:val="20"/>
                <w:szCs w:val="20"/>
              </w:rPr>
              <w:t>5.5 A condução do Projeto de Pesquisa Científica</w:t>
            </w:r>
          </w:p>
          <w:p w14:paraId="4B7BD7D1" w14:textId="77777777" w:rsidR="00BF49F2" w:rsidRPr="00F128A9" w:rsidRDefault="00BF49F2" w:rsidP="00BF49F2">
            <w:pPr>
              <w:tabs>
                <w:tab w:val="left" w:pos="-5184"/>
              </w:tabs>
              <w:jc w:val="both"/>
              <w:rPr>
                <w:spacing w:val="-20"/>
                <w:sz w:val="20"/>
                <w:szCs w:val="20"/>
              </w:rPr>
            </w:pPr>
            <w:r w:rsidRPr="00F128A9">
              <w:rPr>
                <w:spacing w:val="-20"/>
                <w:sz w:val="20"/>
                <w:szCs w:val="20"/>
              </w:rPr>
              <w:t>6. Elaboração de um  trabalho científico</w:t>
            </w:r>
          </w:p>
          <w:p w14:paraId="69134B1C" w14:textId="77777777" w:rsidR="00BF49F2" w:rsidRPr="00F128A9" w:rsidRDefault="00BF49F2" w:rsidP="00BF49F2">
            <w:pPr>
              <w:tabs>
                <w:tab w:val="left" w:pos="-5184"/>
              </w:tabs>
              <w:jc w:val="both"/>
              <w:rPr>
                <w:spacing w:val="-20"/>
                <w:sz w:val="20"/>
                <w:szCs w:val="20"/>
              </w:rPr>
            </w:pPr>
            <w:r w:rsidRPr="00F128A9">
              <w:rPr>
                <w:spacing w:val="-20"/>
                <w:sz w:val="20"/>
                <w:szCs w:val="20"/>
              </w:rPr>
              <w:t>7. Apresentação de um trabalho científico</w:t>
            </w:r>
          </w:p>
          <w:p w14:paraId="24355760" w14:textId="77777777" w:rsidR="00BF49F2" w:rsidRPr="00F128A9" w:rsidRDefault="00BF49F2" w:rsidP="00BF49F2">
            <w:pPr>
              <w:tabs>
                <w:tab w:val="left" w:pos="-5184"/>
              </w:tabs>
              <w:jc w:val="both"/>
              <w:rPr>
                <w:spacing w:val="-20"/>
                <w:sz w:val="20"/>
                <w:szCs w:val="20"/>
              </w:rPr>
            </w:pPr>
            <w:r w:rsidRPr="00F128A9">
              <w:rPr>
                <w:spacing w:val="-20"/>
                <w:sz w:val="20"/>
                <w:szCs w:val="20"/>
              </w:rPr>
              <w:t>8. Introdução às questões éticas em pesquisa científica: pesquisas envolvendo seres humanos e envolvendo animais</w:t>
            </w:r>
          </w:p>
        </w:tc>
      </w:tr>
    </w:tbl>
    <w:p w14:paraId="35ACE931" w14:textId="77777777" w:rsidR="00BF49F2" w:rsidRPr="00F128A9" w:rsidRDefault="00BF49F2" w:rsidP="00BF49F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BF49F2" w:rsidRPr="00F128A9" w14:paraId="3D724846" w14:textId="77777777" w:rsidTr="00D40B39">
        <w:trPr>
          <w:trHeight w:val="580"/>
          <w:jc w:val="center"/>
        </w:trPr>
        <w:tc>
          <w:tcPr>
            <w:tcW w:w="9900" w:type="dxa"/>
          </w:tcPr>
          <w:p w14:paraId="457ABC1D" w14:textId="77777777" w:rsidR="00BF49F2" w:rsidRPr="00F128A9" w:rsidRDefault="00BF49F2" w:rsidP="00BF49F2">
            <w:pPr>
              <w:spacing w:before="120"/>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108F9109" w14:textId="77777777" w:rsidR="00BF49F2" w:rsidRPr="00F128A9" w:rsidRDefault="00BF49F2" w:rsidP="00BF49F2">
            <w:pPr>
              <w:tabs>
                <w:tab w:val="left" w:pos="-5184"/>
              </w:tabs>
              <w:jc w:val="both"/>
              <w:rPr>
                <w:spacing w:val="-20"/>
                <w:sz w:val="20"/>
                <w:szCs w:val="20"/>
              </w:rPr>
            </w:pPr>
            <w:r w:rsidRPr="00F128A9">
              <w:rPr>
                <w:spacing w:val="-20"/>
                <w:sz w:val="20"/>
                <w:szCs w:val="20"/>
              </w:rPr>
              <w:t>1. Tipos de conhecimento humano e o conhecimento científico – (08h)</w:t>
            </w:r>
          </w:p>
          <w:p w14:paraId="6EBBBA58" w14:textId="77777777" w:rsidR="00BF49F2" w:rsidRPr="00F128A9" w:rsidRDefault="00BF49F2" w:rsidP="00BF49F2">
            <w:pPr>
              <w:tabs>
                <w:tab w:val="left" w:pos="-5184"/>
              </w:tabs>
              <w:jc w:val="both"/>
              <w:rPr>
                <w:spacing w:val="-20"/>
                <w:sz w:val="20"/>
                <w:szCs w:val="20"/>
              </w:rPr>
            </w:pPr>
            <w:r w:rsidRPr="00F128A9">
              <w:rPr>
                <w:spacing w:val="-20"/>
                <w:sz w:val="20"/>
                <w:szCs w:val="20"/>
              </w:rPr>
              <w:t>2.  Como e onde encontrar a informação científica – (08h )</w:t>
            </w:r>
          </w:p>
          <w:p w14:paraId="32E8A506" w14:textId="77777777" w:rsidR="00BF49F2" w:rsidRPr="00F128A9" w:rsidRDefault="00BF49F2" w:rsidP="00BF49F2">
            <w:pPr>
              <w:tabs>
                <w:tab w:val="left" w:pos="-5184"/>
              </w:tabs>
              <w:jc w:val="both"/>
              <w:rPr>
                <w:spacing w:val="-20"/>
                <w:sz w:val="20"/>
                <w:szCs w:val="20"/>
              </w:rPr>
            </w:pPr>
            <w:r w:rsidRPr="00F128A9">
              <w:rPr>
                <w:spacing w:val="-20"/>
                <w:sz w:val="20"/>
                <w:szCs w:val="20"/>
              </w:rPr>
              <w:t>3.  Os tipos de publicação científica – (04h)</w:t>
            </w:r>
          </w:p>
          <w:p w14:paraId="220FB61E" w14:textId="77777777" w:rsidR="00BF49F2" w:rsidRPr="00F128A9" w:rsidRDefault="00BF49F2" w:rsidP="00BF49F2">
            <w:pPr>
              <w:tabs>
                <w:tab w:val="left" w:pos="-5184"/>
              </w:tabs>
              <w:jc w:val="both"/>
              <w:rPr>
                <w:spacing w:val="-20"/>
                <w:sz w:val="20"/>
                <w:szCs w:val="20"/>
              </w:rPr>
            </w:pPr>
            <w:r w:rsidRPr="00F128A9">
              <w:rPr>
                <w:spacing w:val="-20"/>
                <w:sz w:val="20"/>
                <w:szCs w:val="20"/>
              </w:rPr>
              <w:t>4.  Observação e interpretação; Analogia, Indução e Dedução  s tipos de publicação científica – (08h)</w:t>
            </w:r>
          </w:p>
          <w:p w14:paraId="4FCA55B2" w14:textId="77777777" w:rsidR="00BF49F2" w:rsidRPr="00F128A9" w:rsidRDefault="00BF49F2" w:rsidP="00BF49F2">
            <w:pPr>
              <w:tabs>
                <w:tab w:val="left" w:pos="-5184"/>
              </w:tabs>
              <w:jc w:val="both"/>
              <w:rPr>
                <w:spacing w:val="-20"/>
                <w:sz w:val="20"/>
                <w:szCs w:val="20"/>
              </w:rPr>
            </w:pPr>
            <w:r w:rsidRPr="00F128A9">
              <w:rPr>
                <w:spacing w:val="-20"/>
                <w:sz w:val="20"/>
                <w:szCs w:val="20"/>
              </w:rPr>
              <w:t>5.  Estrutura do projeto de pesquisa científico – (8h)</w:t>
            </w:r>
          </w:p>
          <w:p w14:paraId="20465B5E" w14:textId="77777777" w:rsidR="00BF49F2" w:rsidRPr="00F128A9" w:rsidRDefault="00BF49F2" w:rsidP="00BF49F2">
            <w:pPr>
              <w:tabs>
                <w:tab w:val="left" w:pos="-5184"/>
              </w:tabs>
              <w:jc w:val="both"/>
              <w:rPr>
                <w:spacing w:val="-20"/>
                <w:sz w:val="20"/>
                <w:szCs w:val="20"/>
              </w:rPr>
            </w:pPr>
            <w:r w:rsidRPr="00F128A9">
              <w:rPr>
                <w:spacing w:val="-20"/>
                <w:sz w:val="20"/>
                <w:szCs w:val="20"/>
              </w:rPr>
              <w:t>6. Elaboração de um trabalho científico – (20h)</w:t>
            </w:r>
          </w:p>
          <w:p w14:paraId="462BE67C" w14:textId="77777777" w:rsidR="00BF49F2" w:rsidRPr="00F128A9" w:rsidRDefault="00BF49F2" w:rsidP="00BF49F2">
            <w:pPr>
              <w:tabs>
                <w:tab w:val="left" w:pos="-5184"/>
              </w:tabs>
              <w:jc w:val="both"/>
              <w:rPr>
                <w:spacing w:val="-20"/>
                <w:sz w:val="20"/>
                <w:szCs w:val="20"/>
              </w:rPr>
            </w:pPr>
            <w:r w:rsidRPr="00F128A9">
              <w:rPr>
                <w:spacing w:val="-20"/>
                <w:sz w:val="20"/>
                <w:szCs w:val="20"/>
              </w:rPr>
              <w:t>7. Apresentação de um trabalho científico: artigo e pôster – (02h)</w:t>
            </w:r>
          </w:p>
          <w:p w14:paraId="1D360BE0" w14:textId="77777777" w:rsidR="00BF49F2" w:rsidRPr="00F128A9" w:rsidRDefault="00BF49F2" w:rsidP="00BF49F2">
            <w:pPr>
              <w:tabs>
                <w:tab w:val="left" w:pos="-5184"/>
              </w:tabs>
              <w:jc w:val="both"/>
              <w:rPr>
                <w:b/>
                <w:bCs/>
                <w:iCs/>
                <w:sz w:val="20"/>
                <w:szCs w:val="20"/>
                <w:highlight w:val="lightGray"/>
              </w:rPr>
            </w:pPr>
            <w:r w:rsidRPr="00F128A9">
              <w:rPr>
                <w:spacing w:val="-20"/>
                <w:sz w:val="20"/>
                <w:szCs w:val="20"/>
              </w:rPr>
              <w:t>8.  Introdução às questões éticas em pesquisa científica – (02h)</w:t>
            </w:r>
          </w:p>
        </w:tc>
      </w:tr>
    </w:tbl>
    <w:p w14:paraId="644B6C3C" w14:textId="77777777" w:rsidR="00BF49F2" w:rsidRPr="00F128A9" w:rsidRDefault="00BF49F2" w:rsidP="00BF49F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BF49F2" w:rsidRPr="00F128A9" w14:paraId="233C0C72" w14:textId="77777777" w:rsidTr="00D40B39">
        <w:trPr>
          <w:trHeight w:val="580"/>
          <w:jc w:val="center"/>
        </w:trPr>
        <w:tc>
          <w:tcPr>
            <w:tcW w:w="9900" w:type="dxa"/>
          </w:tcPr>
          <w:p w14:paraId="3C842C96" w14:textId="77777777" w:rsidR="00BF49F2" w:rsidRPr="00F128A9" w:rsidRDefault="00BF49F2" w:rsidP="00BF49F2">
            <w:pPr>
              <w:spacing w:before="120"/>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35AF5AD2" w14:textId="77777777" w:rsidR="00BF49F2" w:rsidRPr="00F128A9" w:rsidRDefault="00BF49F2" w:rsidP="00BF49F2">
            <w:pPr>
              <w:jc w:val="both"/>
              <w:rPr>
                <w:b/>
                <w:bCs/>
                <w:iCs/>
                <w:sz w:val="20"/>
                <w:szCs w:val="20"/>
                <w:highlight w:val="lightGray"/>
              </w:rPr>
            </w:pPr>
            <w:r w:rsidRPr="00F128A9">
              <w:rPr>
                <w:sz w:val="20"/>
                <w:szCs w:val="20"/>
              </w:rPr>
              <w:t>As atividades desenvolvidas fora da sala de aula são de três tipos: leitura de textos indicados pela docente; participação voluntária em fóruns de ciência indicados pela docente; e realização de pesquisas da modalidade de revisão da literatura, sob orientação da docente.</w:t>
            </w:r>
          </w:p>
        </w:tc>
      </w:tr>
    </w:tbl>
    <w:p w14:paraId="51B6494E" w14:textId="77777777" w:rsidR="00BF49F2" w:rsidRPr="00F128A9" w:rsidRDefault="00BF49F2" w:rsidP="00BF49F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BF49F2" w:rsidRPr="00F128A9" w14:paraId="22B9062C" w14:textId="77777777" w:rsidTr="00D40B39">
        <w:trPr>
          <w:trHeight w:val="535"/>
          <w:jc w:val="center"/>
        </w:trPr>
        <w:tc>
          <w:tcPr>
            <w:tcW w:w="9981" w:type="dxa"/>
          </w:tcPr>
          <w:p w14:paraId="592711A5" w14:textId="77777777" w:rsidR="00BF49F2" w:rsidRPr="00F128A9" w:rsidRDefault="00BF49F2" w:rsidP="00BF49F2">
            <w:pPr>
              <w:spacing w:before="120"/>
              <w:rPr>
                <w:b/>
                <w:bCs/>
                <w:iCs/>
                <w:sz w:val="20"/>
                <w:szCs w:val="20"/>
              </w:rPr>
            </w:pPr>
            <w:r w:rsidRPr="00F128A9">
              <w:rPr>
                <w:b/>
                <w:bCs/>
                <w:iCs/>
                <w:sz w:val="20"/>
                <w:szCs w:val="20"/>
                <w:highlight w:val="lightGray"/>
              </w:rPr>
              <w:t>3.7. Metodologia</w:t>
            </w:r>
            <w:r w:rsidRPr="00F128A9">
              <w:rPr>
                <w:b/>
                <w:bCs/>
                <w:iCs/>
                <w:sz w:val="20"/>
                <w:szCs w:val="20"/>
              </w:rPr>
              <w:t>:</w:t>
            </w:r>
          </w:p>
          <w:p w14:paraId="4ADCDEC0" w14:textId="77777777" w:rsidR="00BF49F2" w:rsidRPr="00F128A9" w:rsidRDefault="00BF49F2" w:rsidP="00BF49F2">
            <w:pPr>
              <w:jc w:val="both"/>
              <w:rPr>
                <w:sz w:val="20"/>
                <w:szCs w:val="20"/>
              </w:rPr>
            </w:pPr>
            <w:r w:rsidRPr="00F128A9">
              <w:rPr>
                <w:sz w:val="20"/>
                <w:szCs w:val="20"/>
              </w:rPr>
              <w:t xml:space="preserve">O desenvolvimento do conteúdo programático será executado por meio de aulas, Estudo Dirigido em Grupo, grupos de discussão e aplicação de pesquisa da modalidade de revisão da literatura, sob a orientação da docente. Será também estimulada a participação ativa dos estudantes para estudo e solução de situações-problema, com vistas ao desenvolvimento da interdisciplinaridade. </w:t>
            </w:r>
          </w:p>
          <w:p w14:paraId="165A569A" w14:textId="77777777" w:rsidR="00BF49F2" w:rsidRPr="00F128A9" w:rsidRDefault="00BF49F2" w:rsidP="00BF49F2">
            <w:pPr>
              <w:jc w:val="both"/>
              <w:rPr>
                <w:bCs/>
                <w:iCs/>
                <w:sz w:val="20"/>
                <w:szCs w:val="20"/>
              </w:rPr>
            </w:pPr>
            <w:r w:rsidRPr="00F128A9">
              <w:rPr>
                <w:sz w:val="20"/>
                <w:szCs w:val="20"/>
              </w:rPr>
              <w:t>As aulas puramente expositivas serão restritas, o quanto possível, à necessária complementação das atividades desenvolvidas em grupo.</w:t>
            </w:r>
          </w:p>
        </w:tc>
      </w:tr>
      <w:tr w:rsidR="00BF49F2" w:rsidRPr="00F128A9" w14:paraId="5207E70D" w14:textId="77777777" w:rsidTr="00D40B39">
        <w:trPr>
          <w:trHeight w:val="535"/>
          <w:jc w:val="center"/>
        </w:trPr>
        <w:tc>
          <w:tcPr>
            <w:tcW w:w="9981" w:type="dxa"/>
          </w:tcPr>
          <w:p w14:paraId="2F2E909D" w14:textId="77777777" w:rsidR="00BF49F2" w:rsidRPr="00F128A9" w:rsidRDefault="00BF49F2" w:rsidP="00BF49F2">
            <w:pPr>
              <w:spacing w:before="120"/>
              <w:rPr>
                <w:bCs/>
                <w:iCs/>
                <w:sz w:val="20"/>
                <w:szCs w:val="20"/>
              </w:rPr>
            </w:pPr>
            <w:r w:rsidRPr="00F128A9">
              <w:rPr>
                <w:b/>
                <w:bCs/>
                <w:iCs/>
                <w:sz w:val="20"/>
                <w:szCs w:val="20"/>
                <w:highlight w:val="lightGray"/>
              </w:rPr>
              <w:t>3.8. Bibliografia Básica</w:t>
            </w:r>
            <w:r w:rsidRPr="00F128A9">
              <w:rPr>
                <w:b/>
                <w:bCs/>
                <w:iCs/>
                <w:sz w:val="20"/>
                <w:szCs w:val="20"/>
              </w:rPr>
              <w:t>:</w:t>
            </w:r>
          </w:p>
          <w:p w14:paraId="286EAD94" w14:textId="77777777" w:rsidR="00BF49F2" w:rsidRPr="00F128A9" w:rsidRDefault="00BF49F2" w:rsidP="00BF49F2">
            <w:pPr>
              <w:jc w:val="both"/>
              <w:rPr>
                <w:sz w:val="20"/>
                <w:szCs w:val="20"/>
              </w:rPr>
            </w:pPr>
            <w:r w:rsidRPr="00F128A9">
              <w:rPr>
                <w:sz w:val="20"/>
                <w:szCs w:val="20"/>
              </w:rPr>
              <w:t xml:space="preserve">CERVO, A. L.; BERVIAN, P. A.; SILVA, R.. </w:t>
            </w:r>
            <w:r w:rsidRPr="00F128A9">
              <w:rPr>
                <w:b/>
                <w:sz w:val="20"/>
                <w:szCs w:val="20"/>
              </w:rPr>
              <w:t>Metodologia científica</w:t>
            </w:r>
            <w:r w:rsidRPr="00F128A9">
              <w:rPr>
                <w:sz w:val="20"/>
                <w:szCs w:val="20"/>
              </w:rPr>
              <w:t>. 6. ed. São Paulo: Pearson Prentice Hall, 2007.</w:t>
            </w:r>
          </w:p>
          <w:p w14:paraId="3905D8BD" w14:textId="77777777" w:rsidR="00BF49F2" w:rsidRPr="00F128A9" w:rsidRDefault="00BF49F2" w:rsidP="00BF49F2">
            <w:pPr>
              <w:jc w:val="both"/>
              <w:rPr>
                <w:sz w:val="20"/>
                <w:szCs w:val="20"/>
              </w:rPr>
            </w:pPr>
            <w:r w:rsidRPr="00F128A9">
              <w:rPr>
                <w:sz w:val="20"/>
                <w:szCs w:val="20"/>
              </w:rPr>
              <w:t xml:space="preserve">MARCONI, M. A.; LAKATOS, E. M. </w:t>
            </w:r>
            <w:r w:rsidRPr="00F128A9">
              <w:rPr>
                <w:b/>
                <w:sz w:val="20"/>
                <w:szCs w:val="20"/>
              </w:rPr>
              <w:t>Metodologia científica</w:t>
            </w:r>
            <w:r w:rsidRPr="00F128A9">
              <w:rPr>
                <w:sz w:val="20"/>
                <w:szCs w:val="20"/>
              </w:rPr>
              <w:t xml:space="preserve">. 6. ed. São Paulo: Atlas, 2011. 344 p. </w:t>
            </w:r>
          </w:p>
          <w:p w14:paraId="30589990" w14:textId="77777777" w:rsidR="00BF49F2" w:rsidRPr="00F128A9" w:rsidRDefault="00BF49F2" w:rsidP="00BF49F2">
            <w:pPr>
              <w:spacing w:after="120"/>
              <w:jc w:val="both"/>
              <w:rPr>
                <w:bCs/>
                <w:sz w:val="20"/>
                <w:szCs w:val="20"/>
              </w:rPr>
            </w:pPr>
            <w:r w:rsidRPr="00F128A9">
              <w:rPr>
                <w:sz w:val="20"/>
                <w:szCs w:val="20"/>
              </w:rPr>
              <w:t xml:space="preserve">SEVERINO, A. J. </w:t>
            </w:r>
            <w:r w:rsidRPr="00F128A9">
              <w:rPr>
                <w:b/>
                <w:sz w:val="20"/>
                <w:szCs w:val="20"/>
              </w:rPr>
              <w:t>Metodologia do trabalho científico</w:t>
            </w:r>
            <w:r w:rsidRPr="00F128A9">
              <w:rPr>
                <w:sz w:val="20"/>
                <w:szCs w:val="20"/>
              </w:rPr>
              <w:t>. 23. ed. São Paulo: Cortez, 2007. 304 p.</w:t>
            </w:r>
          </w:p>
        </w:tc>
      </w:tr>
      <w:tr w:rsidR="00BF49F2" w:rsidRPr="00F128A9" w14:paraId="2ECD8232" w14:textId="77777777" w:rsidTr="00D40B39">
        <w:trPr>
          <w:trHeight w:val="535"/>
          <w:jc w:val="center"/>
        </w:trPr>
        <w:tc>
          <w:tcPr>
            <w:tcW w:w="9981" w:type="dxa"/>
          </w:tcPr>
          <w:p w14:paraId="3C66B47F" w14:textId="77777777" w:rsidR="00BF49F2" w:rsidRPr="00F128A9" w:rsidRDefault="00BF49F2" w:rsidP="00BF49F2">
            <w:pPr>
              <w:spacing w:before="120"/>
              <w:rPr>
                <w:bCs/>
                <w:iCs/>
                <w:sz w:val="20"/>
                <w:szCs w:val="20"/>
              </w:rPr>
            </w:pPr>
            <w:r w:rsidRPr="00F128A9">
              <w:rPr>
                <w:b/>
                <w:bCs/>
                <w:iCs/>
                <w:sz w:val="20"/>
                <w:szCs w:val="20"/>
                <w:highlight w:val="lightGray"/>
              </w:rPr>
              <w:t>3.9. Bibliografia Complementar</w:t>
            </w:r>
            <w:r w:rsidRPr="00F128A9">
              <w:rPr>
                <w:bCs/>
                <w:iCs/>
                <w:sz w:val="20"/>
                <w:szCs w:val="20"/>
              </w:rPr>
              <w:t>:</w:t>
            </w:r>
          </w:p>
          <w:p w14:paraId="4B274753" w14:textId="77777777" w:rsidR="00BF49F2" w:rsidRPr="00F128A9" w:rsidRDefault="00BF49F2" w:rsidP="00BF49F2">
            <w:pPr>
              <w:jc w:val="both"/>
              <w:rPr>
                <w:sz w:val="20"/>
                <w:szCs w:val="20"/>
              </w:rPr>
            </w:pPr>
            <w:r w:rsidRPr="00F128A9">
              <w:rPr>
                <w:sz w:val="20"/>
                <w:szCs w:val="20"/>
              </w:rPr>
              <w:t xml:space="preserve">MARCONI, M. A.; LAKATOS, E. M. </w:t>
            </w:r>
            <w:r w:rsidRPr="00F128A9">
              <w:rPr>
                <w:b/>
                <w:sz w:val="20"/>
                <w:szCs w:val="20"/>
              </w:rPr>
              <w:t>Metodologia do trabalho científico</w:t>
            </w:r>
            <w:r w:rsidRPr="00F128A9">
              <w:rPr>
                <w:sz w:val="20"/>
                <w:szCs w:val="20"/>
              </w:rPr>
              <w:t>. 7. ed. São Paulo: Atlas, 2013. 225 p.</w:t>
            </w:r>
          </w:p>
          <w:p w14:paraId="3CE8172A" w14:textId="77777777" w:rsidR="00BF49F2" w:rsidRPr="00F128A9" w:rsidRDefault="00BF49F2" w:rsidP="00BF49F2">
            <w:pPr>
              <w:spacing w:after="120"/>
              <w:jc w:val="both"/>
              <w:rPr>
                <w:iCs/>
                <w:sz w:val="20"/>
                <w:szCs w:val="20"/>
              </w:rPr>
            </w:pPr>
            <w:r w:rsidRPr="00F128A9">
              <w:rPr>
                <w:sz w:val="20"/>
                <w:szCs w:val="20"/>
              </w:rPr>
              <w:t xml:space="preserve">ANDRADE, M. M. </w:t>
            </w:r>
            <w:r w:rsidRPr="00F128A9">
              <w:rPr>
                <w:b/>
                <w:sz w:val="20"/>
                <w:szCs w:val="20"/>
              </w:rPr>
              <w:t>Introdução à metodologia do trabalho científico</w:t>
            </w:r>
            <w:r w:rsidRPr="00F128A9">
              <w:rPr>
                <w:sz w:val="20"/>
                <w:szCs w:val="20"/>
              </w:rPr>
              <w:t>. 10. ed. São Paulo: Atlas, 2010. 158 p.</w:t>
            </w:r>
            <w:r w:rsidRPr="00F128A9">
              <w:rPr>
                <w:iCs/>
                <w:sz w:val="20"/>
                <w:szCs w:val="20"/>
              </w:rPr>
              <w:t xml:space="preserve"> </w:t>
            </w:r>
          </w:p>
        </w:tc>
      </w:tr>
    </w:tbl>
    <w:p w14:paraId="1D088D23" w14:textId="77777777" w:rsidR="00BF49F2" w:rsidRPr="00F128A9" w:rsidRDefault="00BF49F2" w:rsidP="00BF49F2">
      <w:pPr>
        <w:rPr>
          <w:sz w:val="20"/>
          <w:szCs w:val="20"/>
        </w:rPr>
      </w:pPr>
      <w:r w:rsidRPr="00F128A9">
        <w:rPr>
          <w:sz w:val="20"/>
          <w:szCs w:val="20"/>
        </w:rPr>
        <w:t>.</w:t>
      </w:r>
    </w:p>
    <w:p w14:paraId="6C1B2A70" w14:textId="77777777" w:rsidR="004B1442" w:rsidRPr="00F128A9" w:rsidRDefault="004B1442" w:rsidP="004B1442">
      <w:pPr>
        <w:rPr>
          <w:b/>
          <w:sz w:val="20"/>
          <w:szCs w:val="20"/>
          <w:shd w:val="clear" w:color="auto" w:fill="E0E0E0"/>
        </w:rPr>
      </w:pPr>
    </w:p>
    <w:p w14:paraId="693809C4" w14:textId="77777777" w:rsidR="004B1442" w:rsidRPr="00F128A9" w:rsidRDefault="004B1442">
      <w:pPr>
        <w:rPr>
          <w:b/>
          <w:sz w:val="20"/>
          <w:szCs w:val="20"/>
          <w:shd w:val="clear" w:color="auto" w:fill="E0E0E0"/>
        </w:rPr>
      </w:pPr>
      <w:r w:rsidRPr="00F128A9">
        <w:rPr>
          <w:b/>
          <w:sz w:val="20"/>
          <w:szCs w:val="20"/>
          <w:shd w:val="clear" w:color="auto" w:fill="E0E0E0"/>
        </w:rPr>
        <w:br w:type="page"/>
      </w:r>
    </w:p>
    <w:tbl>
      <w:tblPr>
        <w:tblW w:w="9799" w:type="dxa"/>
        <w:tblInd w:w="108" w:type="dxa"/>
        <w:tblLayout w:type="fixed"/>
        <w:tblLook w:val="04A0" w:firstRow="1" w:lastRow="0" w:firstColumn="1" w:lastColumn="0" w:noHBand="0" w:noVBand="1"/>
      </w:tblPr>
      <w:tblGrid>
        <w:gridCol w:w="2444"/>
        <w:gridCol w:w="1179"/>
        <w:gridCol w:w="1309"/>
        <w:gridCol w:w="1496"/>
        <w:gridCol w:w="384"/>
        <w:gridCol w:w="1299"/>
        <w:gridCol w:w="758"/>
        <w:gridCol w:w="930"/>
      </w:tblGrid>
      <w:tr w:rsidR="00BF49F2" w:rsidRPr="00F128A9" w14:paraId="70DB3987" w14:textId="77777777" w:rsidTr="00D40B39">
        <w:trPr>
          <w:trHeight w:val="222"/>
        </w:trPr>
        <w:tc>
          <w:tcPr>
            <w:tcW w:w="9799" w:type="dxa"/>
            <w:gridSpan w:val="8"/>
            <w:shd w:val="clear" w:color="auto" w:fill="DDDDDD"/>
            <w:tcMar>
              <w:top w:w="80" w:type="dxa"/>
              <w:left w:w="80" w:type="dxa"/>
              <w:bottom w:w="80" w:type="dxa"/>
              <w:right w:w="80" w:type="dxa"/>
            </w:tcMar>
          </w:tcPr>
          <w:p w14:paraId="25DB8071" w14:textId="3CB978D0" w:rsidR="00BF49F2" w:rsidRPr="00F128A9" w:rsidRDefault="00BF49F2" w:rsidP="00BF49F2">
            <w:pPr>
              <w:pStyle w:val="Cabealho"/>
              <w:tabs>
                <w:tab w:val="clear" w:pos="4419"/>
                <w:tab w:val="clear" w:pos="8838"/>
              </w:tabs>
              <w:spacing w:before="120"/>
              <w:jc w:val="center"/>
              <w:rPr>
                <w:sz w:val="20"/>
                <w:szCs w:val="20"/>
              </w:rPr>
            </w:pPr>
            <w:r w:rsidRPr="00F128A9">
              <w:rPr>
                <w:b/>
                <w:bCs/>
                <w:sz w:val="20"/>
                <w:szCs w:val="20"/>
              </w:rPr>
              <w:t xml:space="preserve"> PLANO DE ENSINO</w:t>
            </w:r>
          </w:p>
        </w:tc>
      </w:tr>
      <w:tr w:rsidR="00BF49F2" w:rsidRPr="00F128A9" w14:paraId="7B3A6E5B" w14:textId="77777777" w:rsidTr="00D40B39">
        <w:trPr>
          <w:trHeight w:val="222"/>
        </w:trPr>
        <w:tc>
          <w:tcPr>
            <w:tcW w:w="8111" w:type="dxa"/>
            <w:gridSpan w:val="6"/>
            <w:shd w:val="clear" w:color="auto" w:fill="auto"/>
            <w:tcMar>
              <w:top w:w="80" w:type="dxa"/>
              <w:left w:w="80" w:type="dxa"/>
              <w:bottom w:w="80" w:type="dxa"/>
              <w:right w:w="80" w:type="dxa"/>
            </w:tcMar>
          </w:tcPr>
          <w:p w14:paraId="253ADF04" w14:textId="36F45C3D" w:rsidR="00BF49F2" w:rsidRPr="00F128A9" w:rsidRDefault="00BF49F2" w:rsidP="00BF49F2">
            <w:pPr>
              <w:pStyle w:val="Cabealho"/>
              <w:tabs>
                <w:tab w:val="clear" w:pos="4419"/>
                <w:tab w:val="clear" w:pos="8838"/>
              </w:tabs>
              <w:spacing w:before="120"/>
              <w:rPr>
                <w:b/>
                <w:sz w:val="20"/>
                <w:szCs w:val="20"/>
              </w:rPr>
            </w:pPr>
            <w:r w:rsidRPr="00F128A9">
              <w:rPr>
                <w:b/>
                <w:bCs/>
                <w:sz w:val="20"/>
                <w:szCs w:val="20"/>
                <w:shd w:val="clear" w:color="auto" w:fill="C0C0C0"/>
              </w:rPr>
              <w:t>Curso</w:t>
            </w:r>
            <w:r w:rsidRPr="00F128A9">
              <w:rPr>
                <w:b/>
                <w:bCs/>
                <w:sz w:val="20"/>
                <w:szCs w:val="20"/>
              </w:rPr>
              <w:t xml:space="preserve">: </w:t>
            </w:r>
            <w:r w:rsidR="000B0E01" w:rsidRPr="00F128A9">
              <w:rPr>
                <w:b/>
                <w:bCs/>
                <w:iCs/>
                <w:sz w:val="20"/>
                <w:szCs w:val="20"/>
              </w:rPr>
              <w:t>FARMÁCIA</w:t>
            </w:r>
          </w:p>
        </w:tc>
        <w:tc>
          <w:tcPr>
            <w:tcW w:w="1688" w:type="dxa"/>
            <w:gridSpan w:val="2"/>
            <w:shd w:val="clear" w:color="auto" w:fill="auto"/>
            <w:tcMar>
              <w:top w:w="80" w:type="dxa"/>
              <w:left w:w="80" w:type="dxa"/>
              <w:bottom w:w="80" w:type="dxa"/>
              <w:right w:w="80" w:type="dxa"/>
            </w:tcMar>
          </w:tcPr>
          <w:p w14:paraId="5E8A5060" w14:textId="0C8AB780" w:rsidR="00BF49F2" w:rsidRPr="00F128A9" w:rsidRDefault="00BF49F2" w:rsidP="00BF49F2">
            <w:pPr>
              <w:pStyle w:val="Cabealho"/>
              <w:tabs>
                <w:tab w:val="clear" w:pos="4419"/>
                <w:tab w:val="clear" w:pos="8838"/>
              </w:tabs>
              <w:spacing w:before="120"/>
              <w:rPr>
                <w:b/>
                <w:sz w:val="20"/>
                <w:szCs w:val="20"/>
              </w:rPr>
            </w:pPr>
          </w:p>
        </w:tc>
      </w:tr>
      <w:tr w:rsidR="00BF49F2" w:rsidRPr="00F128A9" w14:paraId="588AB7AB" w14:textId="77777777" w:rsidTr="00D40B39">
        <w:trPr>
          <w:trHeight w:val="222"/>
        </w:trPr>
        <w:tc>
          <w:tcPr>
            <w:tcW w:w="6812" w:type="dxa"/>
            <w:gridSpan w:val="5"/>
            <w:shd w:val="clear" w:color="auto" w:fill="auto"/>
            <w:tcMar>
              <w:top w:w="80" w:type="dxa"/>
              <w:left w:w="80" w:type="dxa"/>
              <w:bottom w:w="80" w:type="dxa"/>
              <w:right w:w="80" w:type="dxa"/>
            </w:tcMar>
          </w:tcPr>
          <w:p w14:paraId="0BA88017" w14:textId="77777777" w:rsidR="00BF49F2" w:rsidRPr="00F128A9" w:rsidRDefault="00BF49F2" w:rsidP="00BF49F2">
            <w:pPr>
              <w:pStyle w:val="Cabealho"/>
              <w:tabs>
                <w:tab w:val="clear" w:pos="4419"/>
                <w:tab w:val="clear" w:pos="8838"/>
              </w:tabs>
              <w:spacing w:before="120"/>
              <w:rPr>
                <w:b/>
                <w:sz w:val="20"/>
                <w:szCs w:val="20"/>
              </w:rPr>
            </w:pPr>
            <w:r w:rsidRPr="00F128A9">
              <w:rPr>
                <w:b/>
                <w:bCs/>
                <w:sz w:val="20"/>
                <w:szCs w:val="20"/>
                <w:shd w:val="clear" w:color="auto" w:fill="C0C0C0"/>
              </w:rPr>
              <w:t>Disciplin</w:t>
            </w:r>
            <w:r w:rsidRPr="00F128A9">
              <w:rPr>
                <w:b/>
                <w:bCs/>
                <w:sz w:val="20"/>
                <w:szCs w:val="20"/>
              </w:rPr>
              <w:t xml:space="preserve">a: </w:t>
            </w:r>
            <w:r w:rsidRPr="00F128A9">
              <w:rPr>
                <w:b/>
                <w:sz w:val="20"/>
                <w:szCs w:val="20"/>
              </w:rPr>
              <w:t>Primeiros Socorros</w:t>
            </w:r>
          </w:p>
        </w:tc>
        <w:tc>
          <w:tcPr>
            <w:tcW w:w="2057" w:type="dxa"/>
            <w:gridSpan w:val="2"/>
            <w:shd w:val="clear" w:color="auto" w:fill="auto"/>
            <w:tcMar>
              <w:top w:w="80" w:type="dxa"/>
              <w:left w:w="80" w:type="dxa"/>
              <w:bottom w:w="80" w:type="dxa"/>
              <w:right w:w="80" w:type="dxa"/>
            </w:tcMar>
          </w:tcPr>
          <w:p w14:paraId="5A469C8A" w14:textId="77777777" w:rsidR="00BF49F2" w:rsidRPr="00F128A9" w:rsidRDefault="00BF49F2" w:rsidP="00BF49F2">
            <w:pPr>
              <w:pStyle w:val="Cabealho"/>
              <w:tabs>
                <w:tab w:val="clear" w:pos="4419"/>
                <w:tab w:val="clear" w:pos="8838"/>
              </w:tabs>
              <w:spacing w:before="120"/>
              <w:rPr>
                <w:b/>
                <w:sz w:val="20"/>
                <w:szCs w:val="20"/>
              </w:rPr>
            </w:pPr>
            <w:r w:rsidRPr="00F128A9">
              <w:rPr>
                <w:b/>
                <w:bCs/>
                <w:sz w:val="20"/>
                <w:szCs w:val="20"/>
                <w:shd w:val="clear" w:color="auto" w:fill="C0C0C0"/>
              </w:rPr>
              <w:t>Código</w:t>
            </w:r>
            <w:r w:rsidRPr="00F128A9">
              <w:rPr>
                <w:b/>
                <w:bCs/>
                <w:sz w:val="20"/>
                <w:szCs w:val="20"/>
              </w:rPr>
              <w:t xml:space="preserve">: </w:t>
            </w:r>
            <w:r w:rsidRPr="00F128A9">
              <w:rPr>
                <w:b/>
                <w:sz w:val="20"/>
                <w:szCs w:val="20"/>
              </w:rPr>
              <w:t>1307</w:t>
            </w:r>
          </w:p>
        </w:tc>
        <w:tc>
          <w:tcPr>
            <w:tcW w:w="930" w:type="dxa"/>
            <w:shd w:val="clear" w:color="auto" w:fill="auto"/>
            <w:tcMar>
              <w:top w:w="80" w:type="dxa"/>
              <w:left w:w="80" w:type="dxa"/>
              <w:bottom w:w="80" w:type="dxa"/>
              <w:right w:w="80" w:type="dxa"/>
            </w:tcMar>
          </w:tcPr>
          <w:p w14:paraId="61F03E16" w14:textId="77777777" w:rsidR="00BF49F2" w:rsidRPr="00F128A9" w:rsidRDefault="00BF49F2" w:rsidP="00BF49F2">
            <w:pPr>
              <w:pStyle w:val="Cabealho"/>
              <w:tabs>
                <w:tab w:val="clear" w:pos="4419"/>
                <w:tab w:val="clear" w:pos="8838"/>
              </w:tabs>
              <w:spacing w:before="120"/>
              <w:rPr>
                <w:b/>
                <w:sz w:val="20"/>
                <w:szCs w:val="20"/>
              </w:rPr>
            </w:pPr>
            <w:r w:rsidRPr="00F128A9">
              <w:rPr>
                <w:b/>
                <w:bCs/>
                <w:sz w:val="20"/>
                <w:szCs w:val="20"/>
                <w:shd w:val="clear" w:color="auto" w:fill="E0E0E0"/>
              </w:rPr>
              <w:t>Série</w:t>
            </w:r>
            <w:r w:rsidRPr="00F128A9">
              <w:rPr>
                <w:b/>
                <w:bCs/>
                <w:sz w:val="20"/>
                <w:szCs w:val="20"/>
              </w:rPr>
              <w:t>:1</w:t>
            </w:r>
            <w:r w:rsidRPr="00F128A9">
              <w:rPr>
                <w:b/>
                <w:sz w:val="20"/>
                <w:szCs w:val="20"/>
              </w:rPr>
              <w:t>º</w:t>
            </w:r>
          </w:p>
        </w:tc>
      </w:tr>
      <w:tr w:rsidR="00BF49F2" w:rsidRPr="00F128A9" w14:paraId="75727873" w14:textId="77777777" w:rsidTr="000B0E01">
        <w:trPr>
          <w:trHeight w:val="442"/>
        </w:trPr>
        <w:tc>
          <w:tcPr>
            <w:tcW w:w="2444" w:type="dxa"/>
            <w:shd w:val="clear" w:color="auto" w:fill="auto"/>
            <w:tcMar>
              <w:top w:w="80" w:type="dxa"/>
              <w:left w:w="80" w:type="dxa"/>
              <w:bottom w:w="80" w:type="dxa"/>
              <w:right w:w="80" w:type="dxa"/>
            </w:tcMar>
          </w:tcPr>
          <w:p w14:paraId="5CB5079E" w14:textId="5379D6B6" w:rsidR="00BF49F2" w:rsidRPr="00F128A9" w:rsidRDefault="00BF49F2" w:rsidP="00BF49F2">
            <w:pPr>
              <w:pStyle w:val="Cabealho"/>
              <w:tabs>
                <w:tab w:val="clear" w:pos="4419"/>
                <w:tab w:val="clear" w:pos="8838"/>
              </w:tabs>
              <w:spacing w:before="120"/>
              <w:rPr>
                <w:b/>
                <w:sz w:val="20"/>
                <w:szCs w:val="20"/>
              </w:rPr>
            </w:pPr>
            <w:r w:rsidRPr="00F128A9">
              <w:rPr>
                <w:b/>
                <w:bCs/>
                <w:sz w:val="20"/>
                <w:szCs w:val="20"/>
                <w:shd w:val="clear" w:color="auto" w:fill="C0C0C0"/>
              </w:rPr>
              <w:t xml:space="preserve">Carga </w:t>
            </w:r>
            <w:r w:rsidRPr="00F128A9">
              <w:rPr>
                <w:b/>
                <w:bCs/>
                <w:sz w:val="20"/>
                <w:szCs w:val="20"/>
                <w:shd w:val="clear" w:color="auto" w:fill="E0E0E0"/>
              </w:rPr>
              <w:t xml:space="preserve">horária semana: </w:t>
            </w:r>
            <w:r w:rsidRPr="00F128A9">
              <w:rPr>
                <w:b/>
                <w:sz w:val="20"/>
                <w:szCs w:val="20"/>
              </w:rPr>
              <w:t xml:space="preserve"> 2 </w:t>
            </w:r>
          </w:p>
        </w:tc>
        <w:tc>
          <w:tcPr>
            <w:tcW w:w="1179" w:type="dxa"/>
            <w:shd w:val="clear" w:color="auto" w:fill="auto"/>
            <w:tcMar>
              <w:top w:w="80" w:type="dxa"/>
              <w:left w:w="80" w:type="dxa"/>
              <w:bottom w:w="80" w:type="dxa"/>
              <w:right w:w="80" w:type="dxa"/>
            </w:tcMar>
          </w:tcPr>
          <w:p w14:paraId="27F212D7" w14:textId="77777777" w:rsidR="00BF49F2" w:rsidRPr="00F128A9" w:rsidRDefault="00BF49F2" w:rsidP="00BF49F2">
            <w:pPr>
              <w:pStyle w:val="Cabealho"/>
              <w:tabs>
                <w:tab w:val="clear" w:pos="4419"/>
                <w:tab w:val="clear" w:pos="8838"/>
              </w:tabs>
              <w:spacing w:before="120"/>
              <w:rPr>
                <w:b/>
                <w:sz w:val="20"/>
                <w:szCs w:val="20"/>
              </w:rPr>
            </w:pPr>
            <w:r w:rsidRPr="00F128A9">
              <w:rPr>
                <w:b/>
                <w:bCs/>
                <w:sz w:val="20"/>
                <w:szCs w:val="20"/>
                <w:shd w:val="clear" w:color="auto" w:fill="C0C0C0"/>
              </w:rPr>
              <w:t>T</w:t>
            </w:r>
            <w:r w:rsidRPr="00F128A9">
              <w:rPr>
                <w:b/>
                <w:bCs/>
                <w:sz w:val="20"/>
                <w:szCs w:val="20"/>
              </w:rPr>
              <w:t xml:space="preserve">: </w:t>
            </w:r>
            <w:r w:rsidRPr="00F128A9">
              <w:rPr>
                <w:b/>
                <w:sz w:val="20"/>
                <w:szCs w:val="20"/>
              </w:rPr>
              <w:t xml:space="preserve">  2  h</w:t>
            </w:r>
          </w:p>
        </w:tc>
        <w:tc>
          <w:tcPr>
            <w:tcW w:w="1309" w:type="dxa"/>
            <w:shd w:val="clear" w:color="auto" w:fill="auto"/>
            <w:tcMar>
              <w:top w:w="80" w:type="dxa"/>
              <w:left w:w="80" w:type="dxa"/>
              <w:bottom w:w="80" w:type="dxa"/>
              <w:right w:w="80" w:type="dxa"/>
            </w:tcMar>
          </w:tcPr>
          <w:p w14:paraId="0CC97ECD" w14:textId="77777777" w:rsidR="00BF49F2" w:rsidRPr="00F128A9" w:rsidRDefault="00BF49F2" w:rsidP="00BF49F2">
            <w:pPr>
              <w:pStyle w:val="Cabealho"/>
              <w:tabs>
                <w:tab w:val="clear" w:pos="4419"/>
                <w:tab w:val="clear" w:pos="8838"/>
              </w:tabs>
              <w:spacing w:before="120"/>
              <w:rPr>
                <w:b/>
                <w:sz w:val="20"/>
                <w:szCs w:val="20"/>
              </w:rPr>
            </w:pPr>
            <w:r w:rsidRPr="00F128A9">
              <w:rPr>
                <w:b/>
                <w:bCs/>
                <w:sz w:val="20"/>
                <w:szCs w:val="20"/>
                <w:shd w:val="clear" w:color="auto" w:fill="C0C0C0"/>
              </w:rPr>
              <w:t>Lab</w:t>
            </w:r>
            <w:r w:rsidRPr="00F128A9">
              <w:rPr>
                <w:b/>
                <w:bCs/>
                <w:sz w:val="20"/>
                <w:szCs w:val="20"/>
              </w:rPr>
              <w:t>.:  ------</w:t>
            </w:r>
          </w:p>
        </w:tc>
        <w:tc>
          <w:tcPr>
            <w:tcW w:w="1496" w:type="dxa"/>
            <w:shd w:val="clear" w:color="auto" w:fill="auto"/>
            <w:tcMar>
              <w:top w:w="80" w:type="dxa"/>
              <w:left w:w="80" w:type="dxa"/>
              <w:bottom w:w="80" w:type="dxa"/>
              <w:right w:w="80" w:type="dxa"/>
            </w:tcMar>
          </w:tcPr>
          <w:p w14:paraId="291236E5" w14:textId="77777777" w:rsidR="00BF49F2" w:rsidRPr="00F128A9" w:rsidRDefault="00BF49F2" w:rsidP="00BF49F2">
            <w:pPr>
              <w:pStyle w:val="Cabealho"/>
              <w:tabs>
                <w:tab w:val="clear" w:pos="4419"/>
                <w:tab w:val="clear" w:pos="8838"/>
              </w:tabs>
              <w:spacing w:before="120"/>
              <w:rPr>
                <w:b/>
                <w:sz w:val="20"/>
                <w:szCs w:val="20"/>
              </w:rPr>
            </w:pPr>
            <w:r w:rsidRPr="00F128A9">
              <w:rPr>
                <w:b/>
                <w:bCs/>
                <w:sz w:val="20"/>
                <w:szCs w:val="20"/>
                <w:shd w:val="clear" w:color="auto" w:fill="C0C0C0"/>
              </w:rPr>
              <w:t>Projeto</w:t>
            </w:r>
            <w:r w:rsidRPr="00F128A9">
              <w:rPr>
                <w:b/>
                <w:bCs/>
                <w:sz w:val="20"/>
                <w:szCs w:val="20"/>
              </w:rPr>
              <w:t xml:space="preserve">:  </w:t>
            </w:r>
            <w:r w:rsidRPr="00F128A9">
              <w:rPr>
                <w:b/>
                <w:sz w:val="20"/>
                <w:szCs w:val="20"/>
              </w:rPr>
              <w:t>----  h</w:t>
            </w:r>
            <w:r w:rsidRPr="00F128A9">
              <w:rPr>
                <w:b/>
                <w:bCs/>
                <w:sz w:val="20"/>
                <w:szCs w:val="20"/>
              </w:rPr>
              <w:t xml:space="preserve"> </w:t>
            </w:r>
          </w:p>
        </w:tc>
        <w:tc>
          <w:tcPr>
            <w:tcW w:w="3371" w:type="dxa"/>
            <w:gridSpan w:val="4"/>
            <w:shd w:val="clear" w:color="auto" w:fill="auto"/>
            <w:tcMar>
              <w:top w:w="80" w:type="dxa"/>
              <w:left w:w="80" w:type="dxa"/>
              <w:bottom w:w="80" w:type="dxa"/>
              <w:right w:w="80" w:type="dxa"/>
            </w:tcMar>
          </w:tcPr>
          <w:p w14:paraId="3AD0C06A" w14:textId="77777777" w:rsidR="00BF49F2" w:rsidRPr="00F128A9" w:rsidRDefault="00BF49F2" w:rsidP="00BF49F2">
            <w:pPr>
              <w:pStyle w:val="Cabealho"/>
              <w:tabs>
                <w:tab w:val="clear" w:pos="4419"/>
                <w:tab w:val="clear" w:pos="8838"/>
              </w:tabs>
              <w:spacing w:before="120"/>
              <w:rPr>
                <w:b/>
                <w:sz w:val="20"/>
                <w:szCs w:val="20"/>
              </w:rPr>
            </w:pPr>
            <w:r w:rsidRPr="00F128A9">
              <w:rPr>
                <w:b/>
                <w:bCs/>
                <w:sz w:val="20"/>
                <w:szCs w:val="20"/>
                <w:shd w:val="clear" w:color="auto" w:fill="C0C0C0"/>
              </w:rPr>
              <w:t>Carga horária anual</w:t>
            </w:r>
            <w:r w:rsidRPr="00F128A9">
              <w:rPr>
                <w:b/>
                <w:bCs/>
                <w:sz w:val="20"/>
                <w:szCs w:val="20"/>
              </w:rPr>
              <w:t xml:space="preserve">: </w:t>
            </w:r>
            <w:r w:rsidRPr="00F128A9">
              <w:rPr>
                <w:b/>
                <w:sz w:val="20"/>
                <w:szCs w:val="20"/>
              </w:rPr>
              <w:t>60</w:t>
            </w:r>
            <w:r w:rsidRPr="00F128A9">
              <w:rPr>
                <w:b/>
                <w:bCs/>
                <w:sz w:val="20"/>
                <w:szCs w:val="20"/>
              </w:rPr>
              <w:t xml:space="preserve"> </w:t>
            </w:r>
            <w:r w:rsidRPr="00F128A9">
              <w:rPr>
                <w:b/>
                <w:sz w:val="20"/>
                <w:szCs w:val="20"/>
              </w:rPr>
              <w:t>h</w:t>
            </w:r>
          </w:p>
        </w:tc>
      </w:tr>
    </w:tbl>
    <w:p w14:paraId="4383BABB" w14:textId="77777777" w:rsidR="00BF49F2" w:rsidRPr="00F128A9" w:rsidRDefault="00BF49F2" w:rsidP="00BF49F2">
      <w:pPr>
        <w:pStyle w:val="Corpo"/>
        <w:rPr>
          <w:rFonts w:hAnsi="Times New Roman" w:cs="Times New Roman"/>
          <w:b/>
          <w:sz w:val="20"/>
          <w:szCs w:val="20"/>
        </w:rPr>
      </w:pPr>
    </w:p>
    <w:tbl>
      <w:tblPr>
        <w:tblW w:w="9900" w:type="dxa"/>
        <w:tblInd w:w="108" w:type="dxa"/>
        <w:tblLayout w:type="fixed"/>
        <w:tblLook w:val="04A0" w:firstRow="1" w:lastRow="0" w:firstColumn="1" w:lastColumn="0" w:noHBand="0" w:noVBand="1"/>
      </w:tblPr>
      <w:tblGrid>
        <w:gridCol w:w="9799"/>
        <w:gridCol w:w="60"/>
        <w:gridCol w:w="41"/>
      </w:tblGrid>
      <w:tr w:rsidR="00BF49F2" w:rsidRPr="00F128A9" w14:paraId="2654B6F4" w14:textId="77777777" w:rsidTr="0082462E">
        <w:trPr>
          <w:gridAfter w:val="2"/>
          <w:wAfter w:w="101" w:type="dxa"/>
          <w:trHeight w:val="882"/>
        </w:trPr>
        <w:tc>
          <w:tcPr>
            <w:tcW w:w="9799" w:type="dxa"/>
            <w:shd w:val="clear" w:color="auto" w:fill="auto"/>
            <w:tcMar>
              <w:top w:w="80" w:type="dxa"/>
              <w:left w:w="80" w:type="dxa"/>
              <w:bottom w:w="80" w:type="dxa"/>
              <w:right w:w="80" w:type="dxa"/>
            </w:tcMar>
          </w:tcPr>
          <w:p w14:paraId="2F9F6197" w14:textId="77777777" w:rsidR="00BF49F2" w:rsidRPr="00F128A9" w:rsidRDefault="00BF49F2" w:rsidP="00BF49F2">
            <w:pPr>
              <w:pStyle w:val="Cabealho"/>
              <w:tabs>
                <w:tab w:val="clear" w:pos="4419"/>
                <w:tab w:val="clear" w:pos="8838"/>
              </w:tabs>
              <w:spacing w:before="120"/>
              <w:rPr>
                <w:sz w:val="20"/>
                <w:szCs w:val="20"/>
              </w:rPr>
            </w:pPr>
            <w:r w:rsidRPr="00F128A9">
              <w:rPr>
                <w:b/>
                <w:bCs/>
                <w:sz w:val="20"/>
                <w:szCs w:val="20"/>
                <w:shd w:val="clear" w:color="auto" w:fill="C0C0C0"/>
              </w:rPr>
              <w:t>3.1. Objetivos Gerais</w:t>
            </w:r>
            <w:r w:rsidRPr="00F128A9">
              <w:rPr>
                <w:b/>
                <w:bCs/>
                <w:sz w:val="20"/>
                <w:szCs w:val="20"/>
              </w:rPr>
              <w:t>:</w:t>
            </w:r>
            <w:r w:rsidRPr="00F128A9">
              <w:rPr>
                <w:sz w:val="20"/>
                <w:szCs w:val="20"/>
              </w:rPr>
              <w:t xml:space="preserve"> </w:t>
            </w:r>
          </w:p>
          <w:p w14:paraId="106FA68A" w14:textId="77777777" w:rsidR="00BF49F2" w:rsidRPr="00F128A9" w:rsidRDefault="00BF49F2" w:rsidP="00BF49F2">
            <w:pPr>
              <w:pStyle w:val="Corpo"/>
              <w:jc w:val="both"/>
              <w:rPr>
                <w:rFonts w:hAnsi="Times New Roman" w:cs="Times New Roman"/>
                <w:sz w:val="20"/>
                <w:szCs w:val="20"/>
              </w:rPr>
            </w:pPr>
            <w:r w:rsidRPr="00F128A9">
              <w:rPr>
                <w:rFonts w:hAnsi="Times New Roman" w:cs="Times New Roman"/>
                <w:sz w:val="20"/>
                <w:szCs w:val="20"/>
                <w:lang w:val="pt-PT"/>
              </w:rPr>
              <w:t>Fornecer ao aluno de graduação em Farmácia um conhecimento básico sobre o sistema de atendimento pre-hospitalar, como fazer a identificação das lesões decorrentes de acidentes e como prestar os primeiros socorros até a chegada de um serviço especializado ou o encaminhamento ao hospital.</w:t>
            </w:r>
          </w:p>
        </w:tc>
      </w:tr>
      <w:tr w:rsidR="00BF49F2" w:rsidRPr="00F128A9" w14:paraId="6931E337" w14:textId="77777777" w:rsidTr="0082462E">
        <w:trPr>
          <w:gridAfter w:val="1"/>
          <w:wAfter w:w="41" w:type="dxa"/>
          <w:trHeight w:val="1102"/>
        </w:trPr>
        <w:tc>
          <w:tcPr>
            <w:tcW w:w="9859" w:type="dxa"/>
            <w:gridSpan w:val="2"/>
            <w:shd w:val="clear" w:color="auto" w:fill="auto"/>
            <w:tcMar>
              <w:top w:w="80" w:type="dxa"/>
              <w:left w:w="80" w:type="dxa"/>
              <w:bottom w:w="80" w:type="dxa"/>
              <w:right w:w="80" w:type="dxa"/>
            </w:tcMar>
          </w:tcPr>
          <w:p w14:paraId="3C5123A5" w14:textId="77777777" w:rsidR="00BF49F2" w:rsidRPr="00F128A9" w:rsidRDefault="00BF49F2" w:rsidP="00BF49F2">
            <w:pPr>
              <w:pStyle w:val="Cabealho"/>
              <w:tabs>
                <w:tab w:val="clear" w:pos="4419"/>
                <w:tab w:val="clear" w:pos="8838"/>
              </w:tabs>
              <w:spacing w:before="120"/>
              <w:rPr>
                <w:b/>
                <w:bCs/>
                <w:sz w:val="20"/>
                <w:szCs w:val="20"/>
              </w:rPr>
            </w:pPr>
            <w:r w:rsidRPr="00F128A9">
              <w:rPr>
                <w:b/>
                <w:bCs/>
                <w:sz w:val="20"/>
                <w:szCs w:val="20"/>
                <w:shd w:val="clear" w:color="auto" w:fill="C0C0C0"/>
              </w:rPr>
              <w:t>3.3. Ementa</w:t>
            </w:r>
            <w:r w:rsidRPr="00F128A9">
              <w:rPr>
                <w:b/>
                <w:bCs/>
                <w:sz w:val="20"/>
                <w:szCs w:val="20"/>
              </w:rPr>
              <w:t>:</w:t>
            </w:r>
          </w:p>
          <w:p w14:paraId="0FD13D85" w14:textId="77777777" w:rsidR="00BF49F2" w:rsidRPr="00F128A9" w:rsidRDefault="00BF49F2" w:rsidP="00BF49F2">
            <w:pPr>
              <w:pStyle w:val="Corpo"/>
              <w:jc w:val="both"/>
              <w:rPr>
                <w:rFonts w:hAnsi="Times New Roman" w:cs="Times New Roman"/>
                <w:sz w:val="20"/>
                <w:szCs w:val="20"/>
              </w:rPr>
            </w:pPr>
            <w:r w:rsidRPr="00F128A9">
              <w:rPr>
                <w:rFonts w:hAnsi="Times New Roman" w:cs="Times New Roman"/>
                <w:sz w:val="20"/>
                <w:szCs w:val="20"/>
                <w:lang w:val="pt-PT"/>
              </w:rPr>
              <w:t>Conceitos de socorros urgência, atendimento pre-hospitalar, avaliação inicial e secundária de uma vítima de acidente. Conhecimento básico sobre o atendimento a ser feito em casos de emergências cardiorespiratórias, hemorragias, ferimentos, fraturas, queimaduras e choques elétricos, envenenamentos e emergências clínicas (desmaio, diabetes, acidente vascular cerebral e infarto agudo do miocárdio).</w:t>
            </w:r>
          </w:p>
        </w:tc>
      </w:tr>
      <w:tr w:rsidR="00BF49F2" w:rsidRPr="00F128A9" w14:paraId="38D6858F" w14:textId="77777777" w:rsidTr="0082462E">
        <w:trPr>
          <w:trHeight w:val="2642"/>
        </w:trPr>
        <w:tc>
          <w:tcPr>
            <w:tcW w:w="9895" w:type="dxa"/>
            <w:gridSpan w:val="3"/>
            <w:shd w:val="clear" w:color="auto" w:fill="auto"/>
            <w:tcMar>
              <w:top w:w="80" w:type="dxa"/>
              <w:left w:w="80" w:type="dxa"/>
              <w:bottom w:w="80" w:type="dxa"/>
              <w:right w:w="80" w:type="dxa"/>
            </w:tcMar>
          </w:tcPr>
          <w:p w14:paraId="2713EBAB" w14:textId="77777777" w:rsidR="00BF49F2" w:rsidRPr="00F128A9" w:rsidRDefault="00BF49F2" w:rsidP="00BF49F2">
            <w:pPr>
              <w:pStyle w:val="Cabealho"/>
              <w:tabs>
                <w:tab w:val="clear" w:pos="4419"/>
                <w:tab w:val="clear" w:pos="8838"/>
              </w:tabs>
              <w:spacing w:before="120"/>
              <w:rPr>
                <w:sz w:val="20"/>
                <w:szCs w:val="20"/>
              </w:rPr>
            </w:pPr>
            <w:r w:rsidRPr="00F128A9">
              <w:rPr>
                <w:b/>
                <w:bCs/>
                <w:sz w:val="20"/>
                <w:szCs w:val="20"/>
                <w:shd w:val="clear" w:color="auto" w:fill="C0C0C0"/>
              </w:rPr>
              <w:t>3.4. Conteúdos Programáticos</w:t>
            </w:r>
            <w:r w:rsidRPr="00F128A9">
              <w:rPr>
                <w:b/>
                <w:bCs/>
                <w:sz w:val="20"/>
                <w:szCs w:val="20"/>
              </w:rPr>
              <w:t>:</w:t>
            </w:r>
            <w:r w:rsidRPr="00F128A9">
              <w:rPr>
                <w:sz w:val="20"/>
                <w:szCs w:val="20"/>
              </w:rPr>
              <w:t xml:space="preserve"> </w:t>
            </w:r>
          </w:p>
          <w:p w14:paraId="4244CDB9" w14:textId="77777777" w:rsidR="00BF49F2" w:rsidRPr="00F128A9" w:rsidRDefault="00BF49F2" w:rsidP="00BF49F2">
            <w:pPr>
              <w:pStyle w:val="Corpo"/>
              <w:rPr>
                <w:rFonts w:hAnsi="Times New Roman" w:cs="Times New Roman"/>
                <w:sz w:val="20"/>
                <w:szCs w:val="20"/>
                <w:lang w:val="pt-PT"/>
              </w:rPr>
            </w:pPr>
            <w:r w:rsidRPr="00F128A9">
              <w:rPr>
                <w:rFonts w:hAnsi="Times New Roman" w:cs="Times New Roman"/>
                <w:sz w:val="20"/>
                <w:szCs w:val="20"/>
                <w:lang w:val="pt-PT"/>
              </w:rPr>
              <w:t>Unidade 1 - Serviço Médico de Emergência</w:t>
            </w:r>
          </w:p>
          <w:p w14:paraId="6494FA70" w14:textId="77777777" w:rsidR="00BF49F2" w:rsidRPr="00F128A9" w:rsidRDefault="00BF49F2" w:rsidP="00BF49F2">
            <w:pPr>
              <w:pStyle w:val="Corpo"/>
              <w:rPr>
                <w:rFonts w:hAnsi="Times New Roman" w:cs="Times New Roman"/>
                <w:sz w:val="20"/>
                <w:szCs w:val="20"/>
                <w:lang w:val="pt-PT"/>
              </w:rPr>
            </w:pPr>
            <w:r w:rsidRPr="00F128A9">
              <w:rPr>
                <w:rFonts w:hAnsi="Times New Roman" w:cs="Times New Roman"/>
                <w:sz w:val="20"/>
                <w:szCs w:val="20"/>
                <w:lang w:val="pt-PT"/>
              </w:rPr>
              <w:t>Unidade 2 - Avaliação da vítima</w:t>
            </w:r>
          </w:p>
          <w:p w14:paraId="4258786C" w14:textId="77777777" w:rsidR="00BF49F2" w:rsidRPr="00F128A9" w:rsidRDefault="00BF49F2" w:rsidP="00BF49F2">
            <w:pPr>
              <w:pStyle w:val="Corpo"/>
              <w:rPr>
                <w:rFonts w:hAnsi="Times New Roman" w:cs="Times New Roman"/>
                <w:sz w:val="20"/>
                <w:szCs w:val="20"/>
                <w:lang w:val="pt-PT"/>
              </w:rPr>
            </w:pPr>
            <w:r w:rsidRPr="00F128A9">
              <w:rPr>
                <w:rFonts w:hAnsi="Times New Roman" w:cs="Times New Roman"/>
                <w:sz w:val="20"/>
                <w:szCs w:val="20"/>
                <w:lang w:val="pt-PT"/>
              </w:rPr>
              <w:t>Unidade 3 - Emergências cardiorrespiratórias</w:t>
            </w:r>
          </w:p>
          <w:p w14:paraId="5710A9FD" w14:textId="77777777" w:rsidR="00BF49F2" w:rsidRPr="00F128A9" w:rsidRDefault="00BF49F2" w:rsidP="00BF49F2">
            <w:pPr>
              <w:pStyle w:val="Corpo"/>
              <w:rPr>
                <w:rFonts w:hAnsi="Times New Roman" w:cs="Times New Roman"/>
                <w:sz w:val="20"/>
                <w:szCs w:val="20"/>
                <w:lang w:val="pt-PT"/>
              </w:rPr>
            </w:pPr>
            <w:r w:rsidRPr="00F128A9">
              <w:rPr>
                <w:rFonts w:hAnsi="Times New Roman" w:cs="Times New Roman"/>
                <w:sz w:val="20"/>
                <w:szCs w:val="20"/>
                <w:lang w:val="pt-PT"/>
              </w:rPr>
              <w:t>Unidade 4 - Afogamentos</w:t>
            </w:r>
          </w:p>
          <w:p w14:paraId="3556382F" w14:textId="77777777" w:rsidR="00BF49F2" w:rsidRPr="00F128A9" w:rsidRDefault="00BF49F2" w:rsidP="00BF49F2">
            <w:pPr>
              <w:pStyle w:val="Corpo"/>
              <w:rPr>
                <w:rFonts w:hAnsi="Times New Roman" w:cs="Times New Roman"/>
                <w:sz w:val="20"/>
                <w:szCs w:val="20"/>
                <w:lang w:val="pt-PT"/>
              </w:rPr>
            </w:pPr>
            <w:r w:rsidRPr="00F128A9">
              <w:rPr>
                <w:rFonts w:hAnsi="Times New Roman" w:cs="Times New Roman"/>
                <w:sz w:val="20"/>
                <w:szCs w:val="20"/>
                <w:lang w:val="pt-PT"/>
              </w:rPr>
              <w:t>Unidade 5 - Choque elétrico e queimaduras</w:t>
            </w:r>
          </w:p>
          <w:p w14:paraId="47B644C8" w14:textId="77777777" w:rsidR="00BF49F2" w:rsidRPr="00F128A9" w:rsidRDefault="00BF49F2" w:rsidP="00BF49F2">
            <w:pPr>
              <w:pStyle w:val="Corpo"/>
              <w:rPr>
                <w:rFonts w:hAnsi="Times New Roman" w:cs="Times New Roman"/>
                <w:sz w:val="20"/>
                <w:szCs w:val="20"/>
                <w:lang w:val="pt-PT"/>
              </w:rPr>
            </w:pPr>
            <w:r w:rsidRPr="00F128A9">
              <w:rPr>
                <w:rFonts w:hAnsi="Times New Roman" w:cs="Times New Roman"/>
                <w:sz w:val="20"/>
                <w:szCs w:val="20"/>
                <w:lang w:val="pt-PT"/>
              </w:rPr>
              <w:t>Unidade 6 - Hemorragias e ferimentos</w:t>
            </w:r>
          </w:p>
          <w:p w14:paraId="3679811A" w14:textId="77777777" w:rsidR="00BF49F2" w:rsidRPr="00F128A9" w:rsidRDefault="00BF49F2" w:rsidP="00BF49F2">
            <w:pPr>
              <w:pStyle w:val="Corpo"/>
              <w:rPr>
                <w:rFonts w:hAnsi="Times New Roman" w:cs="Times New Roman"/>
                <w:sz w:val="20"/>
                <w:szCs w:val="20"/>
                <w:lang w:val="pt-PT"/>
              </w:rPr>
            </w:pPr>
            <w:r w:rsidRPr="00F128A9">
              <w:rPr>
                <w:rFonts w:hAnsi="Times New Roman" w:cs="Times New Roman"/>
                <w:sz w:val="20"/>
                <w:szCs w:val="20"/>
                <w:lang w:val="pt-PT"/>
              </w:rPr>
              <w:t>Unidade 7 - Fraturas e grandes traumas</w:t>
            </w:r>
          </w:p>
          <w:p w14:paraId="6E5A911E" w14:textId="77777777" w:rsidR="00BF49F2" w:rsidRPr="00F128A9" w:rsidRDefault="00BF49F2" w:rsidP="00BF49F2">
            <w:pPr>
              <w:pStyle w:val="Corpo"/>
              <w:rPr>
                <w:rFonts w:hAnsi="Times New Roman" w:cs="Times New Roman"/>
                <w:sz w:val="20"/>
                <w:szCs w:val="20"/>
                <w:lang w:val="pt-PT"/>
              </w:rPr>
            </w:pPr>
            <w:r w:rsidRPr="00F128A9">
              <w:rPr>
                <w:rFonts w:hAnsi="Times New Roman" w:cs="Times New Roman"/>
                <w:sz w:val="20"/>
                <w:szCs w:val="20"/>
                <w:lang w:val="pt-PT"/>
              </w:rPr>
              <w:t>Unidade 8 - Envenenamento</w:t>
            </w:r>
          </w:p>
          <w:p w14:paraId="237E2177" w14:textId="77777777" w:rsidR="00BF49F2" w:rsidRPr="00F128A9" w:rsidRDefault="00BF49F2" w:rsidP="00BF49F2">
            <w:pPr>
              <w:pStyle w:val="Corpo"/>
              <w:rPr>
                <w:rFonts w:hAnsi="Times New Roman" w:cs="Times New Roman"/>
                <w:sz w:val="20"/>
                <w:szCs w:val="20"/>
              </w:rPr>
            </w:pPr>
            <w:r w:rsidRPr="00F128A9">
              <w:rPr>
                <w:rFonts w:hAnsi="Times New Roman" w:cs="Times New Roman"/>
                <w:sz w:val="20"/>
                <w:szCs w:val="20"/>
                <w:lang w:val="pt-PT"/>
              </w:rPr>
              <w:t>Unidade 9 - Emergências Clínicas</w:t>
            </w:r>
          </w:p>
        </w:tc>
      </w:tr>
      <w:tr w:rsidR="00BF49F2" w:rsidRPr="00F128A9" w14:paraId="431E2209" w14:textId="77777777" w:rsidTr="0082462E">
        <w:trPr>
          <w:trHeight w:val="3106"/>
        </w:trPr>
        <w:tc>
          <w:tcPr>
            <w:tcW w:w="9900" w:type="dxa"/>
            <w:gridSpan w:val="3"/>
            <w:shd w:val="clear" w:color="auto" w:fill="auto"/>
            <w:tcMar>
              <w:top w:w="80" w:type="dxa"/>
              <w:left w:w="80" w:type="dxa"/>
              <w:bottom w:w="80" w:type="dxa"/>
              <w:right w:w="80" w:type="dxa"/>
            </w:tcMar>
          </w:tcPr>
          <w:p w14:paraId="34699FBB" w14:textId="77777777" w:rsidR="00BF49F2" w:rsidRPr="00F128A9" w:rsidRDefault="00BF49F2" w:rsidP="00BF49F2">
            <w:pPr>
              <w:pStyle w:val="Cabealho"/>
              <w:tabs>
                <w:tab w:val="clear" w:pos="4419"/>
                <w:tab w:val="clear" w:pos="8838"/>
              </w:tabs>
              <w:spacing w:before="120"/>
              <w:rPr>
                <w:sz w:val="20"/>
                <w:szCs w:val="20"/>
              </w:rPr>
            </w:pPr>
            <w:r w:rsidRPr="00F128A9">
              <w:rPr>
                <w:b/>
                <w:bCs/>
                <w:sz w:val="20"/>
                <w:szCs w:val="20"/>
                <w:shd w:val="clear" w:color="auto" w:fill="C0C0C0"/>
              </w:rPr>
              <w:t>3.5. Estimativa de cronograma para o desenvolvimento dos Conteúdos Programáticos</w:t>
            </w:r>
            <w:r w:rsidRPr="00F128A9">
              <w:rPr>
                <w:b/>
                <w:bCs/>
                <w:sz w:val="20"/>
                <w:szCs w:val="20"/>
              </w:rPr>
              <w:t>:</w:t>
            </w:r>
          </w:p>
          <w:p w14:paraId="53219BBA" w14:textId="77777777" w:rsidR="00BF49F2" w:rsidRPr="00F128A9" w:rsidRDefault="00BF49F2" w:rsidP="00BF49F2">
            <w:pPr>
              <w:pStyle w:val="Body1"/>
              <w:rPr>
                <w:sz w:val="20"/>
              </w:rPr>
            </w:pPr>
            <w:r w:rsidRPr="00F128A9">
              <w:rPr>
                <w:sz w:val="20"/>
              </w:rPr>
              <w:t xml:space="preserve">Unidade 1 – 4 aulas </w:t>
            </w:r>
          </w:p>
          <w:p w14:paraId="4B6023C2" w14:textId="77777777" w:rsidR="00BF49F2" w:rsidRPr="00F128A9" w:rsidRDefault="00BF49F2" w:rsidP="00BF49F2">
            <w:pPr>
              <w:pStyle w:val="Body1"/>
              <w:rPr>
                <w:sz w:val="20"/>
              </w:rPr>
            </w:pPr>
            <w:r w:rsidRPr="00F128A9">
              <w:rPr>
                <w:sz w:val="20"/>
              </w:rPr>
              <w:t>Unidade 2 – 8 aulas</w:t>
            </w:r>
          </w:p>
          <w:p w14:paraId="4248A69D" w14:textId="77777777" w:rsidR="00BF49F2" w:rsidRPr="00F128A9" w:rsidRDefault="00BF49F2" w:rsidP="00BF49F2">
            <w:pPr>
              <w:pStyle w:val="Body1"/>
              <w:rPr>
                <w:sz w:val="20"/>
              </w:rPr>
            </w:pPr>
            <w:r w:rsidRPr="00F128A9">
              <w:rPr>
                <w:sz w:val="20"/>
              </w:rPr>
              <w:t>Unidade 3 – 8 aulas</w:t>
            </w:r>
          </w:p>
          <w:p w14:paraId="782CA667" w14:textId="77777777" w:rsidR="00BF49F2" w:rsidRPr="00F128A9" w:rsidRDefault="00BF49F2" w:rsidP="00BF49F2">
            <w:pPr>
              <w:pStyle w:val="Body1"/>
              <w:rPr>
                <w:sz w:val="20"/>
              </w:rPr>
            </w:pPr>
            <w:r w:rsidRPr="00F128A9">
              <w:rPr>
                <w:sz w:val="20"/>
              </w:rPr>
              <w:t>Unidade 4 – 4 aulas</w:t>
            </w:r>
          </w:p>
          <w:p w14:paraId="63F8C7A9" w14:textId="77777777" w:rsidR="00BF49F2" w:rsidRPr="00F128A9" w:rsidRDefault="00BF49F2" w:rsidP="00BF49F2">
            <w:pPr>
              <w:pStyle w:val="Body1"/>
              <w:rPr>
                <w:sz w:val="20"/>
              </w:rPr>
            </w:pPr>
            <w:r w:rsidRPr="00F128A9">
              <w:rPr>
                <w:sz w:val="20"/>
              </w:rPr>
              <w:t>Unidade 5 – 2 aulas</w:t>
            </w:r>
          </w:p>
          <w:p w14:paraId="5A107D2D" w14:textId="77777777" w:rsidR="00BF49F2" w:rsidRPr="00F128A9" w:rsidRDefault="00BF49F2" w:rsidP="00BF49F2">
            <w:pPr>
              <w:pStyle w:val="Body1"/>
              <w:rPr>
                <w:sz w:val="20"/>
              </w:rPr>
            </w:pPr>
            <w:r w:rsidRPr="00F128A9">
              <w:rPr>
                <w:sz w:val="20"/>
              </w:rPr>
              <w:t>Unidade 6 – 2 aulas</w:t>
            </w:r>
          </w:p>
          <w:p w14:paraId="459F1EEF" w14:textId="77777777" w:rsidR="00BF49F2" w:rsidRPr="00F128A9" w:rsidRDefault="00BF49F2" w:rsidP="00BF49F2">
            <w:pPr>
              <w:pStyle w:val="Body1"/>
              <w:rPr>
                <w:sz w:val="20"/>
              </w:rPr>
            </w:pPr>
            <w:r w:rsidRPr="00F128A9">
              <w:rPr>
                <w:sz w:val="20"/>
              </w:rPr>
              <w:t>Unidade 7 – 2 aulas</w:t>
            </w:r>
          </w:p>
          <w:p w14:paraId="748E8F4E" w14:textId="77777777" w:rsidR="00D40B39" w:rsidRPr="00F128A9" w:rsidRDefault="00BF49F2" w:rsidP="00BF49F2">
            <w:pPr>
              <w:pStyle w:val="Body1"/>
              <w:rPr>
                <w:sz w:val="20"/>
              </w:rPr>
            </w:pPr>
            <w:r w:rsidRPr="00F128A9">
              <w:rPr>
                <w:sz w:val="20"/>
              </w:rPr>
              <w:t>Unidade 8 – 2 aulas</w:t>
            </w:r>
          </w:p>
          <w:tbl>
            <w:tblPr>
              <w:tblpPr w:leftFromText="141" w:rightFromText="141" w:vertAnchor="text" w:horzAnchor="margin" w:tblpY="515"/>
              <w:tblW w:w="9900" w:type="dxa"/>
              <w:tblLayout w:type="fixed"/>
              <w:tblLook w:val="04A0" w:firstRow="1" w:lastRow="0" w:firstColumn="1" w:lastColumn="0" w:noHBand="0" w:noVBand="1"/>
            </w:tblPr>
            <w:tblGrid>
              <w:gridCol w:w="9900"/>
            </w:tblGrid>
            <w:tr w:rsidR="00D40B39" w:rsidRPr="00F128A9" w14:paraId="24F4DD06" w14:textId="77777777" w:rsidTr="00D40B39">
              <w:trPr>
                <w:trHeight w:val="782"/>
              </w:trPr>
              <w:tc>
                <w:tcPr>
                  <w:tcW w:w="9900" w:type="dxa"/>
                  <w:shd w:val="clear" w:color="auto" w:fill="auto"/>
                  <w:tcMar>
                    <w:top w:w="80" w:type="dxa"/>
                    <w:left w:w="80" w:type="dxa"/>
                    <w:bottom w:w="80" w:type="dxa"/>
                    <w:right w:w="80" w:type="dxa"/>
                  </w:tcMar>
                </w:tcPr>
                <w:p w14:paraId="0EA16A30" w14:textId="763C8109" w:rsidR="00D40B39" w:rsidRPr="00F128A9" w:rsidRDefault="00D40B39" w:rsidP="00D40B39">
                  <w:pPr>
                    <w:pStyle w:val="Cabealho"/>
                    <w:tabs>
                      <w:tab w:val="clear" w:pos="4419"/>
                      <w:tab w:val="clear" w:pos="8838"/>
                    </w:tabs>
                    <w:spacing w:before="120"/>
                    <w:rPr>
                      <w:b/>
                      <w:bCs/>
                      <w:sz w:val="20"/>
                      <w:szCs w:val="20"/>
                      <w:shd w:val="clear" w:color="auto" w:fill="C0C0C0"/>
                    </w:rPr>
                  </w:pPr>
                  <w:r w:rsidRPr="00F128A9">
                    <w:rPr>
                      <w:b/>
                      <w:bCs/>
                      <w:sz w:val="20"/>
                      <w:szCs w:val="20"/>
                      <w:shd w:val="clear" w:color="auto" w:fill="C0C0C0"/>
                    </w:rPr>
                    <w:t>3.6. Atividades desenvolvidas fora desala de aula:</w:t>
                  </w:r>
                </w:p>
                <w:p w14:paraId="7A80B393" w14:textId="77777777" w:rsidR="00D40B39" w:rsidRPr="00F128A9" w:rsidRDefault="00D40B39" w:rsidP="00D40B39">
                  <w:pPr>
                    <w:pStyle w:val="Cabealho"/>
                    <w:tabs>
                      <w:tab w:val="clear" w:pos="4419"/>
                      <w:tab w:val="clear" w:pos="8838"/>
                    </w:tabs>
                    <w:spacing w:before="120"/>
                    <w:rPr>
                      <w:sz w:val="20"/>
                      <w:szCs w:val="20"/>
                      <w:shd w:val="clear" w:color="auto" w:fill="C0C0C0"/>
                    </w:rPr>
                  </w:pPr>
                  <w:r w:rsidRPr="00F128A9">
                    <w:rPr>
                      <w:sz w:val="20"/>
                      <w:szCs w:val="20"/>
                      <w:shd w:val="clear" w:color="auto" w:fill="C0C0C0"/>
                    </w:rPr>
                    <w:t>Simulação de acidente para o treinamento da avaliação da vítima e para o atendimento das emergências cardiorespiratórias.</w:t>
                  </w:r>
                </w:p>
                <w:p w14:paraId="2029A292" w14:textId="77C9A364" w:rsidR="0082462E" w:rsidRPr="00F128A9" w:rsidRDefault="0082462E" w:rsidP="00D40B39">
                  <w:pPr>
                    <w:pStyle w:val="Cabealho"/>
                    <w:tabs>
                      <w:tab w:val="clear" w:pos="4419"/>
                      <w:tab w:val="clear" w:pos="8838"/>
                    </w:tabs>
                    <w:spacing w:before="120"/>
                    <w:rPr>
                      <w:sz w:val="20"/>
                      <w:szCs w:val="20"/>
                      <w:shd w:val="clear" w:color="auto" w:fill="C0C0C0"/>
                    </w:rPr>
                  </w:pPr>
                </w:p>
                <w:p w14:paraId="173EF812" w14:textId="77777777" w:rsidR="0082462E" w:rsidRPr="00F128A9" w:rsidRDefault="0082462E" w:rsidP="00D40B39">
                  <w:pPr>
                    <w:pStyle w:val="Cabealho"/>
                    <w:tabs>
                      <w:tab w:val="clear" w:pos="4419"/>
                      <w:tab w:val="clear" w:pos="8838"/>
                    </w:tabs>
                    <w:spacing w:before="120"/>
                    <w:rPr>
                      <w:sz w:val="20"/>
                      <w:szCs w:val="20"/>
                    </w:rPr>
                  </w:pPr>
                </w:p>
                <w:p w14:paraId="0274018A" w14:textId="77777777" w:rsidR="000B0E01" w:rsidRPr="00F128A9" w:rsidRDefault="000B0E01" w:rsidP="00D40B39">
                  <w:pPr>
                    <w:pStyle w:val="Cabealho"/>
                    <w:tabs>
                      <w:tab w:val="clear" w:pos="4419"/>
                      <w:tab w:val="clear" w:pos="8838"/>
                    </w:tabs>
                    <w:spacing w:before="120"/>
                    <w:rPr>
                      <w:sz w:val="20"/>
                      <w:szCs w:val="20"/>
                    </w:rPr>
                  </w:pPr>
                </w:p>
                <w:p w14:paraId="6173724D" w14:textId="6A322105" w:rsidR="000B0E01" w:rsidRPr="00F128A9" w:rsidRDefault="000B0E01" w:rsidP="00D40B39">
                  <w:pPr>
                    <w:pStyle w:val="Cabealho"/>
                    <w:tabs>
                      <w:tab w:val="clear" w:pos="4419"/>
                      <w:tab w:val="clear" w:pos="8838"/>
                    </w:tabs>
                    <w:spacing w:before="120"/>
                    <w:rPr>
                      <w:sz w:val="20"/>
                      <w:szCs w:val="20"/>
                    </w:rPr>
                  </w:pPr>
                </w:p>
              </w:tc>
            </w:tr>
          </w:tbl>
          <w:p w14:paraId="398F2228" w14:textId="1A2ABC82" w:rsidR="00BF49F2" w:rsidRPr="00F128A9" w:rsidRDefault="00BF49F2" w:rsidP="00BF49F2">
            <w:pPr>
              <w:pStyle w:val="Body1"/>
              <w:rPr>
                <w:sz w:val="20"/>
              </w:rPr>
            </w:pPr>
            <w:r w:rsidRPr="00F128A9">
              <w:rPr>
                <w:sz w:val="20"/>
              </w:rPr>
              <w:t>Unidade 9 – 10 aulas</w:t>
            </w:r>
          </w:p>
        </w:tc>
      </w:tr>
    </w:tbl>
    <w:tbl>
      <w:tblPr>
        <w:tblpPr w:leftFromText="141" w:rightFromText="141" w:vertAnchor="text" w:horzAnchor="margin" w:tblpY="151"/>
        <w:tblW w:w="9981" w:type="dxa"/>
        <w:tblLayout w:type="fixed"/>
        <w:tblLook w:val="04A0" w:firstRow="1" w:lastRow="0" w:firstColumn="1" w:lastColumn="0" w:noHBand="0" w:noVBand="1"/>
      </w:tblPr>
      <w:tblGrid>
        <w:gridCol w:w="9981"/>
      </w:tblGrid>
      <w:tr w:rsidR="006A0680" w:rsidRPr="00F128A9" w14:paraId="765D8690" w14:textId="77777777" w:rsidTr="006A0680">
        <w:trPr>
          <w:trHeight w:val="510"/>
        </w:trPr>
        <w:tc>
          <w:tcPr>
            <w:tcW w:w="9981" w:type="dxa"/>
            <w:shd w:val="clear" w:color="auto" w:fill="auto"/>
            <w:tcMar>
              <w:top w:w="80" w:type="dxa"/>
              <w:left w:w="80" w:type="dxa"/>
              <w:bottom w:w="80" w:type="dxa"/>
              <w:right w:w="80" w:type="dxa"/>
            </w:tcMar>
          </w:tcPr>
          <w:tbl>
            <w:tblPr>
              <w:tblpPr w:leftFromText="141" w:rightFromText="141" w:vertAnchor="text" w:horzAnchor="margin" w:tblpY="-3344"/>
              <w:tblOverlap w:val="never"/>
              <w:tblW w:w="9981" w:type="dxa"/>
              <w:tblLayout w:type="fixed"/>
              <w:tblLook w:val="04A0" w:firstRow="1" w:lastRow="0" w:firstColumn="1" w:lastColumn="0" w:noHBand="0" w:noVBand="1"/>
            </w:tblPr>
            <w:tblGrid>
              <w:gridCol w:w="9981"/>
            </w:tblGrid>
            <w:tr w:rsidR="0082462E" w:rsidRPr="00F128A9" w14:paraId="7F94749F" w14:textId="77777777" w:rsidTr="0082462E">
              <w:trPr>
                <w:trHeight w:val="662"/>
              </w:trPr>
              <w:tc>
                <w:tcPr>
                  <w:tcW w:w="9981" w:type="dxa"/>
                  <w:shd w:val="clear" w:color="auto" w:fill="auto"/>
                  <w:tcMar>
                    <w:top w:w="80" w:type="dxa"/>
                    <w:left w:w="80" w:type="dxa"/>
                    <w:bottom w:w="80" w:type="dxa"/>
                    <w:right w:w="80" w:type="dxa"/>
                  </w:tcMar>
                </w:tcPr>
                <w:p w14:paraId="162DD67B" w14:textId="77777777" w:rsidR="0082462E" w:rsidRPr="00F128A9" w:rsidRDefault="0082462E" w:rsidP="0082462E">
                  <w:pPr>
                    <w:pStyle w:val="Cabealho"/>
                    <w:tabs>
                      <w:tab w:val="clear" w:pos="4419"/>
                      <w:tab w:val="clear" w:pos="8838"/>
                    </w:tabs>
                    <w:spacing w:before="120"/>
                    <w:rPr>
                      <w:b/>
                      <w:bCs/>
                      <w:sz w:val="20"/>
                      <w:szCs w:val="20"/>
                    </w:rPr>
                  </w:pPr>
                  <w:r w:rsidRPr="00F128A9">
                    <w:rPr>
                      <w:b/>
                      <w:bCs/>
                      <w:sz w:val="20"/>
                      <w:szCs w:val="20"/>
                      <w:shd w:val="clear" w:color="auto" w:fill="C0C0C0"/>
                    </w:rPr>
                    <w:t>3.7. Metodologia</w:t>
                  </w:r>
                  <w:r w:rsidRPr="00F128A9">
                    <w:rPr>
                      <w:b/>
                      <w:bCs/>
                      <w:sz w:val="20"/>
                      <w:szCs w:val="20"/>
                    </w:rPr>
                    <w:t>:</w:t>
                  </w:r>
                  <w:r w:rsidRPr="00F128A9">
                    <w:rPr>
                      <w:sz w:val="20"/>
                      <w:szCs w:val="20"/>
                    </w:rPr>
                    <w:t xml:space="preserve"> </w:t>
                  </w:r>
                </w:p>
                <w:p w14:paraId="7789E148" w14:textId="77777777" w:rsidR="0082462E" w:rsidRPr="00F128A9" w:rsidRDefault="0082462E" w:rsidP="0082462E">
                  <w:pPr>
                    <w:pStyle w:val="Corpo"/>
                    <w:rPr>
                      <w:rFonts w:hAnsi="Times New Roman" w:cs="Times New Roman"/>
                      <w:sz w:val="20"/>
                      <w:szCs w:val="20"/>
                    </w:rPr>
                  </w:pPr>
                  <w:r w:rsidRPr="00F128A9">
                    <w:rPr>
                      <w:rFonts w:hAnsi="Times New Roman" w:cs="Times New Roman"/>
                      <w:sz w:val="20"/>
                      <w:szCs w:val="20"/>
                      <w:lang w:val="pt-PT"/>
                    </w:rPr>
                    <w:t>As aulas serão ministradas através de aula teórica expositiva com recursos multimídia e a parte prática com demonstração do atendimento dos vários tipos de acidente.</w:t>
                  </w:r>
                </w:p>
              </w:tc>
            </w:tr>
          </w:tbl>
          <w:p w14:paraId="19E730A9" w14:textId="77777777" w:rsidR="006A0680" w:rsidRPr="00F128A9" w:rsidRDefault="006A0680" w:rsidP="006A0680">
            <w:pPr>
              <w:pStyle w:val="Cabealho"/>
              <w:tabs>
                <w:tab w:val="clear" w:pos="4419"/>
                <w:tab w:val="clear" w:pos="8838"/>
              </w:tabs>
              <w:spacing w:before="120"/>
              <w:rPr>
                <w:sz w:val="20"/>
                <w:szCs w:val="20"/>
              </w:rPr>
            </w:pPr>
            <w:r w:rsidRPr="00F128A9">
              <w:rPr>
                <w:b/>
                <w:bCs/>
                <w:sz w:val="20"/>
                <w:szCs w:val="20"/>
                <w:shd w:val="clear" w:color="auto" w:fill="C0C0C0"/>
              </w:rPr>
              <w:t>3.8. Bibliografia Básica</w:t>
            </w:r>
            <w:r w:rsidRPr="00F128A9">
              <w:rPr>
                <w:b/>
                <w:bCs/>
                <w:sz w:val="20"/>
                <w:szCs w:val="20"/>
              </w:rPr>
              <w:t>:</w:t>
            </w:r>
          </w:p>
          <w:p w14:paraId="55429511" w14:textId="77777777" w:rsidR="006A0680" w:rsidRPr="00F128A9" w:rsidRDefault="006A0680" w:rsidP="006A0680">
            <w:pPr>
              <w:pStyle w:val="Body1"/>
              <w:ind w:left="426" w:hanging="426"/>
              <w:jc w:val="both"/>
              <w:rPr>
                <w:sz w:val="20"/>
              </w:rPr>
            </w:pPr>
            <w:r w:rsidRPr="00F128A9">
              <w:rPr>
                <w:sz w:val="20"/>
              </w:rPr>
              <w:t>Chapleau, Will. Manual de Emergências : um guia para primeiros socorros</w:t>
            </w:r>
            <w:r w:rsidRPr="00F128A9">
              <w:rPr>
                <w:b/>
                <w:bCs/>
                <w:sz w:val="20"/>
              </w:rPr>
              <w:t>. Rio de Janeiro</w:t>
            </w:r>
            <w:r w:rsidRPr="00F128A9">
              <w:rPr>
                <w:sz w:val="20"/>
              </w:rPr>
              <w:t>:Elsevier, 2008.</w:t>
            </w:r>
          </w:p>
        </w:tc>
      </w:tr>
    </w:tbl>
    <w:p w14:paraId="5BA5104C" w14:textId="583E7385" w:rsidR="00BF49F2" w:rsidRPr="00F128A9" w:rsidRDefault="00BF49F2" w:rsidP="00BF49F2">
      <w:pPr>
        <w:pStyle w:val="Corpo"/>
        <w:widowControl w:val="0"/>
        <w:rPr>
          <w:rFonts w:hAnsi="Times New Roman" w:cs="Times New Roman"/>
          <w:sz w:val="20"/>
          <w:szCs w:val="20"/>
        </w:rPr>
      </w:pPr>
    </w:p>
    <w:p w14:paraId="55AED20E" w14:textId="77777777" w:rsidR="00BF49F2" w:rsidRPr="00F128A9" w:rsidRDefault="00BF49F2" w:rsidP="00BF49F2">
      <w:pPr>
        <w:pStyle w:val="Corpo"/>
        <w:widowControl w:val="0"/>
        <w:rPr>
          <w:rFonts w:hAnsi="Times New Roman" w:cs="Times New Roman"/>
          <w:sz w:val="20"/>
          <w:szCs w:val="20"/>
        </w:rPr>
      </w:pPr>
    </w:p>
    <w:p w14:paraId="2EBD3655" w14:textId="77777777" w:rsidR="00BF49F2" w:rsidRPr="00F128A9" w:rsidRDefault="00BF49F2" w:rsidP="00BF49F2">
      <w:pPr>
        <w:pStyle w:val="Corpo"/>
        <w:widowControl w:val="0"/>
        <w:rPr>
          <w:rFonts w:hAnsi="Times New Roman" w:cs="Times New Roman"/>
          <w:sz w:val="20"/>
          <w:szCs w:val="20"/>
        </w:rPr>
      </w:pPr>
    </w:p>
    <w:p w14:paraId="712C5EB6" w14:textId="77777777" w:rsidR="00BF49F2" w:rsidRPr="00F128A9" w:rsidRDefault="00BF49F2" w:rsidP="00BF49F2">
      <w:pPr>
        <w:pStyle w:val="Corpo"/>
        <w:widowControl w:val="0"/>
        <w:rPr>
          <w:rFonts w:hAnsi="Times New Roman" w:cs="Times New Roman"/>
          <w:sz w:val="20"/>
          <w:szCs w:val="20"/>
        </w:rPr>
      </w:pPr>
    </w:p>
    <w:p w14:paraId="4E3A68A6" w14:textId="77777777" w:rsidR="00BF49F2" w:rsidRPr="00F128A9" w:rsidRDefault="00BF49F2" w:rsidP="00BF49F2">
      <w:pPr>
        <w:pStyle w:val="Corpo"/>
        <w:widowControl w:val="0"/>
        <w:rPr>
          <w:rFonts w:hAnsi="Times New Roman" w:cs="Times New Roman"/>
          <w:sz w:val="20"/>
          <w:szCs w:val="20"/>
        </w:rPr>
      </w:pPr>
    </w:p>
    <w:p w14:paraId="24AB22F8" w14:textId="77777777" w:rsidR="00BF49F2" w:rsidRPr="00F128A9" w:rsidRDefault="00BF49F2" w:rsidP="00BF49F2">
      <w:pPr>
        <w:pStyle w:val="Corpo"/>
        <w:widowControl w:val="0"/>
        <w:rPr>
          <w:rFonts w:hAnsi="Times New Roman" w:cs="Times New Roman"/>
          <w:sz w:val="20"/>
          <w:szCs w:val="20"/>
        </w:rPr>
      </w:pPr>
    </w:p>
    <w:p w14:paraId="5469553D" w14:textId="77777777" w:rsidR="00BF49F2" w:rsidRPr="00F128A9" w:rsidRDefault="00BF49F2" w:rsidP="00BF49F2">
      <w:pPr>
        <w:pStyle w:val="Corpo"/>
        <w:widowControl w:val="0"/>
        <w:rPr>
          <w:rFonts w:hAnsi="Times New Roman" w:cs="Times New Roman"/>
          <w:sz w:val="20"/>
          <w:szCs w:val="20"/>
        </w:rPr>
      </w:pPr>
    </w:p>
    <w:p w14:paraId="67F7FA7F" w14:textId="77777777" w:rsidR="00BF49F2" w:rsidRPr="00F128A9" w:rsidRDefault="00BF49F2" w:rsidP="00BF49F2">
      <w:pPr>
        <w:pStyle w:val="Corpo"/>
        <w:widowControl w:val="0"/>
        <w:rPr>
          <w:rFonts w:hAnsi="Times New Roman" w:cs="Times New Roman"/>
          <w:sz w:val="20"/>
          <w:szCs w:val="20"/>
        </w:rPr>
      </w:pPr>
    </w:p>
    <w:p w14:paraId="2F51C536" w14:textId="77777777" w:rsidR="00BF49F2" w:rsidRPr="00F128A9" w:rsidRDefault="00BF49F2" w:rsidP="00BF49F2">
      <w:pPr>
        <w:pStyle w:val="Corpo"/>
        <w:widowControl w:val="0"/>
        <w:rPr>
          <w:rFonts w:hAnsi="Times New Roman" w:cs="Times New Roman"/>
          <w:sz w:val="20"/>
          <w:szCs w:val="20"/>
        </w:rPr>
      </w:pPr>
    </w:p>
    <w:p w14:paraId="6F0771BF" w14:textId="77777777" w:rsidR="00BF49F2" w:rsidRPr="00F128A9" w:rsidRDefault="00BF49F2" w:rsidP="00BF49F2">
      <w:pPr>
        <w:pStyle w:val="Corpo"/>
        <w:widowControl w:val="0"/>
        <w:rPr>
          <w:rFonts w:hAnsi="Times New Roman" w:cs="Times New Roman"/>
          <w:sz w:val="20"/>
          <w:szCs w:val="20"/>
        </w:rPr>
      </w:pPr>
    </w:p>
    <w:p w14:paraId="0BA39105" w14:textId="77777777" w:rsidR="00BF49F2" w:rsidRPr="00F128A9" w:rsidRDefault="00BF49F2" w:rsidP="00BF49F2">
      <w:pPr>
        <w:pStyle w:val="Corpo"/>
        <w:widowControl w:val="0"/>
        <w:rPr>
          <w:rFonts w:hAnsi="Times New Roman" w:cs="Times New Roman"/>
          <w:sz w:val="20"/>
          <w:szCs w:val="20"/>
        </w:rPr>
      </w:pPr>
    </w:p>
    <w:p w14:paraId="1CFF1E32" w14:textId="77777777" w:rsidR="00BF49F2" w:rsidRPr="00F128A9" w:rsidRDefault="00BF49F2" w:rsidP="00BF49F2">
      <w:pPr>
        <w:pStyle w:val="Corpo"/>
        <w:widowControl w:val="0"/>
        <w:rPr>
          <w:rFonts w:hAnsi="Times New Roman" w:cs="Times New Roman"/>
          <w:sz w:val="20"/>
          <w:szCs w:val="20"/>
        </w:rPr>
      </w:pPr>
    </w:p>
    <w:p w14:paraId="0236328B" w14:textId="77777777" w:rsidR="00BF49F2" w:rsidRPr="00F128A9" w:rsidRDefault="00BF49F2" w:rsidP="00BF49F2">
      <w:pPr>
        <w:pStyle w:val="Corpo"/>
        <w:widowControl w:val="0"/>
        <w:rPr>
          <w:rFonts w:hAnsi="Times New Roman" w:cs="Times New Roman"/>
          <w:sz w:val="20"/>
          <w:szCs w:val="20"/>
        </w:rPr>
      </w:pPr>
    </w:p>
    <w:p w14:paraId="743DB1D2" w14:textId="77777777" w:rsidR="00BF49F2" w:rsidRPr="00F128A9" w:rsidRDefault="00BF49F2" w:rsidP="00BF49F2">
      <w:pPr>
        <w:pStyle w:val="Corpo"/>
        <w:widowControl w:val="0"/>
        <w:rPr>
          <w:rFonts w:hAnsi="Times New Roman" w:cs="Times New Roman"/>
          <w:sz w:val="20"/>
          <w:szCs w:val="20"/>
        </w:rPr>
      </w:pPr>
    </w:p>
    <w:p w14:paraId="7DDBAF63" w14:textId="77777777" w:rsidR="00BF49F2" w:rsidRPr="00F128A9" w:rsidRDefault="00BF49F2" w:rsidP="00BF49F2">
      <w:pPr>
        <w:pStyle w:val="Corpo"/>
        <w:widowControl w:val="0"/>
        <w:rPr>
          <w:rFonts w:hAnsi="Times New Roman" w:cs="Times New Roman"/>
          <w:sz w:val="20"/>
          <w:szCs w:val="20"/>
        </w:rPr>
      </w:pPr>
    </w:p>
    <w:p w14:paraId="6FE461AC" w14:textId="77777777" w:rsidR="00BF49F2" w:rsidRPr="00F128A9" w:rsidRDefault="00BF49F2" w:rsidP="00BF49F2">
      <w:pPr>
        <w:pStyle w:val="Corpo"/>
        <w:widowControl w:val="0"/>
        <w:rPr>
          <w:rFonts w:hAnsi="Times New Roman" w:cs="Times New Roman"/>
          <w:sz w:val="20"/>
          <w:szCs w:val="20"/>
        </w:rPr>
      </w:pPr>
    </w:p>
    <w:p w14:paraId="2783F54D" w14:textId="77777777" w:rsidR="00BF49F2" w:rsidRPr="00F128A9" w:rsidRDefault="00BF49F2" w:rsidP="00BF49F2">
      <w:pPr>
        <w:pStyle w:val="Corpo"/>
        <w:widowControl w:val="0"/>
        <w:rPr>
          <w:rFonts w:hAnsi="Times New Roman" w:cs="Times New Roman"/>
          <w:sz w:val="20"/>
          <w:szCs w:val="20"/>
        </w:rPr>
      </w:pPr>
    </w:p>
    <w:p w14:paraId="0C666185" w14:textId="77777777" w:rsidR="00BF49F2" w:rsidRPr="00F128A9" w:rsidRDefault="00BF49F2" w:rsidP="00BF49F2">
      <w:pPr>
        <w:pStyle w:val="Corpo"/>
        <w:widowControl w:val="0"/>
        <w:rPr>
          <w:rFonts w:hAnsi="Times New Roman" w:cs="Times New Roman"/>
          <w:sz w:val="20"/>
          <w:szCs w:val="20"/>
        </w:rPr>
      </w:pPr>
    </w:p>
    <w:p w14:paraId="4EB7D6ED" w14:textId="77777777" w:rsidR="00BF49F2" w:rsidRPr="00F128A9" w:rsidRDefault="00BF49F2" w:rsidP="00BF49F2">
      <w:pPr>
        <w:pStyle w:val="Corpo"/>
        <w:widowControl w:val="0"/>
        <w:rPr>
          <w:rFonts w:hAnsi="Times New Roman" w:cs="Times New Roman"/>
          <w:sz w:val="20"/>
          <w:szCs w:val="20"/>
        </w:rPr>
      </w:pPr>
    </w:p>
    <w:p w14:paraId="7DBD10FE" w14:textId="77777777" w:rsidR="00BF49F2" w:rsidRPr="00F128A9" w:rsidRDefault="00BF49F2" w:rsidP="00BF49F2">
      <w:pPr>
        <w:pStyle w:val="Corpo"/>
        <w:widowControl w:val="0"/>
        <w:rPr>
          <w:rFonts w:hAnsi="Times New Roman" w:cs="Times New Roman"/>
          <w:sz w:val="20"/>
          <w:szCs w:val="20"/>
        </w:rPr>
      </w:pPr>
    </w:p>
    <w:p w14:paraId="5941EABD" w14:textId="7D0036E6" w:rsidR="00BF49F2" w:rsidRPr="00F128A9" w:rsidRDefault="00BF49F2" w:rsidP="00BF49F2">
      <w:pPr>
        <w:pStyle w:val="Corpo"/>
        <w:widowControl w:val="0"/>
        <w:rPr>
          <w:rFonts w:hAnsi="Times New Roman" w:cs="Times New Roman"/>
          <w:sz w:val="20"/>
          <w:szCs w:val="20"/>
        </w:rPr>
      </w:pPr>
    </w:p>
    <w:p w14:paraId="0C4707AD" w14:textId="1BFE1D8A" w:rsidR="006A0680" w:rsidRPr="00F128A9" w:rsidRDefault="006A0680" w:rsidP="00BF49F2">
      <w:pPr>
        <w:pStyle w:val="Corpo"/>
        <w:widowControl w:val="0"/>
        <w:rPr>
          <w:rFonts w:hAnsi="Times New Roman" w:cs="Times New Roman"/>
          <w:sz w:val="20"/>
          <w:szCs w:val="20"/>
        </w:rPr>
      </w:pPr>
    </w:p>
    <w:p w14:paraId="7EBFF89E" w14:textId="25B1BC29" w:rsidR="006A0680" w:rsidRPr="00F128A9" w:rsidRDefault="006A0680" w:rsidP="00BF49F2">
      <w:pPr>
        <w:pStyle w:val="Corpo"/>
        <w:widowControl w:val="0"/>
        <w:rPr>
          <w:rFonts w:hAnsi="Times New Roman" w:cs="Times New Roman"/>
          <w:sz w:val="20"/>
          <w:szCs w:val="20"/>
        </w:rPr>
      </w:pPr>
    </w:p>
    <w:p w14:paraId="2E8C46FD" w14:textId="568C266F" w:rsidR="006A0680" w:rsidRPr="00F128A9" w:rsidRDefault="006A0680" w:rsidP="00BF49F2">
      <w:pPr>
        <w:pStyle w:val="Corpo"/>
        <w:widowControl w:val="0"/>
        <w:rPr>
          <w:rFonts w:hAnsi="Times New Roman" w:cs="Times New Roman"/>
          <w:sz w:val="20"/>
          <w:szCs w:val="20"/>
        </w:rPr>
      </w:pPr>
    </w:p>
    <w:p w14:paraId="59AB57F3" w14:textId="1D59E723" w:rsidR="006A0680" w:rsidRPr="00F128A9" w:rsidRDefault="006A0680" w:rsidP="00BF49F2">
      <w:pPr>
        <w:pStyle w:val="Corpo"/>
        <w:widowControl w:val="0"/>
        <w:rPr>
          <w:rFonts w:hAnsi="Times New Roman" w:cs="Times New Roman"/>
          <w:sz w:val="20"/>
          <w:szCs w:val="20"/>
        </w:rPr>
      </w:pPr>
    </w:p>
    <w:p w14:paraId="1D04E5BC" w14:textId="77777777" w:rsidR="006A0680" w:rsidRPr="00F128A9" w:rsidRDefault="006A0680" w:rsidP="00BF49F2">
      <w:pPr>
        <w:pStyle w:val="Corpo"/>
        <w:widowControl w:val="0"/>
        <w:rPr>
          <w:rFonts w:hAnsi="Times New Roman" w:cs="Times New Roman"/>
          <w:sz w:val="20"/>
          <w:szCs w:val="20"/>
        </w:rPr>
      </w:pPr>
    </w:p>
    <w:p w14:paraId="50D74846" w14:textId="7D4B067F" w:rsidR="00BF49F2" w:rsidRPr="00F128A9" w:rsidRDefault="00BF49F2" w:rsidP="00BF49F2">
      <w:pPr>
        <w:pStyle w:val="Corpo"/>
        <w:widowControl w:val="0"/>
        <w:rPr>
          <w:rFonts w:hAnsi="Times New Roman" w:cs="Times New Roman"/>
          <w:sz w:val="20"/>
          <w:szCs w:val="20"/>
        </w:rPr>
      </w:pPr>
    </w:p>
    <w:p w14:paraId="42453763" w14:textId="746AB78A" w:rsidR="0082462E" w:rsidRPr="00F128A9" w:rsidRDefault="0082462E" w:rsidP="00BF49F2">
      <w:pPr>
        <w:pStyle w:val="Corpo"/>
        <w:widowControl w:val="0"/>
        <w:rPr>
          <w:rFonts w:hAnsi="Times New Roman" w:cs="Times New Roman"/>
          <w:sz w:val="20"/>
          <w:szCs w:val="20"/>
        </w:rPr>
      </w:pPr>
    </w:p>
    <w:p w14:paraId="3D101C86" w14:textId="2E231008" w:rsidR="0082462E" w:rsidRPr="00F128A9" w:rsidRDefault="0082462E" w:rsidP="00BF49F2">
      <w:pPr>
        <w:pStyle w:val="Corpo"/>
        <w:widowControl w:val="0"/>
        <w:rPr>
          <w:rFonts w:hAnsi="Times New Roman" w:cs="Times New Roman"/>
          <w:sz w:val="20"/>
          <w:szCs w:val="20"/>
        </w:rPr>
      </w:pPr>
    </w:p>
    <w:p w14:paraId="122AC419" w14:textId="0DB1A79C" w:rsidR="0082462E" w:rsidRPr="00F128A9" w:rsidRDefault="0082462E" w:rsidP="00BF49F2">
      <w:pPr>
        <w:pStyle w:val="Corpo"/>
        <w:widowControl w:val="0"/>
        <w:rPr>
          <w:rFonts w:hAnsi="Times New Roman" w:cs="Times New Roman"/>
          <w:sz w:val="20"/>
          <w:szCs w:val="20"/>
        </w:rPr>
      </w:pPr>
    </w:p>
    <w:p w14:paraId="7377CBCF" w14:textId="55D2B09F" w:rsidR="0082462E" w:rsidRPr="00F128A9" w:rsidRDefault="0082462E" w:rsidP="00BF49F2">
      <w:pPr>
        <w:pStyle w:val="Corpo"/>
        <w:widowControl w:val="0"/>
        <w:rPr>
          <w:rFonts w:hAnsi="Times New Roman" w:cs="Times New Roman"/>
          <w:sz w:val="20"/>
          <w:szCs w:val="20"/>
        </w:rPr>
      </w:pPr>
    </w:p>
    <w:p w14:paraId="0ECE974F" w14:textId="268F797B" w:rsidR="0082462E" w:rsidRPr="00F128A9" w:rsidRDefault="0082462E" w:rsidP="00BF49F2">
      <w:pPr>
        <w:pStyle w:val="Corpo"/>
        <w:widowControl w:val="0"/>
        <w:rPr>
          <w:rFonts w:hAnsi="Times New Roman" w:cs="Times New Roman"/>
          <w:sz w:val="20"/>
          <w:szCs w:val="20"/>
        </w:rPr>
      </w:pPr>
    </w:p>
    <w:p w14:paraId="69343DF8" w14:textId="143A4E94" w:rsidR="0082462E" w:rsidRPr="00F128A9" w:rsidRDefault="0082462E" w:rsidP="00BF49F2">
      <w:pPr>
        <w:pStyle w:val="Corpo"/>
        <w:widowControl w:val="0"/>
        <w:rPr>
          <w:rFonts w:hAnsi="Times New Roman" w:cs="Times New Roman"/>
          <w:sz w:val="20"/>
          <w:szCs w:val="20"/>
        </w:rPr>
      </w:pPr>
    </w:p>
    <w:p w14:paraId="1BE5446E" w14:textId="457F006F" w:rsidR="0082462E" w:rsidRPr="00F128A9" w:rsidRDefault="0082462E" w:rsidP="00BF49F2">
      <w:pPr>
        <w:pStyle w:val="Corpo"/>
        <w:widowControl w:val="0"/>
        <w:rPr>
          <w:rFonts w:hAnsi="Times New Roman" w:cs="Times New Roman"/>
          <w:sz w:val="20"/>
          <w:szCs w:val="20"/>
        </w:rPr>
      </w:pPr>
    </w:p>
    <w:p w14:paraId="34407F50" w14:textId="77777777" w:rsidR="0082462E" w:rsidRPr="00F128A9" w:rsidRDefault="0082462E" w:rsidP="00BF49F2">
      <w:pPr>
        <w:pStyle w:val="Corpo"/>
        <w:widowControl w:val="0"/>
        <w:rPr>
          <w:rFonts w:hAnsi="Times New Roman" w:cs="Times New Roman"/>
          <w:sz w:val="20"/>
          <w:szCs w:val="20"/>
        </w:rPr>
      </w:pPr>
    </w:p>
    <w:p w14:paraId="66D48578" w14:textId="021137D2" w:rsidR="00614F79" w:rsidRPr="00F128A9" w:rsidRDefault="00614F79" w:rsidP="00BF49F2">
      <w:pPr>
        <w:pStyle w:val="Corpo"/>
        <w:widowControl w:val="0"/>
        <w:rPr>
          <w:rFonts w:hAnsi="Times New Roman" w:cs="Times New Roman"/>
          <w:sz w:val="20"/>
          <w:szCs w:val="20"/>
        </w:rPr>
      </w:pPr>
    </w:p>
    <w:p w14:paraId="699723FE" w14:textId="4A125A9E" w:rsidR="00614F79" w:rsidRPr="00F128A9" w:rsidRDefault="00614F79" w:rsidP="00BF49F2">
      <w:pPr>
        <w:pStyle w:val="Corpo"/>
        <w:widowControl w:val="0"/>
        <w:rPr>
          <w:rFonts w:hAnsi="Times New Roman" w:cs="Times New Roman"/>
          <w:sz w:val="20"/>
          <w:szCs w:val="20"/>
        </w:rPr>
      </w:pPr>
    </w:p>
    <w:p w14:paraId="3D2B466D" w14:textId="40399412" w:rsidR="00E51A08" w:rsidRPr="00F128A9" w:rsidRDefault="00E51A08" w:rsidP="00BF49F2">
      <w:pPr>
        <w:pStyle w:val="Corpo"/>
        <w:widowControl w:val="0"/>
        <w:rPr>
          <w:rFonts w:hAnsi="Times New Roman" w:cs="Times New Roman"/>
          <w:sz w:val="20"/>
          <w:szCs w:val="20"/>
        </w:rPr>
      </w:pPr>
    </w:p>
    <w:p w14:paraId="7BF25386" w14:textId="1A7B257B" w:rsidR="00E51A08" w:rsidRPr="00F128A9" w:rsidRDefault="00E51A08" w:rsidP="00BF49F2">
      <w:pPr>
        <w:pStyle w:val="Corpo"/>
        <w:widowControl w:val="0"/>
        <w:rPr>
          <w:rFonts w:hAnsi="Times New Roman" w:cs="Times New Roman"/>
          <w:sz w:val="20"/>
          <w:szCs w:val="20"/>
        </w:rPr>
      </w:pPr>
    </w:p>
    <w:p w14:paraId="0159A572" w14:textId="672CBE02" w:rsidR="00E51A08" w:rsidRPr="00F128A9" w:rsidRDefault="00E51A08" w:rsidP="00BF49F2">
      <w:pPr>
        <w:pStyle w:val="Corpo"/>
        <w:widowControl w:val="0"/>
        <w:rPr>
          <w:rFonts w:hAnsi="Times New Roman" w:cs="Times New Roman"/>
          <w:sz w:val="20"/>
          <w:szCs w:val="20"/>
        </w:rPr>
      </w:pPr>
    </w:p>
    <w:p w14:paraId="3A824A64" w14:textId="336CA057" w:rsidR="00E51A08" w:rsidRPr="00F128A9" w:rsidRDefault="00E51A08" w:rsidP="00BF49F2">
      <w:pPr>
        <w:pStyle w:val="Corpo"/>
        <w:widowControl w:val="0"/>
        <w:rPr>
          <w:rFonts w:hAnsi="Times New Roman" w:cs="Times New Roman"/>
          <w:sz w:val="20"/>
          <w:szCs w:val="20"/>
        </w:rPr>
      </w:pPr>
    </w:p>
    <w:p w14:paraId="6950046B" w14:textId="3DC65C68" w:rsidR="00E51A08" w:rsidRPr="00F128A9" w:rsidRDefault="00E51A08" w:rsidP="00BF49F2">
      <w:pPr>
        <w:pStyle w:val="Corpo"/>
        <w:widowControl w:val="0"/>
        <w:rPr>
          <w:rFonts w:hAnsi="Times New Roman" w:cs="Times New Roman"/>
          <w:sz w:val="20"/>
          <w:szCs w:val="20"/>
        </w:rPr>
      </w:pPr>
    </w:p>
    <w:p w14:paraId="7DD3CBF5" w14:textId="41446F77" w:rsidR="00E51A08" w:rsidRPr="00F128A9" w:rsidRDefault="00E51A08" w:rsidP="00BF49F2">
      <w:pPr>
        <w:pStyle w:val="Corpo"/>
        <w:widowControl w:val="0"/>
        <w:rPr>
          <w:rFonts w:hAnsi="Times New Roman" w:cs="Times New Roman"/>
          <w:sz w:val="20"/>
          <w:szCs w:val="20"/>
        </w:rPr>
      </w:pPr>
    </w:p>
    <w:p w14:paraId="385D1C4D" w14:textId="77777777" w:rsidR="000B0E01" w:rsidRPr="00F128A9" w:rsidRDefault="000B0E01" w:rsidP="00BF49F2">
      <w:pPr>
        <w:pStyle w:val="Corpo"/>
        <w:widowControl w:val="0"/>
        <w:rPr>
          <w:rFonts w:hAnsi="Times New Roman" w:cs="Times New Roman"/>
          <w:sz w:val="20"/>
          <w:szCs w:val="20"/>
        </w:rPr>
      </w:pPr>
    </w:p>
    <w:p w14:paraId="71593492" w14:textId="77777777" w:rsidR="000B0E01" w:rsidRPr="00F128A9" w:rsidRDefault="000B0E01" w:rsidP="00BF49F2">
      <w:pPr>
        <w:pStyle w:val="Corpo"/>
        <w:widowControl w:val="0"/>
        <w:rPr>
          <w:rFonts w:hAnsi="Times New Roman" w:cs="Times New Roman"/>
          <w:sz w:val="20"/>
          <w:szCs w:val="20"/>
        </w:rPr>
      </w:pPr>
    </w:p>
    <w:p w14:paraId="4B9581AF" w14:textId="77777777" w:rsidR="000B0E01" w:rsidRPr="00F128A9" w:rsidRDefault="000B0E01" w:rsidP="00BF49F2">
      <w:pPr>
        <w:pStyle w:val="Corpo"/>
        <w:widowControl w:val="0"/>
        <w:rPr>
          <w:rFonts w:hAnsi="Times New Roman" w:cs="Times New Roman"/>
          <w:sz w:val="20"/>
          <w:szCs w:val="20"/>
        </w:rPr>
      </w:pPr>
    </w:p>
    <w:p w14:paraId="3F3567DC" w14:textId="77777777" w:rsidR="000B0E01" w:rsidRPr="00F128A9" w:rsidRDefault="000B0E01" w:rsidP="00BF49F2">
      <w:pPr>
        <w:pStyle w:val="Corpo"/>
        <w:widowControl w:val="0"/>
        <w:rPr>
          <w:rFonts w:hAnsi="Times New Roman" w:cs="Times New Roman"/>
          <w:sz w:val="20"/>
          <w:szCs w:val="20"/>
        </w:rPr>
      </w:pPr>
    </w:p>
    <w:p w14:paraId="2BB75A14" w14:textId="77777777" w:rsidR="000B0E01" w:rsidRPr="00F128A9" w:rsidRDefault="000B0E01" w:rsidP="00BF49F2">
      <w:pPr>
        <w:pStyle w:val="Corpo"/>
        <w:widowControl w:val="0"/>
        <w:rPr>
          <w:rFonts w:hAnsi="Times New Roman" w:cs="Times New Roman"/>
          <w:sz w:val="20"/>
          <w:szCs w:val="20"/>
        </w:rPr>
      </w:pPr>
    </w:p>
    <w:p w14:paraId="1DBE7B85" w14:textId="77777777" w:rsidR="000B0E01" w:rsidRPr="00F128A9" w:rsidRDefault="000B0E01" w:rsidP="00BF49F2">
      <w:pPr>
        <w:pStyle w:val="Corpo"/>
        <w:widowControl w:val="0"/>
        <w:rPr>
          <w:rFonts w:hAnsi="Times New Roman" w:cs="Times New Roman"/>
          <w:sz w:val="20"/>
          <w:szCs w:val="20"/>
        </w:rPr>
      </w:pPr>
    </w:p>
    <w:p w14:paraId="12B5DA77" w14:textId="77777777" w:rsidR="000B0E01" w:rsidRPr="00F128A9" w:rsidRDefault="000B0E01" w:rsidP="00BF49F2">
      <w:pPr>
        <w:pStyle w:val="Corpo"/>
        <w:widowControl w:val="0"/>
        <w:rPr>
          <w:rFonts w:hAnsi="Times New Roman" w:cs="Times New Roman"/>
          <w:sz w:val="20"/>
          <w:szCs w:val="20"/>
        </w:rPr>
      </w:pPr>
    </w:p>
    <w:p w14:paraId="19FAD775" w14:textId="77777777" w:rsidR="000B0E01" w:rsidRPr="00F128A9" w:rsidRDefault="000B0E01" w:rsidP="00BF49F2">
      <w:pPr>
        <w:pStyle w:val="Corpo"/>
        <w:widowControl w:val="0"/>
        <w:rPr>
          <w:rFonts w:hAnsi="Times New Roman" w:cs="Times New Roman"/>
          <w:sz w:val="20"/>
          <w:szCs w:val="20"/>
        </w:rPr>
      </w:pPr>
    </w:p>
    <w:p w14:paraId="7449CE13" w14:textId="77777777" w:rsidR="000B0E01" w:rsidRPr="00F128A9" w:rsidRDefault="000B0E01" w:rsidP="00BF49F2">
      <w:pPr>
        <w:pStyle w:val="Corpo"/>
        <w:widowControl w:val="0"/>
        <w:rPr>
          <w:rFonts w:hAnsi="Times New Roman" w:cs="Times New Roman"/>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501"/>
        <w:gridCol w:w="1122"/>
        <w:gridCol w:w="1309"/>
        <w:gridCol w:w="1496"/>
        <w:gridCol w:w="384"/>
        <w:gridCol w:w="1299"/>
        <w:gridCol w:w="758"/>
        <w:gridCol w:w="930"/>
      </w:tblGrid>
      <w:tr w:rsidR="00285763" w:rsidRPr="00F128A9" w14:paraId="21FE04B5" w14:textId="77777777" w:rsidTr="00285763">
        <w:trPr>
          <w:cantSplit/>
        </w:trPr>
        <w:tc>
          <w:tcPr>
            <w:tcW w:w="9799" w:type="dxa"/>
            <w:gridSpan w:val="8"/>
            <w:shd w:val="solid" w:color="DDDDDD" w:fill="auto"/>
          </w:tcPr>
          <w:p w14:paraId="60D33751" w14:textId="77777777" w:rsidR="00285763" w:rsidRPr="00F128A9" w:rsidRDefault="00285763" w:rsidP="00285763">
            <w:pPr>
              <w:spacing w:before="120"/>
              <w:jc w:val="center"/>
              <w:rPr>
                <w:b/>
                <w:bCs/>
                <w:iCs/>
                <w:sz w:val="20"/>
                <w:szCs w:val="20"/>
              </w:rPr>
            </w:pPr>
            <w:r w:rsidRPr="00F128A9">
              <w:rPr>
                <w:b/>
                <w:sz w:val="20"/>
                <w:szCs w:val="20"/>
              </w:rPr>
              <w:br w:type="page"/>
            </w:r>
            <w:r w:rsidRPr="00F128A9">
              <w:rPr>
                <w:b/>
                <w:bCs/>
                <w:iCs/>
                <w:sz w:val="20"/>
                <w:szCs w:val="20"/>
              </w:rPr>
              <w:t>3. PLANO DE ENSINO</w:t>
            </w:r>
          </w:p>
        </w:tc>
      </w:tr>
      <w:tr w:rsidR="00285763" w:rsidRPr="00F128A9" w14:paraId="1C113306" w14:textId="77777777" w:rsidTr="00285763">
        <w:tc>
          <w:tcPr>
            <w:tcW w:w="8111" w:type="dxa"/>
            <w:gridSpan w:val="6"/>
          </w:tcPr>
          <w:p w14:paraId="29075BE9" w14:textId="01AD6850" w:rsidR="00285763" w:rsidRPr="00F128A9" w:rsidRDefault="00285763" w:rsidP="00285763">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0B0E01" w:rsidRPr="00F128A9">
              <w:rPr>
                <w:b/>
                <w:bCs/>
                <w:iCs/>
                <w:sz w:val="20"/>
                <w:szCs w:val="20"/>
              </w:rPr>
              <w:t xml:space="preserve"> FARMÁCIA</w:t>
            </w:r>
          </w:p>
        </w:tc>
        <w:tc>
          <w:tcPr>
            <w:tcW w:w="1688" w:type="dxa"/>
            <w:gridSpan w:val="2"/>
          </w:tcPr>
          <w:p w14:paraId="1A5DD06A" w14:textId="44ACCD97" w:rsidR="00285763" w:rsidRPr="00F128A9" w:rsidRDefault="00285763" w:rsidP="00285763">
            <w:pPr>
              <w:spacing w:before="120"/>
              <w:rPr>
                <w:b/>
                <w:bCs/>
                <w:iCs/>
                <w:sz w:val="20"/>
                <w:szCs w:val="20"/>
              </w:rPr>
            </w:pPr>
          </w:p>
        </w:tc>
      </w:tr>
      <w:tr w:rsidR="00285763" w:rsidRPr="00F128A9" w14:paraId="4F6F17A3" w14:textId="77777777" w:rsidTr="00285763">
        <w:tc>
          <w:tcPr>
            <w:tcW w:w="6812" w:type="dxa"/>
            <w:gridSpan w:val="5"/>
          </w:tcPr>
          <w:p w14:paraId="5ADF2FB7" w14:textId="77777777" w:rsidR="00285763" w:rsidRPr="00F128A9" w:rsidRDefault="00285763" w:rsidP="00285763">
            <w:pPr>
              <w:spacing w:before="120"/>
              <w:rPr>
                <w:b/>
                <w:bCs/>
                <w:iCs/>
                <w:sz w:val="20"/>
                <w:szCs w:val="20"/>
              </w:rPr>
            </w:pPr>
            <w:r w:rsidRPr="00F128A9">
              <w:rPr>
                <w:b/>
                <w:bCs/>
                <w:iCs/>
                <w:sz w:val="20"/>
                <w:szCs w:val="20"/>
                <w:highlight w:val="lightGray"/>
              </w:rPr>
              <w:t>Disciplin</w:t>
            </w:r>
            <w:r w:rsidRPr="00F128A9">
              <w:rPr>
                <w:b/>
                <w:bCs/>
                <w:iCs/>
                <w:sz w:val="20"/>
                <w:szCs w:val="20"/>
              </w:rPr>
              <w:t xml:space="preserve">a: </w:t>
            </w:r>
            <w:r w:rsidRPr="00F128A9">
              <w:rPr>
                <w:bCs/>
                <w:iCs/>
                <w:sz w:val="20"/>
                <w:szCs w:val="20"/>
              </w:rPr>
              <w:t>Farmacognosia</w:t>
            </w:r>
          </w:p>
        </w:tc>
        <w:tc>
          <w:tcPr>
            <w:tcW w:w="2057" w:type="dxa"/>
            <w:gridSpan w:val="2"/>
          </w:tcPr>
          <w:p w14:paraId="3F3664B5" w14:textId="77777777" w:rsidR="00285763" w:rsidRPr="00F128A9" w:rsidRDefault="00285763" w:rsidP="00285763">
            <w:pPr>
              <w:spacing w:before="120"/>
              <w:rPr>
                <w:b/>
                <w:bCs/>
                <w:iCs/>
                <w:sz w:val="20"/>
                <w:szCs w:val="20"/>
              </w:rPr>
            </w:pPr>
            <w:r w:rsidRPr="00F128A9">
              <w:rPr>
                <w:b/>
                <w:bCs/>
                <w:iCs/>
                <w:sz w:val="20"/>
                <w:szCs w:val="20"/>
                <w:highlight w:val="lightGray"/>
              </w:rPr>
              <w:t>Código</w:t>
            </w:r>
            <w:r w:rsidRPr="00F128A9">
              <w:rPr>
                <w:b/>
                <w:bCs/>
                <w:iCs/>
                <w:sz w:val="20"/>
                <w:szCs w:val="20"/>
              </w:rPr>
              <w:t xml:space="preserve">: </w:t>
            </w:r>
            <w:r w:rsidRPr="00F128A9">
              <w:rPr>
                <w:bCs/>
                <w:iCs/>
                <w:sz w:val="20"/>
                <w:szCs w:val="20"/>
              </w:rPr>
              <w:t>401</w:t>
            </w:r>
          </w:p>
        </w:tc>
        <w:tc>
          <w:tcPr>
            <w:tcW w:w="930" w:type="dxa"/>
          </w:tcPr>
          <w:p w14:paraId="24C25CCE" w14:textId="77777777" w:rsidR="00285763" w:rsidRPr="00F128A9" w:rsidRDefault="00285763" w:rsidP="00285763">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xml:space="preserve">: </w:t>
            </w:r>
            <w:r w:rsidRPr="00F128A9">
              <w:rPr>
                <w:bCs/>
                <w:iCs/>
                <w:sz w:val="20"/>
                <w:szCs w:val="20"/>
              </w:rPr>
              <w:t>2º</w:t>
            </w:r>
          </w:p>
        </w:tc>
      </w:tr>
      <w:tr w:rsidR="00285763" w:rsidRPr="00F128A9" w14:paraId="008CE279" w14:textId="77777777" w:rsidTr="00285763">
        <w:tc>
          <w:tcPr>
            <w:tcW w:w="2501" w:type="dxa"/>
          </w:tcPr>
          <w:p w14:paraId="73EAA905" w14:textId="77777777" w:rsidR="00285763" w:rsidRPr="00F128A9" w:rsidRDefault="00285763" w:rsidP="00285763">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w:t>
            </w:r>
            <w:r w:rsidRPr="00F128A9">
              <w:rPr>
                <w:b/>
                <w:bCs/>
                <w:iCs/>
                <w:sz w:val="20"/>
                <w:szCs w:val="20"/>
                <w:shd w:val="clear" w:color="auto" w:fill="E0E0E0"/>
              </w:rPr>
              <w:t xml:space="preserve"> </w:t>
            </w:r>
            <w:r w:rsidRPr="00F128A9">
              <w:rPr>
                <w:bCs/>
                <w:iCs/>
                <w:sz w:val="20"/>
                <w:szCs w:val="20"/>
              </w:rPr>
              <w:t>4 h</w:t>
            </w:r>
          </w:p>
        </w:tc>
        <w:tc>
          <w:tcPr>
            <w:tcW w:w="1122" w:type="dxa"/>
          </w:tcPr>
          <w:p w14:paraId="0C6318BC" w14:textId="77777777" w:rsidR="00285763" w:rsidRPr="00F128A9" w:rsidRDefault="00285763" w:rsidP="00285763">
            <w:pPr>
              <w:spacing w:before="120"/>
              <w:rPr>
                <w:b/>
                <w:bCs/>
                <w:iCs/>
                <w:sz w:val="20"/>
                <w:szCs w:val="20"/>
                <w:highlight w:val="lightGray"/>
              </w:rPr>
            </w:pPr>
            <w:r w:rsidRPr="00F128A9">
              <w:rPr>
                <w:b/>
                <w:bCs/>
                <w:iCs/>
                <w:sz w:val="20"/>
                <w:szCs w:val="20"/>
                <w:highlight w:val="lightGray"/>
              </w:rPr>
              <w:t>T</w:t>
            </w:r>
            <w:r w:rsidRPr="00F128A9">
              <w:rPr>
                <w:b/>
                <w:bCs/>
                <w:iCs/>
                <w:sz w:val="20"/>
                <w:szCs w:val="20"/>
              </w:rPr>
              <w:t xml:space="preserve">: </w:t>
            </w:r>
            <w:r w:rsidRPr="00F128A9">
              <w:rPr>
                <w:bCs/>
                <w:iCs/>
                <w:sz w:val="20"/>
                <w:szCs w:val="20"/>
              </w:rPr>
              <w:t>2   h</w:t>
            </w:r>
          </w:p>
        </w:tc>
        <w:tc>
          <w:tcPr>
            <w:tcW w:w="1309" w:type="dxa"/>
          </w:tcPr>
          <w:p w14:paraId="50B897C6" w14:textId="77777777" w:rsidR="00285763" w:rsidRPr="00F128A9" w:rsidRDefault="00285763" w:rsidP="00285763">
            <w:pPr>
              <w:spacing w:before="120"/>
              <w:rPr>
                <w:b/>
                <w:bCs/>
                <w:iCs/>
                <w:sz w:val="20"/>
                <w:szCs w:val="20"/>
                <w:highlight w:val="lightGray"/>
              </w:rPr>
            </w:pPr>
            <w:r w:rsidRPr="00F128A9">
              <w:rPr>
                <w:b/>
                <w:bCs/>
                <w:iCs/>
                <w:sz w:val="20"/>
                <w:szCs w:val="20"/>
                <w:highlight w:val="lightGray"/>
              </w:rPr>
              <w:t>Lab</w:t>
            </w:r>
            <w:r w:rsidRPr="00F128A9">
              <w:rPr>
                <w:b/>
                <w:bCs/>
                <w:iCs/>
                <w:sz w:val="20"/>
                <w:szCs w:val="20"/>
              </w:rPr>
              <w:t xml:space="preserve">.: </w:t>
            </w:r>
            <w:r w:rsidRPr="00F128A9">
              <w:rPr>
                <w:bCs/>
                <w:iCs/>
                <w:sz w:val="20"/>
                <w:szCs w:val="20"/>
              </w:rPr>
              <w:t>2  h</w:t>
            </w:r>
          </w:p>
        </w:tc>
        <w:tc>
          <w:tcPr>
            <w:tcW w:w="1496" w:type="dxa"/>
          </w:tcPr>
          <w:p w14:paraId="54A3589A" w14:textId="77777777" w:rsidR="00285763" w:rsidRPr="00F128A9" w:rsidRDefault="00285763" w:rsidP="00285763">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w:t>
            </w:r>
            <w:r w:rsidRPr="00F128A9">
              <w:rPr>
                <w:bCs/>
                <w:iCs/>
                <w:sz w:val="20"/>
                <w:szCs w:val="20"/>
              </w:rPr>
              <w:t>----  h</w:t>
            </w:r>
            <w:r w:rsidRPr="00F128A9">
              <w:rPr>
                <w:b/>
                <w:bCs/>
                <w:iCs/>
                <w:sz w:val="20"/>
                <w:szCs w:val="20"/>
              </w:rPr>
              <w:t xml:space="preserve"> </w:t>
            </w:r>
          </w:p>
        </w:tc>
        <w:tc>
          <w:tcPr>
            <w:tcW w:w="3371" w:type="dxa"/>
            <w:gridSpan w:val="4"/>
          </w:tcPr>
          <w:p w14:paraId="198AE556" w14:textId="77777777" w:rsidR="00285763" w:rsidRPr="00F128A9" w:rsidRDefault="00285763" w:rsidP="00285763">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xml:space="preserve">: </w:t>
            </w:r>
            <w:r w:rsidRPr="00F128A9">
              <w:rPr>
                <w:bCs/>
                <w:iCs/>
                <w:sz w:val="20"/>
                <w:szCs w:val="20"/>
              </w:rPr>
              <w:t>120 h</w:t>
            </w:r>
          </w:p>
        </w:tc>
      </w:tr>
    </w:tbl>
    <w:p w14:paraId="37D8E159" w14:textId="77777777" w:rsidR="00285763" w:rsidRPr="00F128A9" w:rsidRDefault="00285763" w:rsidP="00285763">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285763" w:rsidRPr="00F128A9" w14:paraId="04BA11A8" w14:textId="77777777" w:rsidTr="00285763">
        <w:trPr>
          <w:trHeight w:val="535"/>
        </w:trPr>
        <w:tc>
          <w:tcPr>
            <w:tcW w:w="9799" w:type="dxa"/>
          </w:tcPr>
          <w:p w14:paraId="1649DF50" w14:textId="77777777" w:rsidR="00285763" w:rsidRPr="00F128A9" w:rsidRDefault="00285763" w:rsidP="00285763">
            <w:pPr>
              <w:spacing w:before="120"/>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2B08C60C" w14:textId="77777777" w:rsidR="00285763" w:rsidRPr="00F128A9" w:rsidRDefault="00285763" w:rsidP="00285763">
            <w:pPr>
              <w:keepNext/>
              <w:jc w:val="both"/>
              <w:outlineLvl w:val="1"/>
              <w:rPr>
                <w:bCs/>
                <w:iCs/>
                <w:spacing w:val="20"/>
                <w:sz w:val="20"/>
                <w:szCs w:val="20"/>
              </w:rPr>
            </w:pPr>
            <w:r w:rsidRPr="00F128A9">
              <w:rPr>
                <w:bCs/>
                <w:iCs/>
                <w:spacing w:val="20"/>
                <w:sz w:val="20"/>
                <w:szCs w:val="20"/>
              </w:rPr>
              <w:t>Os alunos aprendem a classificar quimicamente os produtos naturais, sua importância terapêutica, bem como os principais métodos extração, de controle de qualidade e ensaios pertinentes.</w:t>
            </w:r>
          </w:p>
          <w:p w14:paraId="0AA286DD" w14:textId="77777777" w:rsidR="00285763" w:rsidRPr="00F128A9" w:rsidRDefault="00285763" w:rsidP="00285763">
            <w:pPr>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181C9139" w14:textId="51EE23F8" w:rsidR="00285763" w:rsidRPr="00F128A9" w:rsidRDefault="00285763" w:rsidP="00285763">
            <w:pPr>
              <w:jc w:val="both"/>
              <w:rPr>
                <w:b/>
                <w:bCs/>
                <w:iCs/>
                <w:sz w:val="20"/>
                <w:szCs w:val="20"/>
              </w:rPr>
            </w:pPr>
            <w:r w:rsidRPr="00F128A9">
              <w:rPr>
                <w:bCs/>
                <w:iCs/>
                <w:sz w:val="20"/>
                <w:szCs w:val="20"/>
              </w:rPr>
              <w:t xml:space="preserve">Os alunos aprendem os conceitos básicos de farmacognosia como: </w:t>
            </w:r>
            <w:r w:rsidRPr="00F128A9">
              <w:rPr>
                <w:sz w:val="20"/>
                <w:szCs w:val="20"/>
              </w:rPr>
              <w:t>planta medicinal, droga vegetal, fitoterápicos, entre outros, importância das condições de cultivo, coleta e armazenamento, além de seleção, identificação botânica, controle de qualidade e parte legislativa relacionada.</w:t>
            </w:r>
          </w:p>
          <w:p w14:paraId="1AFBEF62" w14:textId="77777777" w:rsidR="00285763" w:rsidRPr="00F128A9" w:rsidRDefault="00285763" w:rsidP="00285763">
            <w:pPr>
              <w:jc w:val="both"/>
              <w:rPr>
                <w:spacing w:val="20"/>
                <w:sz w:val="20"/>
                <w:szCs w:val="20"/>
              </w:rPr>
            </w:pPr>
            <w:r w:rsidRPr="00F128A9">
              <w:rPr>
                <w:spacing w:val="20"/>
                <w:sz w:val="20"/>
                <w:szCs w:val="20"/>
              </w:rPr>
              <w:t>Estudam os processos extrativos: principais métodos usados para obtenção de extratos, tinturas e aplicação em fitoterápicos.</w:t>
            </w:r>
          </w:p>
          <w:p w14:paraId="4E1B3481" w14:textId="77777777" w:rsidR="00285763" w:rsidRPr="00F128A9" w:rsidRDefault="00285763" w:rsidP="00285763">
            <w:pPr>
              <w:jc w:val="both"/>
              <w:rPr>
                <w:bCs/>
                <w:iCs/>
                <w:sz w:val="20"/>
                <w:szCs w:val="20"/>
              </w:rPr>
            </w:pPr>
            <w:r w:rsidRPr="00F128A9">
              <w:rPr>
                <w:spacing w:val="20"/>
                <w:sz w:val="20"/>
                <w:szCs w:val="20"/>
              </w:rPr>
              <w:t>Aprendem os metabólitos primários e secundários, desde via biossintética até análises fitoquímicas, além do uso terapêutico, interações medicamentosas e toxicologia deste metabólitos.</w:t>
            </w:r>
          </w:p>
        </w:tc>
      </w:tr>
    </w:tbl>
    <w:p w14:paraId="714416DF" w14:textId="77777777" w:rsidR="00285763" w:rsidRPr="00F128A9" w:rsidRDefault="00285763" w:rsidP="00285763">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285763" w:rsidRPr="00F128A9" w14:paraId="0D7B185C" w14:textId="77777777" w:rsidTr="00285763">
        <w:trPr>
          <w:trHeight w:val="535"/>
          <w:jc w:val="center"/>
        </w:trPr>
        <w:tc>
          <w:tcPr>
            <w:tcW w:w="9859" w:type="dxa"/>
          </w:tcPr>
          <w:p w14:paraId="5C2E55BB" w14:textId="77777777" w:rsidR="00285763" w:rsidRPr="00F128A9" w:rsidRDefault="00285763" w:rsidP="00285763">
            <w:pPr>
              <w:spacing w:before="120"/>
              <w:rPr>
                <w:b/>
                <w:bCs/>
                <w:iCs/>
                <w:sz w:val="20"/>
                <w:szCs w:val="20"/>
              </w:rPr>
            </w:pPr>
            <w:r w:rsidRPr="00F128A9">
              <w:rPr>
                <w:b/>
                <w:bCs/>
                <w:iCs/>
                <w:sz w:val="20"/>
                <w:szCs w:val="20"/>
                <w:highlight w:val="lightGray"/>
              </w:rPr>
              <w:t>3.3. Ementa</w:t>
            </w:r>
            <w:r w:rsidRPr="00F128A9">
              <w:rPr>
                <w:b/>
                <w:bCs/>
                <w:iCs/>
                <w:sz w:val="20"/>
                <w:szCs w:val="20"/>
              </w:rPr>
              <w:t>:</w:t>
            </w:r>
          </w:p>
          <w:p w14:paraId="789BD659" w14:textId="77777777" w:rsidR="00285763" w:rsidRPr="00F128A9" w:rsidRDefault="00285763" w:rsidP="00285763">
            <w:pPr>
              <w:jc w:val="both"/>
              <w:rPr>
                <w:bCs/>
                <w:iCs/>
                <w:sz w:val="20"/>
                <w:szCs w:val="20"/>
              </w:rPr>
            </w:pPr>
            <w:r w:rsidRPr="00F128A9">
              <w:rPr>
                <w:spacing w:val="20"/>
                <w:sz w:val="20"/>
                <w:szCs w:val="20"/>
              </w:rPr>
              <w:t>A disciplina de farmacognosia capacita o estudante a identificar a importância atual dos produtos naturais na obtenção de medicamentos fitoterápicos e afins, sejam como fontes específicas ou como modelos.</w:t>
            </w:r>
          </w:p>
        </w:tc>
      </w:tr>
    </w:tbl>
    <w:p w14:paraId="466236FF" w14:textId="77777777" w:rsidR="00285763" w:rsidRPr="00F128A9" w:rsidRDefault="00285763" w:rsidP="00285763">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285763" w:rsidRPr="00F128A9" w14:paraId="7B6DDE4C" w14:textId="77777777" w:rsidTr="00285763">
        <w:trPr>
          <w:trHeight w:val="580"/>
          <w:jc w:val="center"/>
        </w:trPr>
        <w:tc>
          <w:tcPr>
            <w:tcW w:w="9900" w:type="dxa"/>
          </w:tcPr>
          <w:p w14:paraId="40E4A99B" w14:textId="77777777" w:rsidR="00285763" w:rsidRPr="00F128A9" w:rsidRDefault="00285763" w:rsidP="00285763">
            <w:pPr>
              <w:spacing w:before="120"/>
              <w:rPr>
                <w:bCs/>
                <w:iCs/>
                <w:sz w:val="20"/>
                <w:szCs w:val="20"/>
              </w:rPr>
            </w:pPr>
            <w:r w:rsidRPr="00F128A9">
              <w:rPr>
                <w:sz w:val="20"/>
                <w:szCs w:val="20"/>
              </w:rPr>
              <w:br w:type="page"/>
            </w:r>
            <w:r w:rsidRPr="00F128A9">
              <w:rPr>
                <w:b/>
                <w:bCs/>
                <w:iCs/>
                <w:sz w:val="20"/>
                <w:szCs w:val="20"/>
                <w:highlight w:val="lightGray"/>
              </w:rPr>
              <w:t>3.4. Conteúdos Programáticos</w:t>
            </w:r>
            <w:r w:rsidRPr="00F128A9">
              <w:rPr>
                <w:b/>
                <w:bCs/>
                <w:iCs/>
                <w:sz w:val="20"/>
                <w:szCs w:val="20"/>
              </w:rPr>
              <w:t>:</w:t>
            </w:r>
          </w:p>
          <w:p w14:paraId="1F4B7867" w14:textId="77777777" w:rsidR="00285763" w:rsidRPr="00F128A9" w:rsidRDefault="00285763" w:rsidP="009A6CD7">
            <w:pPr>
              <w:keepNext/>
              <w:numPr>
                <w:ilvl w:val="0"/>
                <w:numId w:val="5"/>
              </w:numPr>
              <w:jc w:val="both"/>
              <w:outlineLvl w:val="3"/>
              <w:rPr>
                <w:bCs/>
                <w:iCs/>
                <w:color w:val="000000"/>
                <w:spacing w:val="20"/>
                <w:sz w:val="20"/>
                <w:szCs w:val="20"/>
              </w:rPr>
            </w:pPr>
            <w:r w:rsidRPr="00F128A9">
              <w:rPr>
                <w:bCs/>
                <w:iCs/>
                <w:color w:val="000000"/>
                <w:spacing w:val="20"/>
                <w:sz w:val="20"/>
                <w:szCs w:val="20"/>
              </w:rPr>
              <w:t>Histórico e definições. Legislações específicas</w:t>
            </w:r>
          </w:p>
          <w:p w14:paraId="2D56B9C5" w14:textId="77777777" w:rsidR="00285763" w:rsidRPr="00F128A9" w:rsidRDefault="00285763" w:rsidP="00285763">
            <w:pPr>
              <w:keepNext/>
              <w:keepLines/>
              <w:jc w:val="both"/>
              <w:outlineLvl w:val="3"/>
              <w:rPr>
                <w:bCs/>
                <w:iCs/>
                <w:color w:val="000000"/>
                <w:spacing w:val="20"/>
                <w:sz w:val="20"/>
                <w:szCs w:val="20"/>
              </w:rPr>
            </w:pPr>
            <w:r w:rsidRPr="00F128A9">
              <w:rPr>
                <w:bCs/>
                <w:iCs/>
                <w:color w:val="000000"/>
                <w:spacing w:val="20"/>
                <w:sz w:val="20"/>
                <w:szCs w:val="20"/>
              </w:rPr>
              <w:t xml:space="preserve">- conceitos de planta medicinal, fitoterápico, droga vegetal.... </w:t>
            </w:r>
          </w:p>
          <w:p w14:paraId="732196CD" w14:textId="77777777" w:rsidR="00285763" w:rsidRPr="00F128A9" w:rsidRDefault="00285763" w:rsidP="009A6CD7">
            <w:pPr>
              <w:numPr>
                <w:ilvl w:val="0"/>
                <w:numId w:val="5"/>
              </w:numPr>
              <w:jc w:val="both"/>
              <w:rPr>
                <w:spacing w:val="20"/>
                <w:sz w:val="20"/>
                <w:szCs w:val="20"/>
              </w:rPr>
            </w:pPr>
            <w:r w:rsidRPr="00F128A9">
              <w:rPr>
                <w:spacing w:val="20"/>
                <w:sz w:val="20"/>
                <w:szCs w:val="20"/>
              </w:rPr>
              <w:t>Produção e análise de drogas vegetais</w:t>
            </w:r>
          </w:p>
          <w:p w14:paraId="6AA32750" w14:textId="77777777" w:rsidR="00285763" w:rsidRPr="00F128A9" w:rsidRDefault="00285763" w:rsidP="00285763">
            <w:pPr>
              <w:jc w:val="both"/>
              <w:rPr>
                <w:spacing w:val="20"/>
                <w:sz w:val="20"/>
                <w:szCs w:val="20"/>
              </w:rPr>
            </w:pPr>
            <w:r w:rsidRPr="00F128A9">
              <w:rPr>
                <w:spacing w:val="20"/>
                <w:sz w:val="20"/>
                <w:szCs w:val="20"/>
              </w:rPr>
              <w:t>- cultivo de plantas medicinais</w:t>
            </w:r>
          </w:p>
          <w:p w14:paraId="1028172F" w14:textId="77777777" w:rsidR="00285763" w:rsidRPr="00F128A9" w:rsidRDefault="00285763" w:rsidP="00285763">
            <w:pPr>
              <w:jc w:val="both"/>
              <w:rPr>
                <w:spacing w:val="20"/>
                <w:sz w:val="20"/>
                <w:szCs w:val="20"/>
              </w:rPr>
            </w:pPr>
            <w:r w:rsidRPr="00F128A9">
              <w:rPr>
                <w:spacing w:val="20"/>
                <w:sz w:val="20"/>
                <w:szCs w:val="20"/>
              </w:rPr>
              <w:t>- coleta, preparo e armazenamento de drogas vegetais</w:t>
            </w:r>
          </w:p>
          <w:p w14:paraId="6D0E27DC" w14:textId="77777777" w:rsidR="00285763" w:rsidRPr="00F128A9" w:rsidRDefault="00285763" w:rsidP="00285763">
            <w:pPr>
              <w:jc w:val="both"/>
              <w:rPr>
                <w:spacing w:val="20"/>
                <w:sz w:val="20"/>
                <w:szCs w:val="20"/>
              </w:rPr>
            </w:pPr>
            <w:r w:rsidRPr="00F128A9">
              <w:rPr>
                <w:spacing w:val="20"/>
                <w:sz w:val="20"/>
                <w:szCs w:val="20"/>
              </w:rPr>
              <w:t>- controle de qualidade de drogas vegetais.</w:t>
            </w:r>
          </w:p>
          <w:p w14:paraId="531C0F31" w14:textId="77777777" w:rsidR="00285763" w:rsidRPr="00F128A9" w:rsidRDefault="00285763" w:rsidP="00285763">
            <w:pPr>
              <w:jc w:val="both"/>
              <w:rPr>
                <w:spacing w:val="20"/>
                <w:sz w:val="20"/>
                <w:szCs w:val="20"/>
              </w:rPr>
            </w:pPr>
            <w:r w:rsidRPr="00F128A9">
              <w:rPr>
                <w:spacing w:val="20"/>
                <w:sz w:val="20"/>
                <w:szCs w:val="20"/>
              </w:rPr>
              <w:t>- cromatografia</w:t>
            </w:r>
          </w:p>
          <w:p w14:paraId="767FB6C5" w14:textId="77777777" w:rsidR="00285763" w:rsidRPr="00F128A9" w:rsidRDefault="00285763" w:rsidP="00285763">
            <w:pPr>
              <w:jc w:val="both"/>
              <w:rPr>
                <w:spacing w:val="20"/>
                <w:sz w:val="20"/>
                <w:szCs w:val="20"/>
              </w:rPr>
            </w:pPr>
            <w:r w:rsidRPr="00F128A9">
              <w:rPr>
                <w:spacing w:val="20"/>
                <w:sz w:val="20"/>
                <w:szCs w:val="20"/>
              </w:rPr>
              <w:t>3. Métodos de extração</w:t>
            </w:r>
          </w:p>
          <w:p w14:paraId="1C9399F5" w14:textId="77777777" w:rsidR="00285763" w:rsidRPr="00F128A9" w:rsidRDefault="00285763" w:rsidP="00285763">
            <w:pPr>
              <w:jc w:val="both"/>
              <w:rPr>
                <w:spacing w:val="20"/>
                <w:sz w:val="20"/>
                <w:szCs w:val="20"/>
              </w:rPr>
            </w:pPr>
            <w:r w:rsidRPr="00F128A9">
              <w:rPr>
                <w:spacing w:val="20"/>
                <w:sz w:val="20"/>
                <w:szCs w:val="20"/>
              </w:rPr>
              <w:t>- infusão, decocção, digestão, maceração, percolação, Soxhlet, Clevenger</w:t>
            </w:r>
          </w:p>
          <w:p w14:paraId="6585FF2E" w14:textId="77777777" w:rsidR="00285763" w:rsidRPr="00F128A9" w:rsidRDefault="00285763" w:rsidP="00285763">
            <w:pPr>
              <w:jc w:val="both"/>
              <w:rPr>
                <w:spacing w:val="20"/>
                <w:sz w:val="20"/>
                <w:szCs w:val="20"/>
              </w:rPr>
            </w:pPr>
            <w:r w:rsidRPr="00F128A9">
              <w:rPr>
                <w:spacing w:val="20"/>
                <w:sz w:val="20"/>
                <w:szCs w:val="20"/>
              </w:rPr>
              <w:t>- extrato</w:t>
            </w:r>
          </w:p>
          <w:p w14:paraId="609B63DF" w14:textId="77777777" w:rsidR="00285763" w:rsidRPr="00F128A9" w:rsidRDefault="00285763" w:rsidP="00285763">
            <w:pPr>
              <w:jc w:val="both"/>
              <w:rPr>
                <w:spacing w:val="20"/>
                <w:sz w:val="20"/>
                <w:szCs w:val="20"/>
              </w:rPr>
            </w:pPr>
            <w:r w:rsidRPr="00F128A9">
              <w:rPr>
                <w:spacing w:val="20"/>
                <w:sz w:val="20"/>
                <w:szCs w:val="20"/>
              </w:rPr>
              <w:t>- tintura</w:t>
            </w:r>
          </w:p>
          <w:p w14:paraId="44534BE3" w14:textId="77777777" w:rsidR="00285763" w:rsidRPr="00F128A9" w:rsidRDefault="00285763" w:rsidP="00285763">
            <w:pPr>
              <w:jc w:val="both"/>
              <w:rPr>
                <w:spacing w:val="20"/>
                <w:sz w:val="20"/>
                <w:szCs w:val="20"/>
              </w:rPr>
            </w:pPr>
            <w:r w:rsidRPr="00F128A9">
              <w:rPr>
                <w:spacing w:val="20"/>
                <w:sz w:val="20"/>
                <w:szCs w:val="20"/>
              </w:rPr>
              <w:t>4. Vias metabólicas</w:t>
            </w:r>
          </w:p>
          <w:p w14:paraId="4A931031" w14:textId="77777777" w:rsidR="00285763" w:rsidRPr="00F128A9" w:rsidRDefault="00285763" w:rsidP="00285763">
            <w:pPr>
              <w:rPr>
                <w:bCs/>
                <w:iCs/>
                <w:sz w:val="20"/>
                <w:szCs w:val="20"/>
              </w:rPr>
            </w:pPr>
            <w:r w:rsidRPr="00F128A9">
              <w:rPr>
                <w:spacing w:val="20"/>
                <w:sz w:val="20"/>
                <w:szCs w:val="20"/>
              </w:rPr>
              <w:t>- via do ácido chiquímico, acetato, vias conjuntas</w:t>
            </w:r>
          </w:p>
          <w:p w14:paraId="06E101A5" w14:textId="77777777" w:rsidR="00285763" w:rsidRPr="00F128A9" w:rsidRDefault="00285763" w:rsidP="00285763">
            <w:pPr>
              <w:jc w:val="both"/>
              <w:rPr>
                <w:spacing w:val="20"/>
                <w:sz w:val="20"/>
                <w:szCs w:val="20"/>
              </w:rPr>
            </w:pPr>
            <w:r w:rsidRPr="00F128A9">
              <w:rPr>
                <w:spacing w:val="20"/>
                <w:sz w:val="20"/>
                <w:szCs w:val="20"/>
              </w:rPr>
              <w:t>Polissacarídeos</w:t>
            </w:r>
          </w:p>
          <w:p w14:paraId="0108C241" w14:textId="77777777" w:rsidR="00285763" w:rsidRPr="00F128A9" w:rsidRDefault="00285763" w:rsidP="00285763">
            <w:pPr>
              <w:jc w:val="both"/>
              <w:rPr>
                <w:spacing w:val="20"/>
                <w:sz w:val="20"/>
                <w:szCs w:val="20"/>
              </w:rPr>
            </w:pPr>
            <w:r w:rsidRPr="00F128A9">
              <w:rPr>
                <w:spacing w:val="20"/>
                <w:sz w:val="20"/>
                <w:szCs w:val="20"/>
              </w:rPr>
              <w:t>- origem bacteriana</w:t>
            </w:r>
          </w:p>
          <w:p w14:paraId="4810EAA4" w14:textId="77777777" w:rsidR="00285763" w:rsidRPr="00F128A9" w:rsidRDefault="00285763" w:rsidP="00285763">
            <w:pPr>
              <w:jc w:val="both"/>
              <w:rPr>
                <w:spacing w:val="20"/>
                <w:sz w:val="20"/>
                <w:szCs w:val="20"/>
              </w:rPr>
            </w:pPr>
            <w:r w:rsidRPr="00F128A9">
              <w:rPr>
                <w:spacing w:val="20"/>
                <w:sz w:val="20"/>
                <w:szCs w:val="20"/>
              </w:rPr>
              <w:t>- algas</w:t>
            </w:r>
          </w:p>
          <w:p w14:paraId="4C0663CE" w14:textId="77777777" w:rsidR="00285763" w:rsidRPr="00F128A9" w:rsidRDefault="00285763" w:rsidP="00285763">
            <w:pPr>
              <w:jc w:val="both"/>
              <w:rPr>
                <w:spacing w:val="20"/>
                <w:sz w:val="20"/>
                <w:szCs w:val="20"/>
              </w:rPr>
            </w:pPr>
            <w:r w:rsidRPr="00F128A9">
              <w:rPr>
                <w:spacing w:val="20"/>
                <w:sz w:val="20"/>
                <w:szCs w:val="20"/>
              </w:rPr>
              <w:t>- gomas</w:t>
            </w:r>
          </w:p>
          <w:p w14:paraId="2C2FAD0E" w14:textId="77777777" w:rsidR="00285763" w:rsidRPr="00F128A9" w:rsidRDefault="00285763" w:rsidP="00285763">
            <w:pPr>
              <w:jc w:val="both"/>
              <w:rPr>
                <w:spacing w:val="20"/>
                <w:sz w:val="20"/>
                <w:szCs w:val="20"/>
              </w:rPr>
            </w:pPr>
            <w:r w:rsidRPr="00F128A9">
              <w:rPr>
                <w:spacing w:val="20"/>
                <w:sz w:val="20"/>
                <w:szCs w:val="20"/>
              </w:rPr>
              <w:t>- mucilagens</w:t>
            </w:r>
          </w:p>
          <w:p w14:paraId="3C0EB60C" w14:textId="77777777" w:rsidR="00285763" w:rsidRPr="00F128A9" w:rsidRDefault="00285763" w:rsidP="00285763">
            <w:pPr>
              <w:jc w:val="both"/>
              <w:rPr>
                <w:spacing w:val="20"/>
                <w:sz w:val="20"/>
                <w:szCs w:val="20"/>
              </w:rPr>
            </w:pPr>
            <w:r w:rsidRPr="00F128A9">
              <w:rPr>
                <w:spacing w:val="20"/>
                <w:sz w:val="20"/>
                <w:szCs w:val="20"/>
              </w:rPr>
              <w:t>- pectinas</w:t>
            </w:r>
          </w:p>
          <w:p w14:paraId="1B6ABA89" w14:textId="77777777" w:rsidR="00285763" w:rsidRPr="00F128A9" w:rsidRDefault="00285763" w:rsidP="00285763">
            <w:pPr>
              <w:jc w:val="both"/>
              <w:rPr>
                <w:spacing w:val="20"/>
                <w:sz w:val="20"/>
                <w:szCs w:val="20"/>
              </w:rPr>
            </w:pPr>
            <w:r w:rsidRPr="00F128A9">
              <w:rPr>
                <w:spacing w:val="20"/>
                <w:sz w:val="20"/>
                <w:szCs w:val="20"/>
              </w:rPr>
              <w:t>5. Compostos fenólicos</w:t>
            </w:r>
          </w:p>
          <w:p w14:paraId="6882DAE1" w14:textId="77777777" w:rsidR="00285763" w:rsidRPr="00F128A9" w:rsidRDefault="00285763" w:rsidP="00285763">
            <w:pPr>
              <w:jc w:val="both"/>
              <w:rPr>
                <w:spacing w:val="20"/>
                <w:sz w:val="20"/>
                <w:szCs w:val="20"/>
              </w:rPr>
            </w:pPr>
            <w:r w:rsidRPr="00F128A9">
              <w:rPr>
                <w:spacing w:val="20"/>
                <w:sz w:val="20"/>
                <w:szCs w:val="20"/>
              </w:rPr>
              <w:t>- taninos</w:t>
            </w:r>
          </w:p>
          <w:p w14:paraId="7F13E405" w14:textId="77777777" w:rsidR="00285763" w:rsidRPr="00F128A9" w:rsidRDefault="00285763" w:rsidP="00285763">
            <w:pPr>
              <w:jc w:val="both"/>
              <w:rPr>
                <w:spacing w:val="20"/>
                <w:sz w:val="20"/>
                <w:szCs w:val="20"/>
              </w:rPr>
            </w:pPr>
            <w:r w:rsidRPr="00F128A9">
              <w:rPr>
                <w:spacing w:val="20"/>
                <w:sz w:val="20"/>
                <w:szCs w:val="20"/>
              </w:rPr>
              <w:t>- fenilpropanóides</w:t>
            </w:r>
          </w:p>
          <w:p w14:paraId="391F7E71" w14:textId="77777777" w:rsidR="00285763" w:rsidRPr="00F128A9" w:rsidRDefault="00285763" w:rsidP="00285763">
            <w:pPr>
              <w:jc w:val="both"/>
              <w:rPr>
                <w:spacing w:val="20"/>
                <w:sz w:val="20"/>
                <w:szCs w:val="20"/>
              </w:rPr>
            </w:pPr>
            <w:r w:rsidRPr="00F128A9">
              <w:rPr>
                <w:spacing w:val="20"/>
                <w:sz w:val="20"/>
                <w:szCs w:val="20"/>
              </w:rPr>
              <w:t>- flavonóides</w:t>
            </w:r>
          </w:p>
          <w:p w14:paraId="08427AD0" w14:textId="77777777" w:rsidR="00285763" w:rsidRPr="00F128A9" w:rsidRDefault="00285763" w:rsidP="00285763">
            <w:pPr>
              <w:jc w:val="both"/>
              <w:rPr>
                <w:spacing w:val="20"/>
                <w:sz w:val="20"/>
                <w:szCs w:val="20"/>
              </w:rPr>
            </w:pPr>
            <w:r w:rsidRPr="00F128A9">
              <w:rPr>
                <w:spacing w:val="20"/>
                <w:sz w:val="20"/>
                <w:szCs w:val="20"/>
              </w:rPr>
              <w:t>- quinonas</w:t>
            </w:r>
          </w:p>
          <w:p w14:paraId="796E3528" w14:textId="77777777" w:rsidR="00285763" w:rsidRPr="00F128A9" w:rsidRDefault="00285763" w:rsidP="00285763">
            <w:pPr>
              <w:jc w:val="both"/>
              <w:rPr>
                <w:spacing w:val="20"/>
                <w:sz w:val="20"/>
                <w:szCs w:val="20"/>
              </w:rPr>
            </w:pPr>
            <w:r w:rsidRPr="00F128A9">
              <w:rPr>
                <w:spacing w:val="20"/>
                <w:sz w:val="20"/>
                <w:szCs w:val="20"/>
              </w:rPr>
              <w:t>6. Glicosídeos cardiotônicos</w:t>
            </w:r>
          </w:p>
          <w:p w14:paraId="13FA3732" w14:textId="77777777" w:rsidR="00285763" w:rsidRPr="00F128A9" w:rsidRDefault="00285763" w:rsidP="00285763">
            <w:pPr>
              <w:jc w:val="both"/>
              <w:rPr>
                <w:spacing w:val="20"/>
                <w:sz w:val="20"/>
                <w:szCs w:val="20"/>
              </w:rPr>
            </w:pPr>
            <w:r w:rsidRPr="00F128A9">
              <w:rPr>
                <w:spacing w:val="20"/>
                <w:sz w:val="20"/>
                <w:szCs w:val="20"/>
              </w:rPr>
              <w:t>7. Glicosídeos saponínicos</w:t>
            </w:r>
          </w:p>
          <w:p w14:paraId="01242FCA" w14:textId="77777777" w:rsidR="00285763" w:rsidRPr="00F128A9" w:rsidRDefault="00285763" w:rsidP="00285763">
            <w:pPr>
              <w:jc w:val="both"/>
              <w:rPr>
                <w:spacing w:val="20"/>
                <w:sz w:val="20"/>
                <w:szCs w:val="20"/>
              </w:rPr>
            </w:pPr>
            <w:r w:rsidRPr="00F128A9">
              <w:rPr>
                <w:spacing w:val="20"/>
                <w:sz w:val="20"/>
                <w:szCs w:val="20"/>
              </w:rPr>
              <w:t>8. Alcalóides</w:t>
            </w:r>
          </w:p>
          <w:p w14:paraId="644A1BD1" w14:textId="77777777" w:rsidR="00285763" w:rsidRPr="00F128A9" w:rsidRDefault="00285763" w:rsidP="00285763">
            <w:pPr>
              <w:jc w:val="both"/>
              <w:rPr>
                <w:spacing w:val="20"/>
                <w:sz w:val="20"/>
                <w:szCs w:val="20"/>
              </w:rPr>
            </w:pPr>
            <w:r w:rsidRPr="00F128A9">
              <w:rPr>
                <w:spacing w:val="20"/>
                <w:sz w:val="20"/>
                <w:szCs w:val="20"/>
              </w:rPr>
              <w:t>9. Metilxantinas</w:t>
            </w:r>
          </w:p>
          <w:p w14:paraId="0A1A0D0D" w14:textId="77777777" w:rsidR="00285763" w:rsidRPr="00F128A9" w:rsidRDefault="00285763" w:rsidP="00285763">
            <w:pPr>
              <w:jc w:val="both"/>
              <w:rPr>
                <w:spacing w:val="20"/>
                <w:sz w:val="20"/>
                <w:szCs w:val="20"/>
              </w:rPr>
            </w:pPr>
            <w:r w:rsidRPr="00F128A9">
              <w:rPr>
                <w:spacing w:val="20"/>
                <w:sz w:val="20"/>
                <w:szCs w:val="20"/>
              </w:rPr>
              <w:t>10. Óleos voláteis</w:t>
            </w:r>
          </w:p>
          <w:p w14:paraId="24736EC9" w14:textId="77777777" w:rsidR="00285763" w:rsidRPr="00F128A9" w:rsidRDefault="00285763" w:rsidP="00285763">
            <w:pPr>
              <w:jc w:val="both"/>
              <w:rPr>
                <w:bCs/>
                <w:iCs/>
                <w:sz w:val="20"/>
                <w:szCs w:val="20"/>
              </w:rPr>
            </w:pPr>
            <w:r w:rsidRPr="00F128A9">
              <w:rPr>
                <w:spacing w:val="20"/>
                <w:sz w:val="20"/>
                <w:szCs w:val="20"/>
              </w:rPr>
              <w:t>11 Óleos fixos e resinas</w:t>
            </w:r>
          </w:p>
        </w:tc>
      </w:tr>
    </w:tbl>
    <w:p w14:paraId="40F5FC2D" w14:textId="37E6BB15" w:rsidR="00285763" w:rsidRPr="00F128A9" w:rsidRDefault="00285763" w:rsidP="00285763">
      <w:pPr>
        <w:rPr>
          <w:sz w:val="20"/>
          <w:szCs w:val="20"/>
        </w:rPr>
      </w:pPr>
    </w:p>
    <w:p w14:paraId="29A3F43D" w14:textId="77777777" w:rsidR="00285763" w:rsidRPr="00F128A9" w:rsidRDefault="00285763" w:rsidP="00285763">
      <w:pPr>
        <w:rPr>
          <w:sz w:val="20"/>
          <w:szCs w:val="20"/>
        </w:rPr>
      </w:pPr>
    </w:p>
    <w:tbl>
      <w:tblPr>
        <w:tblW w:w="99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285763" w:rsidRPr="00F128A9" w14:paraId="1B17C691" w14:textId="77777777" w:rsidTr="00285763">
        <w:trPr>
          <w:trHeight w:val="580"/>
          <w:jc w:val="center"/>
        </w:trPr>
        <w:tc>
          <w:tcPr>
            <w:tcW w:w="9900" w:type="dxa"/>
            <w:tcBorders>
              <w:top w:val="nil"/>
              <w:left w:val="nil"/>
              <w:bottom w:val="nil"/>
              <w:right w:val="nil"/>
            </w:tcBorders>
          </w:tcPr>
          <w:p w14:paraId="37D819D9" w14:textId="77777777" w:rsidR="00285763" w:rsidRPr="00F128A9" w:rsidRDefault="00285763" w:rsidP="00285763">
            <w:pPr>
              <w:spacing w:before="120"/>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786468F4" w14:textId="77777777" w:rsidR="00285763" w:rsidRPr="00F128A9" w:rsidRDefault="00285763" w:rsidP="00285763">
            <w:pPr>
              <w:keepNext/>
              <w:keepLines/>
              <w:jc w:val="both"/>
              <w:outlineLvl w:val="3"/>
              <w:rPr>
                <w:bCs/>
                <w:iCs/>
                <w:color w:val="000000"/>
                <w:spacing w:val="20"/>
                <w:sz w:val="20"/>
                <w:szCs w:val="20"/>
              </w:rPr>
            </w:pPr>
            <w:r w:rsidRPr="00F128A9">
              <w:rPr>
                <w:bCs/>
                <w:iCs/>
                <w:color w:val="000000"/>
                <w:spacing w:val="20"/>
                <w:sz w:val="20"/>
                <w:szCs w:val="20"/>
              </w:rPr>
              <w:t>Histórico e definições. Legislação</w:t>
            </w:r>
          </w:p>
          <w:p w14:paraId="3F1B51A6" w14:textId="77777777" w:rsidR="00285763" w:rsidRPr="00F128A9" w:rsidRDefault="00285763" w:rsidP="00285763">
            <w:pPr>
              <w:keepNext/>
              <w:keepLines/>
              <w:jc w:val="both"/>
              <w:outlineLvl w:val="3"/>
              <w:rPr>
                <w:bCs/>
                <w:iCs/>
                <w:color w:val="000000"/>
                <w:spacing w:val="20"/>
                <w:sz w:val="20"/>
                <w:szCs w:val="20"/>
              </w:rPr>
            </w:pPr>
            <w:r w:rsidRPr="00F128A9">
              <w:rPr>
                <w:bCs/>
                <w:iCs/>
                <w:color w:val="000000"/>
                <w:spacing w:val="20"/>
                <w:sz w:val="20"/>
                <w:szCs w:val="20"/>
              </w:rPr>
              <w:t>- conceitos de planta medicinal fitoterápico, droga vegetal, legislação vigente.... – 4 horas – 2 h - prática</w:t>
            </w:r>
          </w:p>
          <w:p w14:paraId="161834A2" w14:textId="77777777" w:rsidR="00285763" w:rsidRPr="00F128A9" w:rsidRDefault="00285763" w:rsidP="00285763">
            <w:pPr>
              <w:jc w:val="both"/>
              <w:rPr>
                <w:spacing w:val="20"/>
                <w:sz w:val="20"/>
                <w:szCs w:val="20"/>
              </w:rPr>
            </w:pPr>
            <w:r w:rsidRPr="00F128A9">
              <w:rPr>
                <w:spacing w:val="20"/>
                <w:sz w:val="20"/>
                <w:szCs w:val="20"/>
              </w:rPr>
              <w:t>2-Produção e análise de drogas vegetais – 4 horas –2h - prática</w:t>
            </w:r>
          </w:p>
          <w:p w14:paraId="39A7F0D6" w14:textId="77777777" w:rsidR="00285763" w:rsidRPr="00F128A9" w:rsidRDefault="00285763" w:rsidP="00285763">
            <w:pPr>
              <w:jc w:val="both"/>
              <w:rPr>
                <w:spacing w:val="20"/>
                <w:sz w:val="20"/>
                <w:szCs w:val="20"/>
              </w:rPr>
            </w:pPr>
            <w:r w:rsidRPr="00F128A9">
              <w:rPr>
                <w:spacing w:val="20"/>
                <w:sz w:val="20"/>
                <w:szCs w:val="20"/>
              </w:rPr>
              <w:t>- cultivo de plantas medicinais</w:t>
            </w:r>
          </w:p>
          <w:p w14:paraId="7ACF0E3E" w14:textId="77777777" w:rsidR="00285763" w:rsidRPr="00F128A9" w:rsidRDefault="00285763" w:rsidP="00285763">
            <w:pPr>
              <w:jc w:val="both"/>
              <w:rPr>
                <w:spacing w:val="20"/>
                <w:sz w:val="20"/>
                <w:szCs w:val="20"/>
              </w:rPr>
            </w:pPr>
            <w:r w:rsidRPr="00F128A9">
              <w:rPr>
                <w:spacing w:val="20"/>
                <w:sz w:val="20"/>
                <w:szCs w:val="20"/>
              </w:rPr>
              <w:t>- coleta, preparo e armazenamento de drogas vegetais</w:t>
            </w:r>
          </w:p>
          <w:p w14:paraId="74624BD1" w14:textId="77777777" w:rsidR="00285763" w:rsidRPr="00F128A9" w:rsidRDefault="00285763" w:rsidP="00285763">
            <w:pPr>
              <w:jc w:val="both"/>
              <w:rPr>
                <w:spacing w:val="20"/>
                <w:sz w:val="20"/>
                <w:szCs w:val="20"/>
              </w:rPr>
            </w:pPr>
            <w:r w:rsidRPr="00F128A9">
              <w:rPr>
                <w:spacing w:val="20"/>
                <w:sz w:val="20"/>
                <w:szCs w:val="20"/>
              </w:rPr>
              <w:t>- controle de qualidade de drogas vegetais – 4 horas – 4 h prática</w:t>
            </w:r>
          </w:p>
          <w:p w14:paraId="7A039552" w14:textId="77777777" w:rsidR="00285763" w:rsidRPr="00F128A9" w:rsidRDefault="00285763" w:rsidP="00285763">
            <w:pPr>
              <w:jc w:val="both"/>
              <w:rPr>
                <w:spacing w:val="20"/>
                <w:sz w:val="20"/>
                <w:szCs w:val="20"/>
              </w:rPr>
            </w:pPr>
            <w:r w:rsidRPr="00F128A9">
              <w:rPr>
                <w:spacing w:val="20"/>
                <w:sz w:val="20"/>
                <w:szCs w:val="20"/>
              </w:rPr>
              <w:t>- cromatografia – 2 horas – 2 h - prática</w:t>
            </w:r>
          </w:p>
          <w:p w14:paraId="7684697D" w14:textId="77777777" w:rsidR="00285763" w:rsidRPr="00F128A9" w:rsidRDefault="00285763" w:rsidP="00285763">
            <w:pPr>
              <w:jc w:val="both"/>
              <w:rPr>
                <w:spacing w:val="20"/>
                <w:sz w:val="20"/>
                <w:szCs w:val="20"/>
              </w:rPr>
            </w:pPr>
            <w:r w:rsidRPr="00F128A9">
              <w:rPr>
                <w:spacing w:val="20"/>
                <w:sz w:val="20"/>
                <w:szCs w:val="20"/>
              </w:rPr>
              <w:t>3. Métodos de extração – 6 horas – 4 h- prática</w:t>
            </w:r>
          </w:p>
          <w:p w14:paraId="50CFE69B" w14:textId="77777777" w:rsidR="00285763" w:rsidRPr="00F128A9" w:rsidRDefault="00285763" w:rsidP="00285763">
            <w:pPr>
              <w:jc w:val="both"/>
              <w:rPr>
                <w:spacing w:val="20"/>
                <w:sz w:val="20"/>
                <w:szCs w:val="20"/>
              </w:rPr>
            </w:pPr>
            <w:r w:rsidRPr="00F128A9">
              <w:rPr>
                <w:spacing w:val="20"/>
                <w:sz w:val="20"/>
                <w:szCs w:val="20"/>
              </w:rPr>
              <w:t>- infusão, decocção, digestão, maceração percolação</w:t>
            </w:r>
          </w:p>
          <w:p w14:paraId="52CEAE6F" w14:textId="77777777" w:rsidR="00285763" w:rsidRPr="00F128A9" w:rsidRDefault="00285763" w:rsidP="00285763">
            <w:pPr>
              <w:jc w:val="both"/>
              <w:rPr>
                <w:spacing w:val="20"/>
                <w:sz w:val="20"/>
                <w:szCs w:val="20"/>
              </w:rPr>
            </w:pPr>
            <w:r w:rsidRPr="00F128A9">
              <w:rPr>
                <w:spacing w:val="20"/>
                <w:sz w:val="20"/>
                <w:szCs w:val="20"/>
              </w:rPr>
              <w:t>- extrato</w:t>
            </w:r>
          </w:p>
          <w:p w14:paraId="5E06C844" w14:textId="77777777" w:rsidR="00285763" w:rsidRPr="00F128A9" w:rsidRDefault="00285763" w:rsidP="00285763">
            <w:pPr>
              <w:jc w:val="both"/>
              <w:rPr>
                <w:spacing w:val="20"/>
                <w:sz w:val="20"/>
                <w:szCs w:val="20"/>
              </w:rPr>
            </w:pPr>
            <w:r w:rsidRPr="00F128A9">
              <w:rPr>
                <w:spacing w:val="20"/>
                <w:sz w:val="20"/>
                <w:szCs w:val="20"/>
              </w:rPr>
              <w:t>- tintura</w:t>
            </w:r>
          </w:p>
          <w:p w14:paraId="453DC0C7" w14:textId="77777777" w:rsidR="00285763" w:rsidRPr="00F128A9" w:rsidRDefault="00285763" w:rsidP="00285763">
            <w:pPr>
              <w:jc w:val="both"/>
              <w:rPr>
                <w:spacing w:val="20"/>
                <w:sz w:val="20"/>
                <w:szCs w:val="20"/>
              </w:rPr>
            </w:pPr>
            <w:r w:rsidRPr="00F128A9">
              <w:rPr>
                <w:spacing w:val="20"/>
                <w:sz w:val="20"/>
                <w:szCs w:val="20"/>
              </w:rPr>
              <w:t>4. Vias metabólicas – 4 horas</w:t>
            </w:r>
          </w:p>
          <w:p w14:paraId="6D197798" w14:textId="77777777" w:rsidR="00285763" w:rsidRPr="00F128A9" w:rsidRDefault="00285763" w:rsidP="00285763">
            <w:pPr>
              <w:jc w:val="both"/>
              <w:rPr>
                <w:spacing w:val="20"/>
                <w:sz w:val="20"/>
                <w:szCs w:val="20"/>
              </w:rPr>
            </w:pPr>
            <w:r w:rsidRPr="00F128A9">
              <w:rPr>
                <w:spacing w:val="20"/>
                <w:sz w:val="20"/>
                <w:szCs w:val="20"/>
              </w:rPr>
              <w:t>- via do ácido chiquímico, acetato, ...</w:t>
            </w:r>
          </w:p>
          <w:p w14:paraId="050DF23E" w14:textId="77777777" w:rsidR="00285763" w:rsidRPr="00F128A9" w:rsidRDefault="00285763" w:rsidP="00285763">
            <w:pPr>
              <w:jc w:val="both"/>
              <w:rPr>
                <w:spacing w:val="20"/>
                <w:sz w:val="20"/>
                <w:szCs w:val="20"/>
              </w:rPr>
            </w:pPr>
            <w:r w:rsidRPr="00F128A9">
              <w:rPr>
                <w:spacing w:val="20"/>
                <w:sz w:val="20"/>
                <w:szCs w:val="20"/>
              </w:rPr>
              <w:t>5. Polissacarídeos – 6 horas – 4 h.- prática</w:t>
            </w:r>
          </w:p>
          <w:p w14:paraId="0312D6EB" w14:textId="77777777" w:rsidR="00285763" w:rsidRPr="00F128A9" w:rsidRDefault="00285763" w:rsidP="00285763">
            <w:pPr>
              <w:jc w:val="both"/>
              <w:rPr>
                <w:spacing w:val="20"/>
                <w:sz w:val="20"/>
                <w:szCs w:val="20"/>
              </w:rPr>
            </w:pPr>
            <w:r w:rsidRPr="00F128A9">
              <w:rPr>
                <w:spacing w:val="20"/>
                <w:sz w:val="20"/>
                <w:szCs w:val="20"/>
              </w:rPr>
              <w:t>- origem bacteriana</w:t>
            </w:r>
          </w:p>
          <w:p w14:paraId="04CBB729" w14:textId="77777777" w:rsidR="00285763" w:rsidRPr="00F128A9" w:rsidRDefault="00285763" w:rsidP="00285763">
            <w:pPr>
              <w:jc w:val="both"/>
              <w:rPr>
                <w:spacing w:val="20"/>
                <w:sz w:val="20"/>
                <w:szCs w:val="20"/>
              </w:rPr>
            </w:pPr>
            <w:r w:rsidRPr="00F128A9">
              <w:rPr>
                <w:spacing w:val="20"/>
                <w:sz w:val="20"/>
                <w:szCs w:val="20"/>
              </w:rPr>
              <w:t>- algas</w:t>
            </w:r>
          </w:p>
          <w:p w14:paraId="163E65CF" w14:textId="77777777" w:rsidR="00285763" w:rsidRPr="00F128A9" w:rsidRDefault="00285763" w:rsidP="00285763">
            <w:pPr>
              <w:jc w:val="both"/>
              <w:rPr>
                <w:spacing w:val="20"/>
                <w:sz w:val="20"/>
                <w:szCs w:val="20"/>
              </w:rPr>
            </w:pPr>
            <w:r w:rsidRPr="00F128A9">
              <w:rPr>
                <w:spacing w:val="20"/>
                <w:sz w:val="20"/>
                <w:szCs w:val="20"/>
              </w:rPr>
              <w:t>- gomas</w:t>
            </w:r>
          </w:p>
          <w:p w14:paraId="72D46C5C" w14:textId="77777777" w:rsidR="00285763" w:rsidRPr="00F128A9" w:rsidRDefault="00285763" w:rsidP="00285763">
            <w:pPr>
              <w:jc w:val="both"/>
              <w:rPr>
                <w:spacing w:val="20"/>
                <w:sz w:val="20"/>
                <w:szCs w:val="20"/>
              </w:rPr>
            </w:pPr>
            <w:r w:rsidRPr="00F128A9">
              <w:rPr>
                <w:spacing w:val="20"/>
                <w:sz w:val="20"/>
                <w:szCs w:val="20"/>
              </w:rPr>
              <w:t>- mucilagens</w:t>
            </w:r>
          </w:p>
          <w:p w14:paraId="5A4E02E3" w14:textId="77777777" w:rsidR="00285763" w:rsidRPr="00F128A9" w:rsidRDefault="00285763" w:rsidP="00285763">
            <w:pPr>
              <w:jc w:val="both"/>
              <w:rPr>
                <w:spacing w:val="20"/>
                <w:sz w:val="20"/>
                <w:szCs w:val="20"/>
              </w:rPr>
            </w:pPr>
            <w:r w:rsidRPr="00F128A9">
              <w:rPr>
                <w:spacing w:val="20"/>
                <w:sz w:val="20"/>
                <w:szCs w:val="20"/>
              </w:rPr>
              <w:t>- pectinas</w:t>
            </w:r>
          </w:p>
          <w:p w14:paraId="7DD1B1A0" w14:textId="77777777" w:rsidR="00285763" w:rsidRPr="00F128A9" w:rsidRDefault="00285763" w:rsidP="00285763">
            <w:pPr>
              <w:jc w:val="both"/>
              <w:rPr>
                <w:spacing w:val="20"/>
                <w:sz w:val="20"/>
                <w:szCs w:val="20"/>
              </w:rPr>
            </w:pPr>
            <w:r w:rsidRPr="00F128A9">
              <w:rPr>
                <w:spacing w:val="20"/>
                <w:sz w:val="20"/>
                <w:szCs w:val="20"/>
              </w:rPr>
              <w:t>6. Compostos fenólicos</w:t>
            </w:r>
          </w:p>
          <w:p w14:paraId="70984E4B" w14:textId="77777777" w:rsidR="00285763" w:rsidRPr="00F128A9" w:rsidRDefault="00285763" w:rsidP="00285763">
            <w:pPr>
              <w:jc w:val="both"/>
              <w:rPr>
                <w:spacing w:val="20"/>
                <w:sz w:val="20"/>
                <w:szCs w:val="20"/>
              </w:rPr>
            </w:pPr>
            <w:r w:rsidRPr="00F128A9">
              <w:rPr>
                <w:spacing w:val="20"/>
                <w:sz w:val="20"/>
                <w:szCs w:val="20"/>
              </w:rPr>
              <w:t>- taninos – 4 h – 2h-prática</w:t>
            </w:r>
          </w:p>
          <w:p w14:paraId="1E00872A" w14:textId="77777777" w:rsidR="00285763" w:rsidRPr="00F128A9" w:rsidRDefault="00285763" w:rsidP="00285763">
            <w:pPr>
              <w:jc w:val="both"/>
              <w:rPr>
                <w:spacing w:val="20"/>
                <w:sz w:val="20"/>
                <w:szCs w:val="20"/>
              </w:rPr>
            </w:pPr>
            <w:r w:rsidRPr="00F128A9">
              <w:rPr>
                <w:spacing w:val="20"/>
                <w:sz w:val="20"/>
                <w:szCs w:val="20"/>
              </w:rPr>
              <w:t>- fenilpropanóides – 4 h</w:t>
            </w:r>
          </w:p>
          <w:p w14:paraId="154E09BD" w14:textId="77777777" w:rsidR="00285763" w:rsidRPr="00F128A9" w:rsidRDefault="00285763" w:rsidP="00285763">
            <w:pPr>
              <w:jc w:val="both"/>
              <w:rPr>
                <w:spacing w:val="20"/>
                <w:sz w:val="20"/>
                <w:szCs w:val="20"/>
              </w:rPr>
            </w:pPr>
            <w:r w:rsidRPr="00F128A9">
              <w:rPr>
                <w:spacing w:val="20"/>
                <w:sz w:val="20"/>
                <w:szCs w:val="20"/>
              </w:rPr>
              <w:t>- flavonóides – 4h – 2h - prática</w:t>
            </w:r>
          </w:p>
          <w:p w14:paraId="6DD842F7" w14:textId="77777777" w:rsidR="00285763" w:rsidRPr="00F128A9" w:rsidRDefault="00285763" w:rsidP="00285763">
            <w:pPr>
              <w:jc w:val="both"/>
              <w:rPr>
                <w:spacing w:val="20"/>
                <w:sz w:val="20"/>
                <w:szCs w:val="20"/>
              </w:rPr>
            </w:pPr>
            <w:r w:rsidRPr="00F128A9">
              <w:rPr>
                <w:spacing w:val="20"/>
                <w:sz w:val="20"/>
                <w:szCs w:val="20"/>
              </w:rPr>
              <w:t>- quinonas – 4h – 4h - prática</w:t>
            </w:r>
          </w:p>
          <w:p w14:paraId="1C8DFD7C" w14:textId="77777777" w:rsidR="00285763" w:rsidRPr="00F128A9" w:rsidRDefault="00285763" w:rsidP="00285763">
            <w:pPr>
              <w:jc w:val="both"/>
              <w:rPr>
                <w:spacing w:val="20"/>
                <w:sz w:val="20"/>
                <w:szCs w:val="20"/>
              </w:rPr>
            </w:pPr>
            <w:r w:rsidRPr="00F128A9">
              <w:rPr>
                <w:spacing w:val="20"/>
                <w:sz w:val="20"/>
                <w:szCs w:val="20"/>
              </w:rPr>
              <w:t>7. Glicosídeos cardiotônicos – 4 h – 4 h-prática</w:t>
            </w:r>
          </w:p>
          <w:p w14:paraId="0E424C5A" w14:textId="77777777" w:rsidR="00285763" w:rsidRPr="00F128A9" w:rsidRDefault="00285763" w:rsidP="00285763">
            <w:pPr>
              <w:jc w:val="both"/>
              <w:rPr>
                <w:spacing w:val="20"/>
                <w:sz w:val="20"/>
                <w:szCs w:val="20"/>
              </w:rPr>
            </w:pPr>
            <w:r w:rsidRPr="00F128A9">
              <w:rPr>
                <w:spacing w:val="20"/>
                <w:sz w:val="20"/>
                <w:szCs w:val="20"/>
              </w:rPr>
              <w:t>8. Glicosídeos saponínicos – 4h – 2h-prática</w:t>
            </w:r>
          </w:p>
          <w:p w14:paraId="2077C50E" w14:textId="77777777" w:rsidR="00285763" w:rsidRPr="00F128A9" w:rsidRDefault="00285763" w:rsidP="00285763">
            <w:pPr>
              <w:jc w:val="both"/>
              <w:rPr>
                <w:spacing w:val="20"/>
                <w:sz w:val="20"/>
                <w:szCs w:val="20"/>
              </w:rPr>
            </w:pPr>
            <w:r w:rsidRPr="00F128A9">
              <w:rPr>
                <w:spacing w:val="20"/>
                <w:sz w:val="20"/>
                <w:szCs w:val="20"/>
              </w:rPr>
              <w:t>9. Alcalóides – 8h- 4h- prática</w:t>
            </w:r>
          </w:p>
          <w:p w14:paraId="2DCF71F2" w14:textId="77777777" w:rsidR="00285763" w:rsidRPr="00F128A9" w:rsidRDefault="00285763" w:rsidP="00285763">
            <w:pPr>
              <w:jc w:val="both"/>
              <w:rPr>
                <w:spacing w:val="20"/>
                <w:sz w:val="20"/>
                <w:szCs w:val="20"/>
              </w:rPr>
            </w:pPr>
            <w:r w:rsidRPr="00F128A9">
              <w:rPr>
                <w:spacing w:val="20"/>
                <w:sz w:val="20"/>
                <w:szCs w:val="20"/>
              </w:rPr>
              <w:t>10. Metilxantinas- 4h – 2h - prática</w:t>
            </w:r>
          </w:p>
          <w:p w14:paraId="0A530BD0" w14:textId="77777777" w:rsidR="00285763" w:rsidRPr="00F128A9" w:rsidRDefault="00285763" w:rsidP="00285763">
            <w:pPr>
              <w:jc w:val="both"/>
              <w:rPr>
                <w:spacing w:val="20"/>
                <w:sz w:val="20"/>
                <w:szCs w:val="20"/>
              </w:rPr>
            </w:pPr>
            <w:r w:rsidRPr="00F128A9">
              <w:rPr>
                <w:spacing w:val="20"/>
                <w:sz w:val="20"/>
                <w:szCs w:val="20"/>
              </w:rPr>
              <w:t>11. Óleos voláteis – 4h – 1h- prática</w:t>
            </w:r>
          </w:p>
          <w:p w14:paraId="2EF8D533" w14:textId="77777777" w:rsidR="00285763" w:rsidRPr="00F128A9" w:rsidRDefault="00285763" w:rsidP="00285763">
            <w:pPr>
              <w:jc w:val="both"/>
              <w:rPr>
                <w:b/>
                <w:bCs/>
                <w:iCs/>
                <w:sz w:val="20"/>
                <w:szCs w:val="20"/>
                <w:highlight w:val="lightGray"/>
              </w:rPr>
            </w:pPr>
            <w:r w:rsidRPr="00F128A9">
              <w:rPr>
                <w:spacing w:val="20"/>
                <w:sz w:val="20"/>
                <w:szCs w:val="20"/>
              </w:rPr>
              <w:t>12 Óleos fixos e resinas – 4h- 1h- prática</w:t>
            </w:r>
          </w:p>
        </w:tc>
      </w:tr>
    </w:tbl>
    <w:p w14:paraId="7A2975A0" w14:textId="77777777" w:rsidR="00285763" w:rsidRPr="00F128A9" w:rsidRDefault="00285763" w:rsidP="00285763">
      <w:pPr>
        <w:rPr>
          <w:sz w:val="20"/>
          <w:szCs w:val="20"/>
        </w:rPr>
      </w:pPr>
    </w:p>
    <w:tbl>
      <w:tblPr>
        <w:tblW w:w="99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285763" w:rsidRPr="00F128A9" w14:paraId="6AB718C6" w14:textId="77777777" w:rsidTr="00285763">
        <w:trPr>
          <w:trHeight w:val="580"/>
          <w:jc w:val="center"/>
        </w:trPr>
        <w:tc>
          <w:tcPr>
            <w:tcW w:w="9900" w:type="dxa"/>
            <w:tcBorders>
              <w:top w:val="nil"/>
              <w:left w:val="nil"/>
              <w:bottom w:val="nil"/>
              <w:right w:val="nil"/>
            </w:tcBorders>
          </w:tcPr>
          <w:p w14:paraId="239269DF" w14:textId="77777777" w:rsidR="00285763" w:rsidRPr="00F128A9" w:rsidRDefault="00285763" w:rsidP="00285763">
            <w:pPr>
              <w:spacing w:before="120"/>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42F45578" w14:textId="77777777" w:rsidR="00285763" w:rsidRPr="00F128A9" w:rsidRDefault="00285763" w:rsidP="00285763">
            <w:pPr>
              <w:rPr>
                <w:sz w:val="20"/>
                <w:szCs w:val="20"/>
              </w:rPr>
            </w:pPr>
            <w:r w:rsidRPr="00F128A9">
              <w:rPr>
                <w:sz w:val="20"/>
                <w:szCs w:val="20"/>
              </w:rPr>
              <w:t>Análise de controle de qualidade e formulação de fitoterápico a partir de uma droga vegetal sorteada pelo grupo de alunos. Esta pesquisa envolve a parte prática e teórica das disciplinas de farmacognosia e farmacotécnica, bem como legislação e pesquisa bibliográfica.</w:t>
            </w:r>
          </w:p>
          <w:p w14:paraId="327FC50C" w14:textId="77777777" w:rsidR="00285763" w:rsidRPr="00F128A9" w:rsidRDefault="00285763" w:rsidP="00285763">
            <w:pPr>
              <w:rPr>
                <w:b/>
                <w:bCs/>
                <w:iCs/>
                <w:sz w:val="20"/>
                <w:szCs w:val="20"/>
                <w:highlight w:val="lightGray"/>
              </w:rPr>
            </w:pPr>
            <w:r w:rsidRPr="00F128A9">
              <w:rPr>
                <w:sz w:val="20"/>
                <w:szCs w:val="20"/>
              </w:rPr>
              <w:t>Ao final o grupo apresenta o trabalho final,  tanto o produto como a parte escrita.</w:t>
            </w:r>
          </w:p>
        </w:tc>
      </w:tr>
    </w:tbl>
    <w:p w14:paraId="0D3E65B5" w14:textId="77777777" w:rsidR="00285763" w:rsidRPr="00F128A9" w:rsidRDefault="00285763" w:rsidP="00285763">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285763" w:rsidRPr="00F128A9" w14:paraId="3BE85486" w14:textId="77777777" w:rsidTr="00285763">
        <w:trPr>
          <w:trHeight w:val="535"/>
          <w:jc w:val="center"/>
        </w:trPr>
        <w:tc>
          <w:tcPr>
            <w:tcW w:w="9981" w:type="dxa"/>
            <w:tcBorders>
              <w:top w:val="nil"/>
              <w:left w:val="nil"/>
              <w:bottom w:val="nil"/>
              <w:right w:val="nil"/>
            </w:tcBorders>
          </w:tcPr>
          <w:p w14:paraId="2DD09B4F" w14:textId="77777777" w:rsidR="00285763" w:rsidRPr="00F128A9" w:rsidRDefault="00285763" w:rsidP="00285763">
            <w:pPr>
              <w:spacing w:before="120"/>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36E2F546" w14:textId="77777777" w:rsidR="00285763" w:rsidRPr="00F128A9" w:rsidRDefault="00285763" w:rsidP="00285763">
            <w:pPr>
              <w:jc w:val="both"/>
              <w:rPr>
                <w:bCs/>
                <w:iCs/>
                <w:sz w:val="20"/>
                <w:szCs w:val="20"/>
              </w:rPr>
            </w:pPr>
            <w:r w:rsidRPr="00F128A9">
              <w:rPr>
                <w:sz w:val="20"/>
                <w:szCs w:val="20"/>
              </w:rPr>
              <w:t>O desenvolvimento do conteúdo programático será executado por meio de aulas expositivas e práticas, com a participação ativa dos estudantes. No desenvolvimento do trabalho prático-teórico os alunos fazem pesquisas bibliográficas onde recursos da web são utilizados, bem como na apresentação do mesmo.</w:t>
            </w:r>
          </w:p>
        </w:tc>
      </w:tr>
    </w:tbl>
    <w:p w14:paraId="5C3E1194" w14:textId="77777777" w:rsidR="00285763" w:rsidRPr="00F128A9" w:rsidRDefault="00285763" w:rsidP="00285763">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285763" w:rsidRPr="00F128A9" w14:paraId="3DC376AC" w14:textId="77777777" w:rsidTr="00285763">
        <w:trPr>
          <w:trHeight w:val="535"/>
          <w:jc w:val="center"/>
        </w:trPr>
        <w:tc>
          <w:tcPr>
            <w:tcW w:w="9981" w:type="dxa"/>
            <w:tcBorders>
              <w:top w:val="nil"/>
              <w:left w:val="nil"/>
              <w:bottom w:val="nil"/>
              <w:right w:val="nil"/>
            </w:tcBorders>
          </w:tcPr>
          <w:p w14:paraId="54354790" w14:textId="77777777" w:rsidR="00285763" w:rsidRPr="00F128A9" w:rsidRDefault="00285763" w:rsidP="00285763">
            <w:pPr>
              <w:spacing w:before="120"/>
              <w:rPr>
                <w:bCs/>
                <w:iCs/>
                <w:sz w:val="20"/>
                <w:szCs w:val="20"/>
              </w:rPr>
            </w:pPr>
            <w:r w:rsidRPr="00F128A9">
              <w:rPr>
                <w:b/>
                <w:bCs/>
                <w:iCs/>
                <w:sz w:val="20"/>
                <w:szCs w:val="20"/>
                <w:highlight w:val="lightGray"/>
              </w:rPr>
              <w:t>3.8. Bibliografia Básica</w:t>
            </w:r>
            <w:r w:rsidRPr="00F128A9">
              <w:rPr>
                <w:b/>
                <w:bCs/>
                <w:iCs/>
                <w:sz w:val="20"/>
                <w:szCs w:val="20"/>
              </w:rPr>
              <w:t>:</w:t>
            </w:r>
          </w:p>
          <w:p w14:paraId="1B072F43" w14:textId="77777777" w:rsidR="00285763" w:rsidRPr="00F128A9" w:rsidRDefault="00285763" w:rsidP="00285763">
            <w:pPr>
              <w:jc w:val="both"/>
              <w:rPr>
                <w:spacing w:val="20"/>
                <w:sz w:val="20"/>
                <w:szCs w:val="20"/>
              </w:rPr>
            </w:pPr>
            <w:r w:rsidRPr="00F128A9">
              <w:rPr>
                <w:spacing w:val="20"/>
                <w:sz w:val="20"/>
                <w:szCs w:val="20"/>
              </w:rPr>
              <w:t>SIMÕES, C.M. et al. Farmacognosia da planta ao medicamento. Porto Alegre: UFRGS E UFSC. 2010</w:t>
            </w:r>
          </w:p>
          <w:p w14:paraId="7DACEFE8" w14:textId="77777777" w:rsidR="00285763" w:rsidRPr="00F128A9" w:rsidRDefault="00285763" w:rsidP="00285763">
            <w:pPr>
              <w:jc w:val="both"/>
              <w:rPr>
                <w:spacing w:val="20"/>
                <w:sz w:val="20"/>
                <w:szCs w:val="20"/>
              </w:rPr>
            </w:pPr>
            <w:r w:rsidRPr="00F128A9">
              <w:rPr>
                <w:spacing w:val="20"/>
                <w:sz w:val="20"/>
                <w:szCs w:val="20"/>
                <w:lang w:val="es-ES"/>
              </w:rPr>
              <w:t xml:space="preserve">OLIVIERA, F. AKISUE, G, Akisue, M. Farmacognosia. </w:t>
            </w:r>
            <w:r w:rsidRPr="00F128A9">
              <w:rPr>
                <w:spacing w:val="20"/>
                <w:sz w:val="20"/>
                <w:szCs w:val="20"/>
              </w:rPr>
              <w:t>São Paulo:Ed Atheneu, 2005.</w:t>
            </w:r>
          </w:p>
          <w:p w14:paraId="6E7C9DED" w14:textId="77777777" w:rsidR="00285763" w:rsidRPr="00F128A9" w:rsidRDefault="00285763" w:rsidP="00285763">
            <w:pPr>
              <w:jc w:val="both"/>
              <w:rPr>
                <w:spacing w:val="20"/>
                <w:sz w:val="20"/>
                <w:szCs w:val="20"/>
              </w:rPr>
            </w:pPr>
            <w:r w:rsidRPr="00F128A9">
              <w:rPr>
                <w:spacing w:val="20"/>
                <w:sz w:val="20"/>
                <w:szCs w:val="20"/>
              </w:rPr>
              <w:t>FARMACOPÉIA BRASILEIRA, 5 Eed., ANVISA, 2010.</w:t>
            </w:r>
          </w:p>
        </w:tc>
      </w:tr>
    </w:tbl>
    <w:p w14:paraId="0EAC7BC7" w14:textId="11DD9950" w:rsidR="00285763" w:rsidRPr="00F128A9" w:rsidRDefault="00285763" w:rsidP="00285763">
      <w:pPr>
        <w:rPr>
          <w:sz w:val="20"/>
          <w:szCs w:val="20"/>
        </w:rPr>
      </w:pPr>
    </w:p>
    <w:p w14:paraId="7D4F3AAC" w14:textId="638AC38E" w:rsidR="00285763" w:rsidRPr="00F128A9" w:rsidRDefault="00285763" w:rsidP="00285763">
      <w:pPr>
        <w:rPr>
          <w:sz w:val="20"/>
          <w:szCs w:val="20"/>
        </w:rPr>
      </w:pPr>
    </w:p>
    <w:p w14:paraId="5D7D0E27" w14:textId="2194D9C4" w:rsidR="00285763" w:rsidRPr="00F128A9" w:rsidRDefault="00285763" w:rsidP="00285763">
      <w:pPr>
        <w:rPr>
          <w:sz w:val="20"/>
          <w:szCs w:val="20"/>
        </w:rPr>
      </w:pPr>
    </w:p>
    <w:p w14:paraId="667307BF" w14:textId="65FD1888" w:rsidR="00285763" w:rsidRPr="00F128A9" w:rsidRDefault="00285763" w:rsidP="00285763">
      <w:pPr>
        <w:rPr>
          <w:sz w:val="20"/>
          <w:szCs w:val="20"/>
        </w:rPr>
      </w:pPr>
    </w:p>
    <w:p w14:paraId="39A2F3B2" w14:textId="3B6BC8C9" w:rsidR="00285763" w:rsidRPr="00F128A9" w:rsidRDefault="00285763" w:rsidP="00285763">
      <w:pPr>
        <w:rPr>
          <w:sz w:val="20"/>
          <w:szCs w:val="20"/>
        </w:rPr>
      </w:pPr>
    </w:p>
    <w:p w14:paraId="310287AF" w14:textId="491C150C" w:rsidR="00285763" w:rsidRPr="00F128A9" w:rsidRDefault="00285763" w:rsidP="00285763">
      <w:pPr>
        <w:rPr>
          <w:sz w:val="20"/>
          <w:szCs w:val="20"/>
        </w:rPr>
      </w:pPr>
    </w:p>
    <w:p w14:paraId="55604A58" w14:textId="77777777" w:rsidR="00285763" w:rsidRPr="00F128A9" w:rsidRDefault="00285763" w:rsidP="00285763">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285763" w:rsidRPr="00F128A9" w14:paraId="7F34782D" w14:textId="77777777" w:rsidTr="00285763">
        <w:trPr>
          <w:trHeight w:val="535"/>
          <w:jc w:val="center"/>
        </w:trPr>
        <w:tc>
          <w:tcPr>
            <w:tcW w:w="9981" w:type="dxa"/>
          </w:tcPr>
          <w:p w14:paraId="0A154C3A" w14:textId="77777777" w:rsidR="00285763" w:rsidRPr="00F128A9" w:rsidRDefault="00285763" w:rsidP="00285763">
            <w:pPr>
              <w:spacing w:before="120"/>
              <w:rPr>
                <w:bCs/>
                <w:iCs/>
                <w:sz w:val="20"/>
                <w:szCs w:val="20"/>
              </w:rPr>
            </w:pPr>
            <w:r w:rsidRPr="00F128A9">
              <w:rPr>
                <w:b/>
                <w:bCs/>
                <w:iCs/>
                <w:sz w:val="20"/>
                <w:szCs w:val="20"/>
                <w:highlight w:val="lightGray"/>
              </w:rPr>
              <w:t>3.9. Bibliografia Complementar</w:t>
            </w:r>
            <w:r w:rsidRPr="00F128A9">
              <w:rPr>
                <w:b/>
                <w:bCs/>
                <w:iCs/>
                <w:sz w:val="20"/>
                <w:szCs w:val="20"/>
              </w:rPr>
              <w:t>:</w:t>
            </w:r>
          </w:p>
          <w:p w14:paraId="6E19F2C2" w14:textId="77777777" w:rsidR="00285763" w:rsidRPr="00F128A9" w:rsidRDefault="00285763" w:rsidP="00285763">
            <w:pPr>
              <w:jc w:val="both"/>
              <w:rPr>
                <w:sz w:val="20"/>
                <w:szCs w:val="20"/>
              </w:rPr>
            </w:pPr>
            <w:r w:rsidRPr="00F128A9">
              <w:rPr>
                <w:sz w:val="20"/>
                <w:szCs w:val="20"/>
              </w:rPr>
              <w:t>COSTA, A. F.. Farmacognosia. 3 Vols Lisboa: Fundação  Calouste Gulbekian. 2005.</w:t>
            </w:r>
          </w:p>
          <w:p w14:paraId="7482E453" w14:textId="77777777" w:rsidR="00285763" w:rsidRPr="00F128A9" w:rsidRDefault="00285763" w:rsidP="00285763">
            <w:pPr>
              <w:jc w:val="both"/>
              <w:rPr>
                <w:spacing w:val="20"/>
                <w:sz w:val="20"/>
                <w:szCs w:val="20"/>
              </w:rPr>
            </w:pPr>
            <w:r w:rsidRPr="00F128A9">
              <w:rPr>
                <w:spacing w:val="20"/>
                <w:sz w:val="20"/>
                <w:szCs w:val="20"/>
              </w:rPr>
              <w:t xml:space="preserve">BRUNETON, J. </w:t>
            </w:r>
            <w:r w:rsidRPr="00F128A9">
              <w:rPr>
                <w:iCs/>
                <w:spacing w:val="20"/>
                <w:sz w:val="20"/>
                <w:szCs w:val="20"/>
              </w:rPr>
              <w:t>Farmacognosia: Fitoquímica – plantas medicinales</w:t>
            </w:r>
            <w:r w:rsidRPr="00F128A9">
              <w:rPr>
                <w:spacing w:val="20"/>
                <w:sz w:val="20"/>
                <w:szCs w:val="20"/>
              </w:rPr>
              <w:t>.  Zaragoza: Acribia, 2004</w:t>
            </w:r>
          </w:p>
          <w:p w14:paraId="5C7E3B10" w14:textId="77777777" w:rsidR="00285763" w:rsidRPr="00F128A9" w:rsidRDefault="00285763" w:rsidP="00285763">
            <w:pPr>
              <w:jc w:val="both"/>
              <w:rPr>
                <w:spacing w:val="20"/>
                <w:sz w:val="20"/>
                <w:szCs w:val="20"/>
              </w:rPr>
            </w:pPr>
            <w:r w:rsidRPr="00F128A9">
              <w:rPr>
                <w:sz w:val="20"/>
                <w:szCs w:val="20"/>
              </w:rPr>
              <w:t xml:space="preserve">ROBBERS, J. E. </w:t>
            </w:r>
            <w:r w:rsidRPr="00F128A9">
              <w:rPr>
                <w:iCs/>
                <w:sz w:val="20"/>
                <w:szCs w:val="20"/>
              </w:rPr>
              <w:t>F</w:t>
            </w:r>
            <w:r w:rsidRPr="00F128A9">
              <w:rPr>
                <w:sz w:val="20"/>
                <w:szCs w:val="20"/>
              </w:rPr>
              <w:t>armacognosia e farmacobiotecnologia .</w:t>
            </w:r>
            <w:r w:rsidRPr="00F128A9">
              <w:rPr>
                <w:spacing w:val="20"/>
                <w:sz w:val="20"/>
                <w:szCs w:val="20"/>
              </w:rPr>
              <w:t xml:space="preserve">, São Paulo: Premier, 2005. </w:t>
            </w:r>
          </w:p>
          <w:p w14:paraId="71ACB8D7" w14:textId="77777777" w:rsidR="00285763" w:rsidRPr="00F128A9" w:rsidRDefault="00285763" w:rsidP="00285763">
            <w:pPr>
              <w:jc w:val="both"/>
              <w:rPr>
                <w:spacing w:val="20"/>
                <w:sz w:val="20"/>
                <w:szCs w:val="20"/>
              </w:rPr>
            </w:pPr>
            <w:r w:rsidRPr="00F128A9">
              <w:rPr>
                <w:spacing w:val="20"/>
                <w:sz w:val="20"/>
                <w:szCs w:val="20"/>
              </w:rPr>
              <w:t xml:space="preserve">DISTASI, LUIZ CLAUDIO, Plantas Medicinais : arte e ciência. Um guia de estudo interdisciplinar . São Paulo :  Editora da  Universidade Paulista, </w:t>
            </w:r>
          </w:p>
          <w:p w14:paraId="0A3BFCC1" w14:textId="77777777" w:rsidR="00285763" w:rsidRPr="00F128A9" w:rsidRDefault="00285763" w:rsidP="00285763">
            <w:pPr>
              <w:jc w:val="both"/>
              <w:rPr>
                <w:spacing w:val="20"/>
                <w:sz w:val="20"/>
                <w:szCs w:val="20"/>
              </w:rPr>
            </w:pPr>
            <w:r w:rsidRPr="00F128A9">
              <w:rPr>
                <w:spacing w:val="20"/>
                <w:sz w:val="20"/>
                <w:szCs w:val="20"/>
              </w:rPr>
              <w:t>FERRO, D. Fitoterapia- conceitos clínicos, São Paulo: Atheneu, 2006</w:t>
            </w:r>
          </w:p>
          <w:p w14:paraId="3A5C3A47" w14:textId="77777777" w:rsidR="00285763" w:rsidRPr="00F128A9" w:rsidRDefault="00285763" w:rsidP="00285763">
            <w:pPr>
              <w:jc w:val="both"/>
              <w:rPr>
                <w:spacing w:val="20"/>
                <w:sz w:val="20"/>
                <w:szCs w:val="20"/>
              </w:rPr>
            </w:pPr>
            <w:r w:rsidRPr="00F128A9">
              <w:rPr>
                <w:spacing w:val="20"/>
                <w:sz w:val="20"/>
                <w:szCs w:val="20"/>
              </w:rPr>
              <w:t>WAGNER, H. Fitoterapia: fitofármacos, farmacologia e aplicações clínicas, São Paulo: Pharmabooks, 2006.</w:t>
            </w:r>
          </w:p>
        </w:tc>
      </w:tr>
    </w:tbl>
    <w:p w14:paraId="1AF35401" w14:textId="77777777" w:rsidR="00285763" w:rsidRPr="00F128A9" w:rsidRDefault="00285763" w:rsidP="00285763">
      <w:pPr>
        <w:rPr>
          <w:sz w:val="20"/>
          <w:szCs w:val="20"/>
        </w:rPr>
      </w:pPr>
    </w:p>
    <w:p w14:paraId="275A8A6B" w14:textId="54711F8D" w:rsidR="006B57C1" w:rsidRPr="00F128A9" w:rsidRDefault="006B57C1" w:rsidP="005A6F1D">
      <w:pPr>
        <w:pStyle w:val="Cabealho"/>
        <w:tabs>
          <w:tab w:val="clear" w:pos="4419"/>
          <w:tab w:val="clear" w:pos="8838"/>
        </w:tabs>
        <w:rPr>
          <w:sz w:val="20"/>
          <w:szCs w:val="20"/>
        </w:rPr>
      </w:pPr>
    </w:p>
    <w:p w14:paraId="12D44901" w14:textId="75016A9A" w:rsidR="00285763" w:rsidRPr="00F128A9" w:rsidRDefault="00285763" w:rsidP="005A6F1D">
      <w:pPr>
        <w:pStyle w:val="Cabealho"/>
        <w:tabs>
          <w:tab w:val="clear" w:pos="4419"/>
          <w:tab w:val="clear" w:pos="8838"/>
        </w:tabs>
        <w:rPr>
          <w:sz w:val="20"/>
          <w:szCs w:val="20"/>
        </w:rPr>
      </w:pPr>
    </w:p>
    <w:p w14:paraId="52637B79" w14:textId="4D84AF97" w:rsidR="00285763" w:rsidRPr="00F128A9" w:rsidRDefault="00285763" w:rsidP="005A6F1D">
      <w:pPr>
        <w:pStyle w:val="Cabealho"/>
        <w:tabs>
          <w:tab w:val="clear" w:pos="4419"/>
          <w:tab w:val="clear" w:pos="8838"/>
        </w:tabs>
        <w:rPr>
          <w:sz w:val="20"/>
          <w:szCs w:val="20"/>
        </w:rPr>
      </w:pPr>
    </w:p>
    <w:p w14:paraId="76511D80" w14:textId="4DE98351" w:rsidR="00285763" w:rsidRPr="00F128A9" w:rsidRDefault="00285763" w:rsidP="005A6F1D">
      <w:pPr>
        <w:pStyle w:val="Cabealho"/>
        <w:tabs>
          <w:tab w:val="clear" w:pos="4419"/>
          <w:tab w:val="clear" w:pos="8838"/>
        </w:tabs>
        <w:rPr>
          <w:sz w:val="20"/>
          <w:szCs w:val="20"/>
        </w:rPr>
      </w:pPr>
    </w:p>
    <w:p w14:paraId="125F9252" w14:textId="777D09BC" w:rsidR="00803DBC" w:rsidRPr="00F128A9" w:rsidRDefault="00803DBC" w:rsidP="005A6F1D">
      <w:pPr>
        <w:pStyle w:val="Cabealho"/>
        <w:tabs>
          <w:tab w:val="clear" w:pos="4419"/>
          <w:tab w:val="clear" w:pos="8838"/>
        </w:tabs>
        <w:rPr>
          <w:sz w:val="20"/>
          <w:szCs w:val="20"/>
        </w:rPr>
      </w:pPr>
    </w:p>
    <w:p w14:paraId="12EB691C" w14:textId="6C2C1BBB" w:rsidR="00803DBC" w:rsidRPr="00F128A9" w:rsidRDefault="00803DBC" w:rsidP="005A6F1D">
      <w:pPr>
        <w:pStyle w:val="Cabealho"/>
        <w:tabs>
          <w:tab w:val="clear" w:pos="4419"/>
          <w:tab w:val="clear" w:pos="8838"/>
        </w:tabs>
        <w:rPr>
          <w:sz w:val="20"/>
          <w:szCs w:val="20"/>
        </w:rPr>
      </w:pPr>
    </w:p>
    <w:p w14:paraId="7330B67D" w14:textId="2ED5C66F" w:rsidR="00803DBC" w:rsidRPr="00F128A9" w:rsidRDefault="00803DBC" w:rsidP="005A6F1D">
      <w:pPr>
        <w:pStyle w:val="Cabealho"/>
        <w:tabs>
          <w:tab w:val="clear" w:pos="4419"/>
          <w:tab w:val="clear" w:pos="8838"/>
        </w:tabs>
        <w:rPr>
          <w:sz w:val="20"/>
          <w:szCs w:val="20"/>
        </w:rPr>
      </w:pPr>
    </w:p>
    <w:p w14:paraId="5A2A4EE3" w14:textId="24214E02" w:rsidR="00803DBC" w:rsidRPr="00F128A9" w:rsidRDefault="00803DBC" w:rsidP="005A6F1D">
      <w:pPr>
        <w:pStyle w:val="Cabealho"/>
        <w:tabs>
          <w:tab w:val="clear" w:pos="4419"/>
          <w:tab w:val="clear" w:pos="8838"/>
        </w:tabs>
        <w:rPr>
          <w:sz w:val="20"/>
          <w:szCs w:val="20"/>
        </w:rPr>
      </w:pPr>
    </w:p>
    <w:p w14:paraId="2CBA59A7" w14:textId="040E149E" w:rsidR="00803DBC" w:rsidRPr="00F128A9" w:rsidRDefault="00803DBC" w:rsidP="005A6F1D">
      <w:pPr>
        <w:pStyle w:val="Cabealho"/>
        <w:tabs>
          <w:tab w:val="clear" w:pos="4419"/>
          <w:tab w:val="clear" w:pos="8838"/>
        </w:tabs>
        <w:rPr>
          <w:sz w:val="20"/>
          <w:szCs w:val="20"/>
        </w:rPr>
      </w:pPr>
    </w:p>
    <w:p w14:paraId="2B39A6AD" w14:textId="77777777" w:rsidR="00803DBC" w:rsidRPr="00F128A9" w:rsidRDefault="00803DBC" w:rsidP="005A6F1D">
      <w:pPr>
        <w:pStyle w:val="Cabealho"/>
        <w:tabs>
          <w:tab w:val="clear" w:pos="4419"/>
          <w:tab w:val="clear" w:pos="8838"/>
        </w:tabs>
        <w:rPr>
          <w:sz w:val="20"/>
          <w:szCs w:val="20"/>
        </w:rPr>
      </w:pPr>
    </w:p>
    <w:p w14:paraId="286BFEA3" w14:textId="52148ABB" w:rsidR="00285763" w:rsidRPr="00F128A9" w:rsidRDefault="00285763" w:rsidP="005A6F1D">
      <w:pPr>
        <w:pStyle w:val="Cabealho"/>
        <w:tabs>
          <w:tab w:val="clear" w:pos="4419"/>
          <w:tab w:val="clear" w:pos="8838"/>
        </w:tabs>
        <w:rPr>
          <w:sz w:val="20"/>
          <w:szCs w:val="20"/>
        </w:rPr>
      </w:pPr>
    </w:p>
    <w:p w14:paraId="791B07C4" w14:textId="1D05D042" w:rsidR="00285763" w:rsidRPr="00F128A9" w:rsidRDefault="00285763" w:rsidP="005A6F1D">
      <w:pPr>
        <w:pStyle w:val="Cabealho"/>
        <w:tabs>
          <w:tab w:val="clear" w:pos="4419"/>
          <w:tab w:val="clear" w:pos="8838"/>
        </w:tabs>
        <w:rPr>
          <w:sz w:val="20"/>
          <w:szCs w:val="20"/>
        </w:rPr>
      </w:pPr>
    </w:p>
    <w:p w14:paraId="031336BE" w14:textId="1327C46F" w:rsidR="00285763" w:rsidRPr="00F128A9" w:rsidRDefault="00285763" w:rsidP="005A6F1D">
      <w:pPr>
        <w:pStyle w:val="Cabealho"/>
        <w:tabs>
          <w:tab w:val="clear" w:pos="4419"/>
          <w:tab w:val="clear" w:pos="8838"/>
        </w:tabs>
        <w:rPr>
          <w:sz w:val="20"/>
          <w:szCs w:val="20"/>
        </w:rPr>
      </w:pPr>
    </w:p>
    <w:p w14:paraId="77A78CA6" w14:textId="71CBA13B" w:rsidR="00285763" w:rsidRPr="00F128A9" w:rsidRDefault="00285763" w:rsidP="005A6F1D">
      <w:pPr>
        <w:pStyle w:val="Cabealho"/>
        <w:tabs>
          <w:tab w:val="clear" w:pos="4419"/>
          <w:tab w:val="clear" w:pos="8838"/>
        </w:tabs>
        <w:rPr>
          <w:sz w:val="20"/>
          <w:szCs w:val="20"/>
        </w:rPr>
      </w:pPr>
    </w:p>
    <w:p w14:paraId="2BF5480D" w14:textId="7BD9D8AF" w:rsidR="00285763" w:rsidRPr="00F128A9" w:rsidRDefault="00285763" w:rsidP="005A6F1D">
      <w:pPr>
        <w:pStyle w:val="Cabealho"/>
        <w:tabs>
          <w:tab w:val="clear" w:pos="4419"/>
          <w:tab w:val="clear" w:pos="8838"/>
        </w:tabs>
        <w:rPr>
          <w:sz w:val="20"/>
          <w:szCs w:val="20"/>
        </w:rPr>
      </w:pPr>
    </w:p>
    <w:p w14:paraId="6F5ABA17" w14:textId="6A10FBC4" w:rsidR="00285763" w:rsidRPr="00F128A9" w:rsidRDefault="00285763" w:rsidP="005A6F1D">
      <w:pPr>
        <w:pStyle w:val="Cabealho"/>
        <w:tabs>
          <w:tab w:val="clear" w:pos="4419"/>
          <w:tab w:val="clear" w:pos="8838"/>
        </w:tabs>
        <w:rPr>
          <w:sz w:val="20"/>
          <w:szCs w:val="20"/>
        </w:rPr>
      </w:pPr>
    </w:p>
    <w:p w14:paraId="28977A54" w14:textId="563CA01D" w:rsidR="00285763" w:rsidRPr="00F128A9" w:rsidRDefault="00285763" w:rsidP="005A6F1D">
      <w:pPr>
        <w:pStyle w:val="Cabealho"/>
        <w:tabs>
          <w:tab w:val="clear" w:pos="4419"/>
          <w:tab w:val="clear" w:pos="8838"/>
        </w:tabs>
        <w:rPr>
          <w:sz w:val="20"/>
          <w:szCs w:val="20"/>
        </w:rPr>
      </w:pPr>
    </w:p>
    <w:p w14:paraId="6ED749D4" w14:textId="54384D4A" w:rsidR="00285763" w:rsidRPr="00F128A9" w:rsidRDefault="00285763" w:rsidP="005A6F1D">
      <w:pPr>
        <w:pStyle w:val="Cabealho"/>
        <w:tabs>
          <w:tab w:val="clear" w:pos="4419"/>
          <w:tab w:val="clear" w:pos="8838"/>
        </w:tabs>
        <w:rPr>
          <w:sz w:val="20"/>
          <w:szCs w:val="20"/>
        </w:rPr>
      </w:pPr>
    </w:p>
    <w:p w14:paraId="0EF9F2B7" w14:textId="25E1205D" w:rsidR="00285763" w:rsidRPr="00F128A9" w:rsidRDefault="00285763" w:rsidP="005A6F1D">
      <w:pPr>
        <w:pStyle w:val="Cabealho"/>
        <w:tabs>
          <w:tab w:val="clear" w:pos="4419"/>
          <w:tab w:val="clear" w:pos="8838"/>
        </w:tabs>
        <w:rPr>
          <w:sz w:val="20"/>
          <w:szCs w:val="20"/>
        </w:rPr>
      </w:pPr>
    </w:p>
    <w:p w14:paraId="48A34702" w14:textId="3AE7EC8C" w:rsidR="00285763" w:rsidRPr="00F128A9" w:rsidRDefault="00285763" w:rsidP="005A6F1D">
      <w:pPr>
        <w:pStyle w:val="Cabealho"/>
        <w:tabs>
          <w:tab w:val="clear" w:pos="4419"/>
          <w:tab w:val="clear" w:pos="8838"/>
        </w:tabs>
        <w:rPr>
          <w:sz w:val="20"/>
          <w:szCs w:val="20"/>
        </w:rPr>
      </w:pPr>
    </w:p>
    <w:p w14:paraId="6E6A8203" w14:textId="070A8E0D" w:rsidR="00285763" w:rsidRPr="00F128A9" w:rsidRDefault="00285763" w:rsidP="005A6F1D">
      <w:pPr>
        <w:pStyle w:val="Cabealho"/>
        <w:tabs>
          <w:tab w:val="clear" w:pos="4419"/>
          <w:tab w:val="clear" w:pos="8838"/>
        </w:tabs>
        <w:rPr>
          <w:sz w:val="20"/>
          <w:szCs w:val="20"/>
        </w:rPr>
      </w:pPr>
    </w:p>
    <w:p w14:paraId="3AF83DFF" w14:textId="606F3F18" w:rsidR="00285763" w:rsidRPr="00F128A9" w:rsidRDefault="00285763" w:rsidP="005A6F1D">
      <w:pPr>
        <w:pStyle w:val="Cabealho"/>
        <w:tabs>
          <w:tab w:val="clear" w:pos="4419"/>
          <w:tab w:val="clear" w:pos="8838"/>
        </w:tabs>
        <w:rPr>
          <w:sz w:val="20"/>
          <w:szCs w:val="20"/>
        </w:rPr>
      </w:pPr>
    </w:p>
    <w:p w14:paraId="26D4654B" w14:textId="3D3EC577" w:rsidR="00285763" w:rsidRPr="00F128A9" w:rsidRDefault="00285763" w:rsidP="005A6F1D">
      <w:pPr>
        <w:pStyle w:val="Cabealho"/>
        <w:tabs>
          <w:tab w:val="clear" w:pos="4419"/>
          <w:tab w:val="clear" w:pos="8838"/>
        </w:tabs>
        <w:rPr>
          <w:sz w:val="20"/>
          <w:szCs w:val="20"/>
        </w:rPr>
      </w:pPr>
    </w:p>
    <w:p w14:paraId="2C2A2A31" w14:textId="68A169F9" w:rsidR="00285763" w:rsidRPr="00F128A9" w:rsidRDefault="00285763" w:rsidP="005A6F1D">
      <w:pPr>
        <w:pStyle w:val="Cabealho"/>
        <w:tabs>
          <w:tab w:val="clear" w:pos="4419"/>
          <w:tab w:val="clear" w:pos="8838"/>
        </w:tabs>
        <w:rPr>
          <w:sz w:val="20"/>
          <w:szCs w:val="20"/>
        </w:rPr>
      </w:pPr>
    </w:p>
    <w:p w14:paraId="136B5CF0" w14:textId="18D910BF" w:rsidR="00285763" w:rsidRPr="00F128A9" w:rsidRDefault="00285763" w:rsidP="005A6F1D">
      <w:pPr>
        <w:pStyle w:val="Cabealho"/>
        <w:tabs>
          <w:tab w:val="clear" w:pos="4419"/>
          <w:tab w:val="clear" w:pos="8838"/>
        </w:tabs>
        <w:rPr>
          <w:sz w:val="20"/>
          <w:szCs w:val="20"/>
        </w:rPr>
      </w:pPr>
    </w:p>
    <w:p w14:paraId="5A6433A5" w14:textId="511E2CFD" w:rsidR="00285763" w:rsidRPr="00F128A9" w:rsidRDefault="00285763" w:rsidP="005A6F1D">
      <w:pPr>
        <w:pStyle w:val="Cabealho"/>
        <w:tabs>
          <w:tab w:val="clear" w:pos="4419"/>
          <w:tab w:val="clear" w:pos="8838"/>
        </w:tabs>
        <w:rPr>
          <w:sz w:val="20"/>
          <w:szCs w:val="20"/>
        </w:rPr>
      </w:pPr>
    </w:p>
    <w:p w14:paraId="0DB0BCE8" w14:textId="504BBF56" w:rsidR="00285763" w:rsidRPr="00F128A9" w:rsidRDefault="00285763" w:rsidP="005A6F1D">
      <w:pPr>
        <w:pStyle w:val="Cabealho"/>
        <w:tabs>
          <w:tab w:val="clear" w:pos="4419"/>
          <w:tab w:val="clear" w:pos="8838"/>
        </w:tabs>
        <w:rPr>
          <w:sz w:val="20"/>
          <w:szCs w:val="20"/>
        </w:rPr>
      </w:pPr>
    </w:p>
    <w:p w14:paraId="04F822C8" w14:textId="3E5B12A5" w:rsidR="00285763" w:rsidRPr="00F128A9" w:rsidRDefault="00285763" w:rsidP="005A6F1D">
      <w:pPr>
        <w:pStyle w:val="Cabealho"/>
        <w:tabs>
          <w:tab w:val="clear" w:pos="4419"/>
          <w:tab w:val="clear" w:pos="8838"/>
        </w:tabs>
        <w:rPr>
          <w:sz w:val="20"/>
          <w:szCs w:val="20"/>
        </w:rPr>
      </w:pPr>
    </w:p>
    <w:p w14:paraId="46E7226D" w14:textId="2C208B50" w:rsidR="00285763" w:rsidRPr="00F128A9" w:rsidRDefault="00285763" w:rsidP="005A6F1D">
      <w:pPr>
        <w:pStyle w:val="Cabealho"/>
        <w:tabs>
          <w:tab w:val="clear" w:pos="4419"/>
          <w:tab w:val="clear" w:pos="8838"/>
        </w:tabs>
        <w:rPr>
          <w:sz w:val="20"/>
          <w:szCs w:val="20"/>
        </w:rPr>
      </w:pPr>
    </w:p>
    <w:p w14:paraId="778D3C20" w14:textId="00487D15" w:rsidR="00285763" w:rsidRPr="00F128A9" w:rsidRDefault="00285763" w:rsidP="005A6F1D">
      <w:pPr>
        <w:pStyle w:val="Cabealho"/>
        <w:tabs>
          <w:tab w:val="clear" w:pos="4419"/>
          <w:tab w:val="clear" w:pos="8838"/>
        </w:tabs>
        <w:rPr>
          <w:sz w:val="20"/>
          <w:szCs w:val="20"/>
        </w:rPr>
      </w:pPr>
    </w:p>
    <w:p w14:paraId="77F34001" w14:textId="49EB5B1A" w:rsidR="00285763" w:rsidRPr="00F128A9" w:rsidRDefault="00285763" w:rsidP="005A6F1D">
      <w:pPr>
        <w:pStyle w:val="Cabealho"/>
        <w:tabs>
          <w:tab w:val="clear" w:pos="4419"/>
          <w:tab w:val="clear" w:pos="8838"/>
        </w:tabs>
        <w:rPr>
          <w:sz w:val="20"/>
          <w:szCs w:val="20"/>
        </w:rPr>
      </w:pPr>
    </w:p>
    <w:p w14:paraId="6512DC85" w14:textId="1FA2BF9F" w:rsidR="00285763" w:rsidRPr="00F128A9" w:rsidRDefault="00285763" w:rsidP="005A6F1D">
      <w:pPr>
        <w:pStyle w:val="Cabealho"/>
        <w:tabs>
          <w:tab w:val="clear" w:pos="4419"/>
          <w:tab w:val="clear" w:pos="8838"/>
        </w:tabs>
        <w:rPr>
          <w:sz w:val="20"/>
          <w:szCs w:val="20"/>
        </w:rPr>
      </w:pPr>
    </w:p>
    <w:p w14:paraId="419E006B" w14:textId="6582D18D" w:rsidR="00285763" w:rsidRPr="00F128A9" w:rsidRDefault="00285763" w:rsidP="005A6F1D">
      <w:pPr>
        <w:pStyle w:val="Cabealho"/>
        <w:tabs>
          <w:tab w:val="clear" w:pos="4419"/>
          <w:tab w:val="clear" w:pos="8838"/>
        </w:tabs>
        <w:rPr>
          <w:sz w:val="20"/>
          <w:szCs w:val="20"/>
        </w:rPr>
      </w:pPr>
    </w:p>
    <w:p w14:paraId="66ADEF67" w14:textId="39C632D0" w:rsidR="00285763" w:rsidRPr="00F128A9" w:rsidRDefault="00285763" w:rsidP="005A6F1D">
      <w:pPr>
        <w:pStyle w:val="Cabealho"/>
        <w:tabs>
          <w:tab w:val="clear" w:pos="4419"/>
          <w:tab w:val="clear" w:pos="8838"/>
        </w:tabs>
        <w:rPr>
          <w:sz w:val="20"/>
          <w:szCs w:val="20"/>
        </w:rPr>
      </w:pPr>
    </w:p>
    <w:p w14:paraId="03981ABA" w14:textId="7D45F7C8" w:rsidR="00285763" w:rsidRPr="00F128A9" w:rsidRDefault="00285763" w:rsidP="005A6F1D">
      <w:pPr>
        <w:pStyle w:val="Cabealho"/>
        <w:tabs>
          <w:tab w:val="clear" w:pos="4419"/>
          <w:tab w:val="clear" w:pos="8838"/>
        </w:tabs>
        <w:rPr>
          <w:sz w:val="20"/>
          <w:szCs w:val="20"/>
        </w:rPr>
      </w:pPr>
    </w:p>
    <w:p w14:paraId="003FA5ED" w14:textId="24CD28BA" w:rsidR="00285763" w:rsidRPr="00F128A9" w:rsidRDefault="00285763" w:rsidP="005A6F1D">
      <w:pPr>
        <w:pStyle w:val="Cabealho"/>
        <w:tabs>
          <w:tab w:val="clear" w:pos="4419"/>
          <w:tab w:val="clear" w:pos="8838"/>
        </w:tabs>
        <w:rPr>
          <w:sz w:val="20"/>
          <w:szCs w:val="20"/>
        </w:rPr>
      </w:pPr>
    </w:p>
    <w:p w14:paraId="6DA020D1" w14:textId="5DBBF3F1" w:rsidR="00285763" w:rsidRPr="00F128A9" w:rsidRDefault="00285763" w:rsidP="005A6F1D">
      <w:pPr>
        <w:pStyle w:val="Cabealho"/>
        <w:tabs>
          <w:tab w:val="clear" w:pos="4419"/>
          <w:tab w:val="clear" w:pos="8838"/>
        </w:tabs>
        <w:rPr>
          <w:sz w:val="20"/>
          <w:szCs w:val="20"/>
        </w:rPr>
      </w:pPr>
    </w:p>
    <w:p w14:paraId="0E8A4E21" w14:textId="6AE3F8D7" w:rsidR="00803DBC" w:rsidRPr="00F128A9" w:rsidRDefault="00803DBC" w:rsidP="005A6F1D">
      <w:pPr>
        <w:pStyle w:val="Cabealho"/>
        <w:tabs>
          <w:tab w:val="clear" w:pos="4419"/>
          <w:tab w:val="clear" w:pos="8838"/>
        </w:tabs>
        <w:rPr>
          <w:sz w:val="20"/>
          <w:szCs w:val="20"/>
        </w:rPr>
      </w:pPr>
    </w:p>
    <w:p w14:paraId="46CE3A6E" w14:textId="70A45E35" w:rsidR="00803DBC" w:rsidRPr="00F128A9" w:rsidRDefault="00803DBC" w:rsidP="005A6F1D">
      <w:pPr>
        <w:pStyle w:val="Cabealho"/>
        <w:tabs>
          <w:tab w:val="clear" w:pos="4419"/>
          <w:tab w:val="clear" w:pos="8838"/>
        </w:tabs>
        <w:rPr>
          <w:sz w:val="20"/>
          <w:szCs w:val="20"/>
        </w:rPr>
      </w:pPr>
    </w:p>
    <w:p w14:paraId="6CBF05B2" w14:textId="774A73F9" w:rsidR="00803DBC" w:rsidRPr="00F128A9" w:rsidRDefault="00803DBC" w:rsidP="005A6F1D">
      <w:pPr>
        <w:pStyle w:val="Cabealho"/>
        <w:tabs>
          <w:tab w:val="clear" w:pos="4419"/>
          <w:tab w:val="clear" w:pos="8838"/>
        </w:tabs>
        <w:rPr>
          <w:sz w:val="20"/>
          <w:szCs w:val="20"/>
        </w:rPr>
      </w:pPr>
    </w:p>
    <w:p w14:paraId="7E501076" w14:textId="60948C8E" w:rsidR="00803DBC" w:rsidRPr="00F128A9" w:rsidRDefault="00803DBC" w:rsidP="005A6F1D">
      <w:pPr>
        <w:pStyle w:val="Cabealho"/>
        <w:tabs>
          <w:tab w:val="clear" w:pos="4419"/>
          <w:tab w:val="clear" w:pos="8838"/>
        </w:tabs>
        <w:rPr>
          <w:sz w:val="20"/>
          <w:szCs w:val="20"/>
        </w:rPr>
      </w:pPr>
    </w:p>
    <w:p w14:paraId="3DE11002" w14:textId="7E2FF031" w:rsidR="00803DBC" w:rsidRPr="00F128A9" w:rsidRDefault="00803DBC" w:rsidP="005A6F1D">
      <w:pPr>
        <w:pStyle w:val="Cabealho"/>
        <w:tabs>
          <w:tab w:val="clear" w:pos="4419"/>
          <w:tab w:val="clear" w:pos="8838"/>
        </w:tabs>
        <w:rPr>
          <w:sz w:val="20"/>
          <w:szCs w:val="20"/>
        </w:rPr>
      </w:pPr>
    </w:p>
    <w:p w14:paraId="101E9558" w14:textId="00540918" w:rsidR="00803DBC" w:rsidRPr="00F128A9" w:rsidRDefault="00803DBC" w:rsidP="005A6F1D">
      <w:pPr>
        <w:pStyle w:val="Cabealho"/>
        <w:tabs>
          <w:tab w:val="clear" w:pos="4419"/>
          <w:tab w:val="clear" w:pos="8838"/>
        </w:tabs>
        <w:rPr>
          <w:sz w:val="20"/>
          <w:szCs w:val="20"/>
        </w:rPr>
      </w:pPr>
    </w:p>
    <w:p w14:paraId="32ED9312" w14:textId="77777777" w:rsidR="00803DBC" w:rsidRPr="00F128A9" w:rsidRDefault="00803DBC" w:rsidP="005A6F1D">
      <w:pPr>
        <w:pStyle w:val="Cabealho"/>
        <w:tabs>
          <w:tab w:val="clear" w:pos="4419"/>
          <w:tab w:val="clear" w:pos="8838"/>
        </w:tabs>
        <w:rPr>
          <w:sz w:val="20"/>
          <w:szCs w:val="20"/>
        </w:rPr>
      </w:pPr>
    </w:p>
    <w:p w14:paraId="33CB661F" w14:textId="1D198D54" w:rsidR="00285763" w:rsidRPr="00F128A9" w:rsidRDefault="00285763" w:rsidP="005A6F1D">
      <w:pPr>
        <w:pStyle w:val="Cabealho"/>
        <w:tabs>
          <w:tab w:val="clear" w:pos="4419"/>
          <w:tab w:val="clear" w:pos="8838"/>
        </w:tabs>
        <w:rPr>
          <w:sz w:val="20"/>
          <w:szCs w:val="20"/>
        </w:rPr>
      </w:pPr>
    </w:p>
    <w:p w14:paraId="784F8FBA" w14:textId="1F49C5F6" w:rsidR="00285763" w:rsidRPr="00F128A9" w:rsidRDefault="00285763" w:rsidP="005A6F1D">
      <w:pPr>
        <w:pStyle w:val="Cabealho"/>
        <w:tabs>
          <w:tab w:val="clear" w:pos="4419"/>
          <w:tab w:val="clear" w:pos="8838"/>
        </w:tabs>
        <w:rPr>
          <w:sz w:val="20"/>
          <w:szCs w:val="20"/>
        </w:rPr>
      </w:pPr>
    </w:p>
    <w:p w14:paraId="6C3C3DB7" w14:textId="77777777" w:rsidR="00285763" w:rsidRPr="00F128A9" w:rsidRDefault="00285763" w:rsidP="005A6F1D">
      <w:pPr>
        <w:pStyle w:val="Cabealho"/>
        <w:tabs>
          <w:tab w:val="clear" w:pos="4419"/>
          <w:tab w:val="clear" w:pos="8838"/>
        </w:tabs>
        <w:rPr>
          <w:sz w:val="20"/>
          <w:szCs w:val="20"/>
        </w:rPr>
      </w:pPr>
    </w:p>
    <w:p w14:paraId="1050B6CE" w14:textId="77777777" w:rsidR="00285763" w:rsidRPr="00F128A9" w:rsidRDefault="00285763" w:rsidP="005A6F1D">
      <w:pPr>
        <w:pStyle w:val="Cabealho"/>
        <w:tabs>
          <w:tab w:val="clear" w:pos="4419"/>
          <w:tab w:val="clear" w:pos="8838"/>
        </w:tabs>
        <w:rPr>
          <w:sz w:val="20"/>
          <w:szCs w:val="20"/>
        </w:rPr>
      </w:pP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764"/>
        <w:gridCol w:w="992"/>
        <w:gridCol w:w="1176"/>
        <w:gridCol w:w="1496"/>
        <w:gridCol w:w="384"/>
        <w:gridCol w:w="1299"/>
        <w:gridCol w:w="758"/>
        <w:gridCol w:w="930"/>
      </w:tblGrid>
      <w:tr w:rsidR="009F64E2" w:rsidRPr="00F128A9" w14:paraId="6D3CA490" w14:textId="77777777" w:rsidTr="00D40B39">
        <w:trPr>
          <w:cantSplit/>
        </w:trPr>
        <w:tc>
          <w:tcPr>
            <w:tcW w:w="9799" w:type="dxa"/>
            <w:gridSpan w:val="8"/>
            <w:tcBorders>
              <w:top w:val="nil"/>
              <w:left w:val="nil"/>
              <w:bottom w:val="nil"/>
              <w:right w:val="nil"/>
            </w:tcBorders>
            <w:shd w:val="solid" w:color="DDDDDD" w:fill="auto"/>
          </w:tcPr>
          <w:p w14:paraId="577CE3D1" w14:textId="42E1F123" w:rsidR="009F64E2" w:rsidRPr="00F128A9" w:rsidRDefault="009F64E2" w:rsidP="00D40B39">
            <w:pPr>
              <w:spacing w:before="120"/>
              <w:jc w:val="center"/>
              <w:rPr>
                <w:b/>
                <w:bCs/>
                <w:iCs/>
                <w:sz w:val="20"/>
                <w:szCs w:val="20"/>
              </w:rPr>
            </w:pPr>
            <w:r w:rsidRPr="00F128A9">
              <w:rPr>
                <w:sz w:val="20"/>
                <w:szCs w:val="20"/>
              </w:rPr>
              <w:br w:type="page"/>
            </w:r>
            <w:r w:rsidR="00D40B39" w:rsidRPr="00F128A9">
              <w:rPr>
                <w:b/>
                <w:bCs/>
                <w:iCs/>
                <w:sz w:val="20"/>
                <w:szCs w:val="20"/>
              </w:rPr>
              <w:t>P</w:t>
            </w:r>
            <w:r w:rsidRPr="00F128A9">
              <w:rPr>
                <w:b/>
                <w:bCs/>
                <w:iCs/>
                <w:sz w:val="20"/>
                <w:szCs w:val="20"/>
              </w:rPr>
              <w:t>LANO DE ENSINO</w:t>
            </w:r>
          </w:p>
        </w:tc>
      </w:tr>
      <w:tr w:rsidR="009F64E2" w:rsidRPr="00F128A9" w14:paraId="7E3ECE08" w14:textId="77777777" w:rsidTr="00D40B39">
        <w:tc>
          <w:tcPr>
            <w:tcW w:w="8111" w:type="dxa"/>
            <w:gridSpan w:val="6"/>
            <w:tcBorders>
              <w:top w:val="nil"/>
              <w:left w:val="nil"/>
              <w:bottom w:val="nil"/>
              <w:right w:val="nil"/>
            </w:tcBorders>
          </w:tcPr>
          <w:p w14:paraId="4A8207C5" w14:textId="11F4C81A" w:rsidR="009F64E2" w:rsidRPr="00F128A9" w:rsidRDefault="009F64E2" w:rsidP="009F64E2">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9500B1" w:rsidRPr="00F128A9">
              <w:rPr>
                <w:b/>
                <w:bCs/>
                <w:iCs/>
                <w:sz w:val="20"/>
                <w:szCs w:val="20"/>
              </w:rPr>
              <w:t xml:space="preserve"> FARMÁCIA</w:t>
            </w:r>
          </w:p>
        </w:tc>
        <w:tc>
          <w:tcPr>
            <w:tcW w:w="1688" w:type="dxa"/>
            <w:gridSpan w:val="2"/>
            <w:tcBorders>
              <w:top w:val="nil"/>
              <w:left w:val="nil"/>
              <w:bottom w:val="nil"/>
              <w:right w:val="nil"/>
            </w:tcBorders>
          </w:tcPr>
          <w:p w14:paraId="7970FA49" w14:textId="410495FF" w:rsidR="009F64E2" w:rsidRPr="00F128A9" w:rsidRDefault="009F64E2" w:rsidP="009F64E2">
            <w:pPr>
              <w:spacing w:before="120"/>
              <w:rPr>
                <w:b/>
                <w:bCs/>
                <w:iCs/>
                <w:sz w:val="20"/>
                <w:szCs w:val="20"/>
              </w:rPr>
            </w:pPr>
          </w:p>
        </w:tc>
      </w:tr>
      <w:tr w:rsidR="009F64E2" w:rsidRPr="00F128A9" w14:paraId="5B47C9BF" w14:textId="77777777" w:rsidTr="00D40B39">
        <w:tc>
          <w:tcPr>
            <w:tcW w:w="6812" w:type="dxa"/>
            <w:gridSpan w:val="5"/>
            <w:tcBorders>
              <w:top w:val="nil"/>
              <w:left w:val="nil"/>
              <w:bottom w:val="nil"/>
              <w:right w:val="nil"/>
            </w:tcBorders>
          </w:tcPr>
          <w:p w14:paraId="4A731180" w14:textId="77777777" w:rsidR="009F64E2" w:rsidRPr="00F128A9" w:rsidRDefault="009F64E2" w:rsidP="009F64E2">
            <w:pPr>
              <w:spacing w:before="120"/>
              <w:rPr>
                <w:b/>
                <w:bCs/>
                <w:iCs/>
                <w:sz w:val="20"/>
                <w:szCs w:val="20"/>
              </w:rPr>
            </w:pPr>
            <w:r w:rsidRPr="00F128A9">
              <w:rPr>
                <w:b/>
                <w:bCs/>
                <w:iCs/>
                <w:sz w:val="20"/>
                <w:szCs w:val="20"/>
                <w:highlight w:val="lightGray"/>
              </w:rPr>
              <w:t>Disciplina</w:t>
            </w:r>
            <w:r w:rsidRPr="00F128A9">
              <w:rPr>
                <w:b/>
                <w:bCs/>
                <w:iCs/>
                <w:sz w:val="20"/>
                <w:szCs w:val="20"/>
              </w:rPr>
              <w:t>: Química Orgânica II</w:t>
            </w:r>
          </w:p>
        </w:tc>
        <w:tc>
          <w:tcPr>
            <w:tcW w:w="2057" w:type="dxa"/>
            <w:gridSpan w:val="2"/>
            <w:tcBorders>
              <w:top w:val="nil"/>
              <w:left w:val="nil"/>
              <w:bottom w:val="nil"/>
              <w:right w:val="nil"/>
            </w:tcBorders>
          </w:tcPr>
          <w:p w14:paraId="3B733A6F" w14:textId="77777777" w:rsidR="009F64E2" w:rsidRPr="00F128A9" w:rsidRDefault="009F64E2" w:rsidP="009F64E2">
            <w:pPr>
              <w:spacing w:before="120"/>
              <w:rPr>
                <w:b/>
                <w:bCs/>
                <w:iCs/>
                <w:sz w:val="20"/>
                <w:szCs w:val="20"/>
              </w:rPr>
            </w:pPr>
            <w:r w:rsidRPr="00F128A9">
              <w:rPr>
                <w:b/>
                <w:bCs/>
                <w:iCs/>
                <w:sz w:val="20"/>
                <w:szCs w:val="20"/>
                <w:highlight w:val="lightGray"/>
              </w:rPr>
              <w:t>Código</w:t>
            </w:r>
            <w:r w:rsidRPr="00F128A9">
              <w:rPr>
                <w:b/>
                <w:bCs/>
                <w:iCs/>
                <w:sz w:val="20"/>
                <w:szCs w:val="20"/>
              </w:rPr>
              <w:t>: 487</w:t>
            </w:r>
          </w:p>
        </w:tc>
        <w:tc>
          <w:tcPr>
            <w:tcW w:w="930" w:type="dxa"/>
            <w:tcBorders>
              <w:top w:val="nil"/>
              <w:left w:val="nil"/>
              <w:bottom w:val="nil"/>
              <w:right w:val="nil"/>
            </w:tcBorders>
          </w:tcPr>
          <w:p w14:paraId="4E95937C" w14:textId="77777777" w:rsidR="009F64E2" w:rsidRPr="00F128A9" w:rsidRDefault="009F64E2" w:rsidP="009F64E2">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2º</w:t>
            </w:r>
          </w:p>
        </w:tc>
      </w:tr>
      <w:tr w:rsidR="009F64E2" w:rsidRPr="00F128A9" w14:paraId="16B91299" w14:textId="77777777" w:rsidTr="00D40B39">
        <w:tc>
          <w:tcPr>
            <w:tcW w:w="2764" w:type="dxa"/>
            <w:tcBorders>
              <w:top w:val="nil"/>
              <w:left w:val="nil"/>
              <w:bottom w:val="nil"/>
              <w:right w:val="nil"/>
            </w:tcBorders>
          </w:tcPr>
          <w:p w14:paraId="6C138C16"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4 h/a</w:t>
            </w:r>
          </w:p>
        </w:tc>
        <w:tc>
          <w:tcPr>
            <w:tcW w:w="992" w:type="dxa"/>
            <w:tcBorders>
              <w:top w:val="nil"/>
              <w:left w:val="nil"/>
              <w:bottom w:val="nil"/>
              <w:right w:val="nil"/>
            </w:tcBorders>
          </w:tcPr>
          <w:p w14:paraId="44F210D1"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T</w:t>
            </w:r>
            <w:r w:rsidRPr="00F128A9">
              <w:rPr>
                <w:b/>
                <w:bCs/>
                <w:iCs/>
                <w:sz w:val="20"/>
                <w:szCs w:val="20"/>
              </w:rPr>
              <w:t>:  2 h/a</w:t>
            </w:r>
          </w:p>
        </w:tc>
        <w:tc>
          <w:tcPr>
            <w:tcW w:w="1176" w:type="dxa"/>
            <w:tcBorders>
              <w:top w:val="nil"/>
              <w:left w:val="nil"/>
              <w:bottom w:val="nil"/>
              <w:right w:val="nil"/>
            </w:tcBorders>
          </w:tcPr>
          <w:p w14:paraId="157C0043"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Lab</w:t>
            </w:r>
            <w:r w:rsidRPr="00F128A9">
              <w:rPr>
                <w:b/>
                <w:bCs/>
                <w:iCs/>
                <w:sz w:val="20"/>
                <w:szCs w:val="20"/>
              </w:rPr>
              <w:t>.: 2 h/a</w:t>
            </w:r>
          </w:p>
        </w:tc>
        <w:tc>
          <w:tcPr>
            <w:tcW w:w="1496" w:type="dxa"/>
            <w:tcBorders>
              <w:top w:val="nil"/>
              <w:left w:val="nil"/>
              <w:bottom w:val="nil"/>
              <w:right w:val="nil"/>
            </w:tcBorders>
          </w:tcPr>
          <w:p w14:paraId="5122D81D"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h/a </w:t>
            </w:r>
          </w:p>
        </w:tc>
        <w:tc>
          <w:tcPr>
            <w:tcW w:w="3371" w:type="dxa"/>
            <w:gridSpan w:val="4"/>
            <w:tcBorders>
              <w:top w:val="nil"/>
              <w:left w:val="nil"/>
              <w:bottom w:val="nil"/>
              <w:right w:val="nil"/>
            </w:tcBorders>
          </w:tcPr>
          <w:p w14:paraId="40C9BF34"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120  h/a</w:t>
            </w:r>
          </w:p>
        </w:tc>
      </w:tr>
    </w:tbl>
    <w:p w14:paraId="550B2FDA" w14:textId="77777777" w:rsidR="009F64E2" w:rsidRPr="00F128A9" w:rsidRDefault="009F64E2" w:rsidP="009F64E2">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9F64E2" w:rsidRPr="00F128A9" w14:paraId="79148FE7" w14:textId="77777777" w:rsidTr="00D40B39">
        <w:trPr>
          <w:trHeight w:val="535"/>
        </w:trPr>
        <w:tc>
          <w:tcPr>
            <w:tcW w:w="9799" w:type="dxa"/>
          </w:tcPr>
          <w:p w14:paraId="2937A7D9" w14:textId="77777777" w:rsidR="009F64E2" w:rsidRPr="00F128A9" w:rsidRDefault="009F64E2" w:rsidP="009F64E2">
            <w:pPr>
              <w:spacing w:before="120"/>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572EE7A7" w14:textId="77777777" w:rsidR="009F64E2" w:rsidRPr="00F128A9" w:rsidRDefault="009F64E2" w:rsidP="009F64E2">
            <w:pPr>
              <w:rPr>
                <w:sz w:val="20"/>
                <w:szCs w:val="20"/>
                <w:u w:val="single"/>
              </w:rPr>
            </w:pPr>
            <w:r w:rsidRPr="00F128A9">
              <w:rPr>
                <w:sz w:val="20"/>
                <w:szCs w:val="20"/>
              </w:rPr>
              <w:t xml:space="preserve">Propiciar os conceitos fundamentais da Química Orgânica correlacionando-os à Bioquímica, a Farmacognosia, Bromatologia e a Química Farmacêutica. Reatividade dos grupos funcionais, Mecanismos de Reação e </w:t>
            </w:r>
            <w:r w:rsidRPr="00F128A9">
              <w:rPr>
                <w:sz w:val="20"/>
                <w:szCs w:val="20"/>
                <w:u w:val="single"/>
              </w:rPr>
              <w:t>Estereoquímica</w:t>
            </w:r>
          </w:p>
          <w:p w14:paraId="3D79D7DF" w14:textId="77777777" w:rsidR="009F64E2" w:rsidRPr="00F128A9" w:rsidRDefault="009F64E2" w:rsidP="009F64E2">
            <w:pPr>
              <w:rPr>
                <w:bCs/>
                <w:iCs/>
                <w:sz w:val="20"/>
                <w:szCs w:val="20"/>
              </w:rPr>
            </w:pPr>
            <w:r w:rsidRPr="00F128A9">
              <w:rPr>
                <w:bCs/>
                <w:iCs/>
                <w:sz w:val="20"/>
                <w:szCs w:val="20"/>
                <w:highlight w:val="lightGray"/>
                <w:shd w:val="clear" w:color="auto" w:fill="D9D9D9"/>
              </w:rPr>
              <w:t>3.2. Objetivos Específicos</w:t>
            </w:r>
            <w:r w:rsidRPr="00F128A9">
              <w:rPr>
                <w:bCs/>
                <w:iCs/>
                <w:sz w:val="20"/>
                <w:szCs w:val="20"/>
              </w:rPr>
              <w:t xml:space="preserve">: </w:t>
            </w:r>
          </w:p>
          <w:p w14:paraId="065B5690" w14:textId="77777777" w:rsidR="009F64E2" w:rsidRPr="00F128A9" w:rsidRDefault="009F64E2" w:rsidP="009F64E2">
            <w:pPr>
              <w:jc w:val="both"/>
              <w:rPr>
                <w:bCs/>
                <w:iCs/>
                <w:sz w:val="20"/>
                <w:szCs w:val="20"/>
              </w:rPr>
            </w:pPr>
            <w:r w:rsidRPr="00F128A9">
              <w:rPr>
                <w:sz w:val="20"/>
                <w:szCs w:val="20"/>
              </w:rPr>
              <w:t>O curso objetiva estabelecer uma visão geral dos conceitos fundamentais da Química Orgânica, abordando diversos assuntos que permitam ao aluno do curso de farmácia questionar de forma crítica os principais temas da química orgânica correlacionados às ciências farmacêuticas. Tais assuntos serão introduzidos de forma gradativa, procurando aumentar a complexidade de cada tema, através de uma linha lógica de raciocínio</w:t>
            </w:r>
          </w:p>
        </w:tc>
      </w:tr>
    </w:tbl>
    <w:p w14:paraId="24E17699" w14:textId="77777777" w:rsidR="009F64E2" w:rsidRPr="00F128A9" w:rsidRDefault="009F64E2" w:rsidP="009F64E2">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9F64E2" w:rsidRPr="00F128A9" w14:paraId="3741CB51" w14:textId="77777777" w:rsidTr="00D40B39">
        <w:trPr>
          <w:trHeight w:val="535"/>
          <w:jc w:val="center"/>
        </w:trPr>
        <w:tc>
          <w:tcPr>
            <w:tcW w:w="9859" w:type="dxa"/>
          </w:tcPr>
          <w:p w14:paraId="788F91C9" w14:textId="77777777" w:rsidR="009F64E2" w:rsidRPr="00F128A9" w:rsidRDefault="009F64E2" w:rsidP="009F64E2">
            <w:pPr>
              <w:spacing w:before="120"/>
              <w:rPr>
                <w:b/>
                <w:bCs/>
                <w:iCs/>
                <w:sz w:val="20"/>
                <w:szCs w:val="20"/>
              </w:rPr>
            </w:pPr>
            <w:r w:rsidRPr="00F128A9">
              <w:rPr>
                <w:b/>
                <w:bCs/>
                <w:iCs/>
                <w:sz w:val="20"/>
                <w:szCs w:val="20"/>
                <w:highlight w:val="lightGray"/>
              </w:rPr>
              <w:t>3.3. Ementa</w:t>
            </w:r>
            <w:r w:rsidRPr="00F128A9">
              <w:rPr>
                <w:b/>
                <w:bCs/>
                <w:iCs/>
                <w:sz w:val="20"/>
                <w:szCs w:val="20"/>
              </w:rPr>
              <w:t>:</w:t>
            </w:r>
          </w:p>
          <w:p w14:paraId="36D8D3CA" w14:textId="77777777" w:rsidR="009F64E2" w:rsidRPr="00F128A9" w:rsidRDefault="009F64E2" w:rsidP="009F64E2">
            <w:pPr>
              <w:jc w:val="both"/>
              <w:rPr>
                <w:bCs/>
                <w:iCs/>
                <w:sz w:val="20"/>
                <w:szCs w:val="20"/>
              </w:rPr>
            </w:pPr>
            <w:r w:rsidRPr="00F128A9">
              <w:rPr>
                <w:sz w:val="20"/>
                <w:szCs w:val="20"/>
              </w:rPr>
              <w:t>Complementar os conceitos fundamentais, iniciados na disciplina Química Orgânica I, finalizando o curso em duas etapas: 1) estudo de compostos carbonílicos e carboxílicos, derivados de ácidos, aminas, fenóis. 2) Compostos heterocíclicos. Nomenclatura Hantzsch-Widman. Síntese e aplicação de anéis heterocíclicos de três membros e quatro membros sendo o heteroátomo nitrogênio, oxigênio e enxofre; cinco membros: pirrol, furano e tiofeno e de seis membros: piridina. Reações de Substituição eletrofílica e de Substituição Nucleofílica Aromática. Compostos com mais de um heteroátomo e compostos fundidos. Síntese de fármacos. Desconexão molecular. Sintons e Retrossíntese.</w:t>
            </w:r>
          </w:p>
        </w:tc>
      </w:tr>
    </w:tbl>
    <w:p w14:paraId="7221C195" w14:textId="77777777" w:rsidR="009F64E2" w:rsidRPr="00F128A9" w:rsidRDefault="009F64E2" w:rsidP="009F64E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9F64E2" w:rsidRPr="00F128A9" w14:paraId="06D12004" w14:textId="77777777" w:rsidTr="00D40B39">
        <w:trPr>
          <w:trHeight w:val="580"/>
          <w:jc w:val="center"/>
        </w:trPr>
        <w:tc>
          <w:tcPr>
            <w:tcW w:w="9900" w:type="dxa"/>
          </w:tcPr>
          <w:p w14:paraId="140C6532" w14:textId="77777777" w:rsidR="009F64E2" w:rsidRPr="00F128A9" w:rsidRDefault="009F64E2" w:rsidP="009F64E2">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3A92F094" w14:textId="77777777" w:rsidR="009F64E2" w:rsidRPr="00F128A9" w:rsidRDefault="009F64E2" w:rsidP="009F64E2">
            <w:pPr>
              <w:tabs>
                <w:tab w:val="num" w:pos="935"/>
                <w:tab w:val="left" w:pos="1309"/>
              </w:tabs>
              <w:jc w:val="both"/>
              <w:rPr>
                <w:sz w:val="20"/>
                <w:szCs w:val="20"/>
              </w:rPr>
            </w:pPr>
          </w:p>
          <w:p w14:paraId="32242732"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b/>
                <w:sz w:val="20"/>
                <w:szCs w:val="20"/>
                <w:u w:val="single"/>
              </w:rPr>
            </w:pPr>
            <w:r w:rsidRPr="00F128A9">
              <w:rPr>
                <w:b/>
                <w:sz w:val="20"/>
                <w:szCs w:val="20"/>
                <w:u w:val="single"/>
              </w:rPr>
              <w:t>Compostos Carbonílicos Aminas e Fenóis.</w:t>
            </w:r>
          </w:p>
          <w:p w14:paraId="3000834E"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ind w:firstLine="708"/>
              <w:jc w:val="both"/>
              <w:rPr>
                <w:sz w:val="20"/>
                <w:szCs w:val="20"/>
                <w:u w:val="single"/>
              </w:rPr>
            </w:pPr>
            <w:r w:rsidRPr="00F128A9">
              <w:rPr>
                <w:sz w:val="20"/>
                <w:szCs w:val="20"/>
                <w:u w:val="single"/>
              </w:rPr>
              <w:t>Aldeídos e Cetonas:</w:t>
            </w:r>
          </w:p>
          <w:p w14:paraId="1EBA0E85"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 xml:space="preserve">Nomenclatura (usual ou IUPAC), propriedades físicas e principais reações. Adição Nucleofílica. Reações de aldeídos e cetonas com nucleófilos de oxigênio e nitrogênio. Reações de Compostos Carbonílicos </w:t>
            </w:r>
            <w:r w:rsidRPr="00F128A9">
              <w:rPr>
                <w:sz w:val="20"/>
                <w:szCs w:val="20"/>
              </w:rPr>
              <w:t></w:t>
            </w:r>
            <w:r w:rsidRPr="00F128A9">
              <w:rPr>
                <w:sz w:val="20"/>
                <w:szCs w:val="20"/>
              </w:rPr>
              <w:t></w:t>
            </w:r>
            <w:r w:rsidRPr="00F128A9">
              <w:rPr>
                <w:sz w:val="20"/>
                <w:szCs w:val="20"/>
              </w:rPr>
              <w:t xml:space="preserve">-insaturados. Reações de Wittig. A estereo química de reações de adição nucleofílica: faces </w:t>
            </w:r>
            <w:r w:rsidRPr="00F128A9">
              <w:rPr>
                <w:i/>
                <w:sz w:val="20"/>
                <w:szCs w:val="20"/>
              </w:rPr>
              <w:t>re</w:t>
            </w:r>
            <w:r w:rsidRPr="00F128A9">
              <w:rPr>
                <w:sz w:val="20"/>
                <w:szCs w:val="20"/>
              </w:rPr>
              <w:t xml:space="preserve"> e </w:t>
            </w:r>
            <w:r w:rsidRPr="00F128A9">
              <w:rPr>
                <w:i/>
                <w:sz w:val="20"/>
                <w:szCs w:val="20"/>
              </w:rPr>
              <w:t>si</w:t>
            </w:r>
            <w:r w:rsidRPr="00F128A9">
              <w:rPr>
                <w:sz w:val="20"/>
                <w:szCs w:val="20"/>
              </w:rPr>
              <w:t>.</w:t>
            </w:r>
          </w:p>
          <w:p w14:paraId="62CBCD38"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ind w:firstLine="708"/>
              <w:jc w:val="both"/>
              <w:rPr>
                <w:sz w:val="20"/>
                <w:szCs w:val="20"/>
                <w:u w:val="single"/>
              </w:rPr>
            </w:pPr>
            <w:r w:rsidRPr="00F128A9">
              <w:rPr>
                <w:sz w:val="20"/>
                <w:szCs w:val="20"/>
                <w:u w:val="single"/>
              </w:rPr>
              <w:t>Ácidos Carboxílicos e Seus Derivados:</w:t>
            </w:r>
          </w:p>
          <w:p w14:paraId="3F8CD36E"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i/>
                <w:sz w:val="20"/>
                <w:szCs w:val="20"/>
              </w:rPr>
            </w:pPr>
            <w:r w:rsidRPr="00F128A9">
              <w:rPr>
                <w:i/>
                <w:sz w:val="20"/>
                <w:szCs w:val="20"/>
              </w:rPr>
              <w:t>Nomenclatura (usual ou IUPAC), propriedades físicas e principais reações. Ésteres, Amidas, Anidridos e Haletos de Acila. Mecanismos de Reação. A Síntese de Grabriel. Mecanismos de Hidrólise.</w:t>
            </w:r>
          </w:p>
          <w:p w14:paraId="189806FE"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ind w:firstLine="708"/>
              <w:jc w:val="both"/>
              <w:rPr>
                <w:sz w:val="20"/>
                <w:szCs w:val="20"/>
                <w:u w:val="single"/>
              </w:rPr>
            </w:pPr>
            <w:r w:rsidRPr="00F128A9">
              <w:rPr>
                <w:sz w:val="20"/>
                <w:szCs w:val="20"/>
                <w:u w:val="single"/>
              </w:rPr>
              <w:t xml:space="preserve">Carbânions: reações no carbono </w:t>
            </w:r>
            <w:r w:rsidRPr="00F128A9">
              <w:rPr>
                <w:sz w:val="20"/>
                <w:szCs w:val="20"/>
                <w:u w:val="single"/>
              </w:rPr>
              <w:t> à carbonila.</w:t>
            </w:r>
          </w:p>
          <w:p w14:paraId="1B51048F"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 xml:space="preserve">Acidez dos hidrogênios </w:t>
            </w:r>
            <w:r w:rsidRPr="00F128A9">
              <w:rPr>
                <w:sz w:val="20"/>
                <w:szCs w:val="20"/>
              </w:rPr>
              <w:t> à carbonila. Condensações Aldólica e de Claisen.</w:t>
            </w:r>
          </w:p>
          <w:p w14:paraId="0E28A3F7"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 xml:space="preserve">Reação de formação de </w:t>
            </w:r>
            <w:r w:rsidRPr="00F128A9">
              <w:rPr>
                <w:sz w:val="20"/>
                <w:szCs w:val="20"/>
              </w:rPr>
              <w:t xml:space="preserve">-cetoésteres. Reação de Reformatsky (preparação de </w:t>
            </w:r>
            <w:r w:rsidRPr="00F128A9">
              <w:rPr>
                <w:sz w:val="20"/>
                <w:szCs w:val="20"/>
              </w:rPr>
              <w:t>-hidroxiésteres). Reações de Michael.</w:t>
            </w:r>
          </w:p>
          <w:p w14:paraId="4826EF2E"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ind w:firstLine="708"/>
              <w:jc w:val="both"/>
              <w:rPr>
                <w:sz w:val="20"/>
                <w:szCs w:val="20"/>
                <w:u w:val="single"/>
              </w:rPr>
            </w:pPr>
            <w:r w:rsidRPr="00F128A9">
              <w:rPr>
                <w:sz w:val="20"/>
                <w:szCs w:val="20"/>
                <w:u w:val="single"/>
              </w:rPr>
              <w:t>Aminas.</w:t>
            </w:r>
          </w:p>
          <w:p w14:paraId="18B2973F"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i/>
                <w:sz w:val="20"/>
                <w:szCs w:val="20"/>
              </w:rPr>
            </w:pPr>
            <w:r w:rsidRPr="00F128A9">
              <w:rPr>
                <w:i/>
                <w:sz w:val="20"/>
                <w:szCs w:val="20"/>
              </w:rPr>
              <w:t>Nomenclatura (usual e oficial), propriedades físicas e preparação. As Principais reações envolvendo o grupo funcional. Degradação de amidas segundo Hofmann. Rearranjo de Hofmann. Mecanismos de iminas, enaminas, diazotação.</w:t>
            </w:r>
          </w:p>
          <w:p w14:paraId="16611612"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ind w:firstLine="708"/>
              <w:jc w:val="both"/>
              <w:rPr>
                <w:sz w:val="20"/>
                <w:szCs w:val="20"/>
                <w:u w:val="single"/>
              </w:rPr>
            </w:pPr>
            <w:r w:rsidRPr="00F128A9">
              <w:rPr>
                <w:sz w:val="20"/>
                <w:szCs w:val="20"/>
                <w:u w:val="single"/>
              </w:rPr>
              <w:t>Fenóis.</w:t>
            </w:r>
          </w:p>
          <w:p w14:paraId="25985D46"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i/>
                <w:sz w:val="20"/>
                <w:szCs w:val="20"/>
              </w:rPr>
            </w:pPr>
            <w:r w:rsidRPr="00F128A9">
              <w:rPr>
                <w:i/>
                <w:sz w:val="20"/>
                <w:szCs w:val="20"/>
              </w:rPr>
              <w:t>Nomenclatura (usual e oficial), propriedades físicas e preparação. Acidez dos fenóis. As Principais reações envolvendo o grupo funcional. Reação de Kolbe.</w:t>
            </w:r>
          </w:p>
          <w:p w14:paraId="613F0AC3"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ind w:firstLine="708"/>
              <w:jc w:val="both"/>
              <w:rPr>
                <w:sz w:val="20"/>
                <w:szCs w:val="20"/>
                <w:u w:val="single"/>
              </w:rPr>
            </w:pPr>
            <w:r w:rsidRPr="00F128A9">
              <w:rPr>
                <w:b/>
                <w:sz w:val="20"/>
                <w:szCs w:val="20"/>
                <w:u w:val="single"/>
              </w:rPr>
              <w:t>Compostos Heterocíclicos</w:t>
            </w:r>
            <w:r w:rsidRPr="00F128A9">
              <w:rPr>
                <w:sz w:val="20"/>
                <w:szCs w:val="20"/>
                <w:u w:val="single"/>
              </w:rPr>
              <w:t>.</w:t>
            </w:r>
          </w:p>
          <w:p w14:paraId="4A8CCDDB"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i/>
                <w:sz w:val="20"/>
                <w:szCs w:val="20"/>
              </w:rPr>
            </w:pPr>
            <w:r w:rsidRPr="00F128A9">
              <w:rPr>
                <w:i/>
                <w:sz w:val="20"/>
                <w:szCs w:val="20"/>
              </w:rPr>
              <w:t>Nomenclatura Hantzsch-Widman. Sistemas Heterocíclicos. Nomenclatura. Anéis de três e quatro membros. Anéis de cinco membros Estrutura (pirrol, furano e tiofeno). Reações de substituição eletrofílica (reatividade, mecanismo e orientação). Anéis de seis membros (reações de substituição eletrofílica e nucleofílica (reatividade, mecanismo e orientação)). Anéis Benzo[b]fundidos e Benzo[c]fundidos: Quinolina (síntese de Skraup) e Isoquinolina (síntese de Bischler-Napieralski).Desconexão molecular . Sintons e Retrossíntese.</w:t>
            </w:r>
          </w:p>
          <w:p w14:paraId="16C21D6F"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b/>
                <w:sz w:val="20"/>
                <w:szCs w:val="20"/>
                <w:u w:val="single"/>
              </w:rPr>
            </w:pPr>
          </w:p>
          <w:p w14:paraId="2FEFDAC1" w14:textId="77777777" w:rsidR="009F64E2" w:rsidRPr="00F128A9" w:rsidRDefault="009F64E2" w:rsidP="009F64E2">
            <w:pPr>
              <w:keepNext/>
              <w:widowControl w:val="0"/>
              <w:pBdr>
                <w:top w:val="single" w:sz="4" w:space="1" w:color="auto"/>
                <w:left w:val="single" w:sz="4" w:space="4" w:color="auto"/>
                <w:bottom w:val="single" w:sz="4" w:space="1" w:color="auto"/>
                <w:right w:val="single" w:sz="4" w:space="4" w:color="auto"/>
              </w:pBdr>
              <w:outlineLvl w:val="0"/>
              <w:rPr>
                <w:b/>
                <w:sz w:val="20"/>
                <w:szCs w:val="20"/>
              </w:rPr>
            </w:pPr>
            <w:r w:rsidRPr="00F128A9">
              <w:rPr>
                <w:b/>
                <w:sz w:val="20"/>
                <w:szCs w:val="20"/>
              </w:rPr>
              <w:t>PARTE EXPERIMENTAL- AULAS DE LABORATÓRIO</w:t>
            </w:r>
          </w:p>
          <w:p w14:paraId="1FA7F721"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Transformação de ácido maleico em fumárico - Isomerização E-Z.</w:t>
            </w:r>
          </w:p>
          <w:p w14:paraId="09C07EBD"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Obtenção de cloreto de t-butila a partir do t-butanol</w:t>
            </w:r>
          </w:p>
          <w:p w14:paraId="38CAD2A8"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Oxidação de cicloexanol à cicloexanona – oxidação de álcool.</w:t>
            </w:r>
          </w:p>
          <w:p w14:paraId="58004122"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Obtenção de Alaranjado de metila</w:t>
            </w:r>
          </w:p>
          <w:p w14:paraId="1CCFA7D8"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Obtençaõ de dibenzalacetona- Condensação aldólica</w:t>
            </w:r>
          </w:p>
          <w:p w14:paraId="6566D1EC"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Preparação de para-nitroacetanilida – substituição eletrofílica aromática.</w:t>
            </w:r>
          </w:p>
          <w:p w14:paraId="34903D60"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Síntese da N-acetil-para-toluidina – acetilação de amina</w:t>
            </w:r>
          </w:p>
          <w:p w14:paraId="1C8F6245"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Síntese do ácido para-acetaminobenzóico – oxidação de alquilbenzeno</w:t>
            </w:r>
          </w:p>
          <w:p w14:paraId="43B9B51A"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Síntese do ácido para-aminobenzóico – hidrólise de amida</w:t>
            </w:r>
          </w:p>
          <w:p w14:paraId="46657D96"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Síntese de benzocaína – esterificação de ácido</w:t>
            </w:r>
          </w:p>
          <w:p w14:paraId="3E8FC6D9"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Obtenção de furfural</w:t>
            </w:r>
          </w:p>
          <w:p w14:paraId="2CCC4721" w14:textId="77777777" w:rsidR="009F64E2" w:rsidRPr="00F128A9" w:rsidRDefault="009F64E2" w:rsidP="009F64E2">
            <w:pPr>
              <w:widowControl w:val="0"/>
              <w:pBdr>
                <w:top w:val="single" w:sz="4" w:space="1" w:color="auto"/>
                <w:left w:val="single" w:sz="4" w:space="4" w:color="auto"/>
                <w:bottom w:val="single" w:sz="4" w:space="1" w:color="auto"/>
                <w:right w:val="single" w:sz="4" w:space="4" w:color="auto"/>
              </w:pBdr>
              <w:jc w:val="both"/>
              <w:rPr>
                <w:sz w:val="20"/>
                <w:szCs w:val="20"/>
              </w:rPr>
            </w:pPr>
            <w:r w:rsidRPr="00F128A9">
              <w:rPr>
                <w:sz w:val="20"/>
                <w:szCs w:val="20"/>
              </w:rPr>
              <w:t>Extração do propanolol</w:t>
            </w:r>
          </w:p>
          <w:p w14:paraId="33D17DBA" w14:textId="77777777" w:rsidR="009F64E2" w:rsidRPr="00F128A9" w:rsidRDefault="009F64E2" w:rsidP="009F64E2">
            <w:pPr>
              <w:pBdr>
                <w:top w:val="single" w:sz="4" w:space="1" w:color="auto"/>
                <w:left w:val="single" w:sz="4" w:space="4" w:color="auto"/>
                <w:bottom w:val="single" w:sz="4" w:space="1" w:color="auto"/>
                <w:right w:val="single" w:sz="4" w:space="4" w:color="auto"/>
              </w:pBdr>
              <w:spacing w:after="120"/>
              <w:rPr>
                <w:sz w:val="20"/>
                <w:szCs w:val="20"/>
              </w:rPr>
            </w:pPr>
            <w:r w:rsidRPr="00F128A9">
              <w:rPr>
                <w:sz w:val="20"/>
                <w:szCs w:val="20"/>
              </w:rPr>
              <w:t>.</w:t>
            </w:r>
          </w:p>
        </w:tc>
      </w:tr>
    </w:tbl>
    <w:p w14:paraId="1FC5EBF5" w14:textId="77777777" w:rsidR="009F64E2" w:rsidRPr="00F128A9" w:rsidRDefault="009F64E2" w:rsidP="009F64E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9F64E2" w:rsidRPr="00F128A9" w14:paraId="537727BB" w14:textId="77777777" w:rsidTr="00D40B39">
        <w:trPr>
          <w:trHeight w:val="580"/>
          <w:jc w:val="center"/>
        </w:trPr>
        <w:tc>
          <w:tcPr>
            <w:tcW w:w="9900" w:type="dxa"/>
          </w:tcPr>
          <w:p w14:paraId="06F9D9D1" w14:textId="77777777" w:rsidR="009F64E2" w:rsidRPr="00F128A9" w:rsidRDefault="009F64E2" w:rsidP="009F64E2">
            <w:pPr>
              <w:spacing w:before="120"/>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3A25E92A" w14:textId="77777777" w:rsidR="009F64E2" w:rsidRPr="00F128A9" w:rsidRDefault="009F64E2" w:rsidP="009F64E2">
            <w:pPr>
              <w:rPr>
                <w:b/>
                <w:sz w:val="20"/>
                <w:szCs w:val="20"/>
                <w:u w:val="single"/>
              </w:rPr>
            </w:pPr>
            <w:r w:rsidRPr="00F128A9">
              <w:rPr>
                <w:b/>
                <w:sz w:val="20"/>
                <w:szCs w:val="20"/>
                <w:u w:val="single"/>
              </w:rPr>
              <w:t>PRIMEIRO SEMESTRE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583"/>
            </w:tblGrid>
            <w:tr w:rsidR="009F64E2" w:rsidRPr="00F128A9" w14:paraId="4300F2B5" w14:textId="77777777" w:rsidTr="009F64E2">
              <w:tc>
                <w:tcPr>
                  <w:tcW w:w="4583" w:type="dxa"/>
                </w:tcPr>
                <w:p w14:paraId="5B6EB99C" w14:textId="77777777" w:rsidR="009F64E2" w:rsidRPr="00F128A9" w:rsidRDefault="009F64E2" w:rsidP="009F64E2">
                  <w:pPr>
                    <w:tabs>
                      <w:tab w:val="center" w:pos="4419"/>
                      <w:tab w:val="right" w:pos="8838"/>
                    </w:tabs>
                    <w:rPr>
                      <w:b/>
                      <w:sz w:val="20"/>
                      <w:szCs w:val="20"/>
                      <w:u w:val="single"/>
                    </w:rPr>
                  </w:pPr>
                  <w:r w:rsidRPr="00F128A9">
                    <w:rPr>
                      <w:b/>
                      <w:sz w:val="20"/>
                      <w:szCs w:val="20"/>
                      <w:u w:val="single"/>
                    </w:rPr>
                    <w:t>FEVEREIRO</w:t>
                  </w:r>
                </w:p>
                <w:p w14:paraId="41D38F35" w14:textId="77777777" w:rsidR="009F64E2" w:rsidRPr="00F128A9" w:rsidRDefault="009F64E2" w:rsidP="009F64E2">
                  <w:pPr>
                    <w:tabs>
                      <w:tab w:val="center" w:pos="4419"/>
                      <w:tab w:val="right" w:pos="8838"/>
                    </w:tabs>
                    <w:rPr>
                      <w:sz w:val="20"/>
                      <w:szCs w:val="20"/>
                    </w:rPr>
                  </w:pPr>
                  <w:r w:rsidRPr="00F128A9">
                    <w:rPr>
                      <w:b/>
                      <w:sz w:val="20"/>
                      <w:szCs w:val="20"/>
                    </w:rPr>
                    <w:t>Aldeídos e Cetonas 3 semanas</w:t>
                  </w:r>
                </w:p>
                <w:p w14:paraId="6C29AF8E" w14:textId="77777777" w:rsidR="009F64E2" w:rsidRPr="00F128A9" w:rsidRDefault="009F64E2" w:rsidP="009F64E2">
                  <w:pPr>
                    <w:tabs>
                      <w:tab w:val="center" w:pos="4419"/>
                      <w:tab w:val="right" w:pos="8838"/>
                    </w:tabs>
                    <w:rPr>
                      <w:sz w:val="20"/>
                      <w:szCs w:val="20"/>
                    </w:rPr>
                  </w:pPr>
                </w:p>
              </w:tc>
              <w:tc>
                <w:tcPr>
                  <w:tcW w:w="4583" w:type="dxa"/>
                </w:tcPr>
                <w:p w14:paraId="1640C97C" w14:textId="77777777" w:rsidR="009F64E2" w:rsidRPr="00F128A9" w:rsidRDefault="009F64E2" w:rsidP="009F64E2">
                  <w:pPr>
                    <w:tabs>
                      <w:tab w:val="center" w:pos="4419"/>
                      <w:tab w:val="right" w:pos="8838"/>
                    </w:tabs>
                    <w:rPr>
                      <w:b/>
                      <w:sz w:val="20"/>
                      <w:szCs w:val="20"/>
                      <w:u w:val="single"/>
                    </w:rPr>
                  </w:pPr>
                  <w:r w:rsidRPr="00F128A9">
                    <w:rPr>
                      <w:b/>
                      <w:sz w:val="20"/>
                      <w:szCs w:val="20"/>
                      <w:u w:val="single"/>
                    </w:rPr>
                    <w:t>MARÇO</w:t>
                  </w:r>
                </w:p>
                <w:p w14:paraId="4E7E46EE" w14:textId="77777777" w:rsidR="009F64E2" w:rsidRPr="00F128A9" w:rsidRDefault="009F64E2" w:rsidP="009F64E2">
                  <w:pPr>
                    <w:tabs>
                      <w:tab w:val="center" w:pos="4419"/>
                      <w:tab w:val="right" w:pos="8838"/>
                    </w:tabs>
                    <w:rPr>
                      <w:sz w:val="20"/>
                      <w:szCs w:val="20"/>
                    </w:rPr>
                  </w:pPr>
                  <w:r w:rsidRPr="00F128A9">
                    <w:rPr>
                      <w:sz w:val="20"/>
                      <w:szCs w:val="20"/>
                    </w:rPr>
                    <w:t>Äcidos e Derivados de ácidos  4 semanas</w:t>
                  </w:r>
                </w:p>
                <w:p w14:paraId="5D73EABB" w14:textId="77777777" w:rsidR="009F64E2" w:rsidRPr="00F128A9" w:rsidRDefault="009F64E2" w:rsidP="009F64E2">
                  <w:pPr>
                    <w:tabs>
                      <w:tab w:val="center" w:pos="4419"/>
                      <w:tab w:val="right" w:pos="8838"/>
                    </w:tabs>
                    <w:rPr>
                      <w:sz w:val="20"/>
                      <w:szCs w:val="20"/>
                    </w:rPr>
                  </w:pPr>
                </w:p>
              </w:tc>
            </w:tr>
            <w:tr w:rsidR="009F64E2" w:rsidRPr="00F128A9" w14:paraId="7B857544" w14:textId="77777777" w:rsidTr="009F64E2">
              <w:tc>
                <w:tcPr>
                  <w:tcW w:w="4583" w:type="dxa"/>
                </w:tcPr>
                <w:p w14:paraId="166BDD60" w14:textId="77777777" w:rsidR="009F64E2" w:rsidRPr="00F128A9" w:rsidRDefault="009F64E2" w:rsidP="009F64E2">
                  <w:pPr>
                    <w:tabs>
                      <w:tab w:val="center" w:pos="4419"/>
                      <w:tab w:val="right" w:pos="8838"/>
                    </w:tabs>
                    <w:rPr>
                      <w:b/>
                      <w:sz w:val="20"/>
                      <w:szCs w:val="20"/>
                      <w:u w:val="single"/>
                    </w:rPr>
                  </w:pPr>
                  <w:r w:rsidRPr="00F128A9">
                    <w:rPr>
                      <w:b/>
                      <w:sz w:val="20"/>
                      <w:szCs w:val="20"/>
                      <w:u w:val="single"/>
                    </w:rPr>
                    <w:t>ABRIL</w:t>
                  </w:r>
                </w:p>
                <w:p w14:paraId="43187AA0" w14:textId="77777777" w:rsidR="009F64E2" w:rsidRPr="00F128A9" w:rsidRDefault="009F64E2" w:rsidP="009F64E2">
                  <w:pPr>
                    <w:tabs>
                      <w:tab w:val="center" w:pos="4419"/>
                      <w:tab w:val="right" w:pos="8838"/>
                    </w:tabs>
                    <w:rPr>
                      <w:sz w:val="20"/>
                      <w:szCs w:val="20"/>
                    </w:rPr>
                  </w:pPr>
                  <w:r w:rsidRPr="00F128A9">
                    <w:rPr>
                      <w:sz w:val="20"/>
                      <w:szCs w:val="20"/>
                    </w:rPr>
                    <w:t>Äcidos e Derivados de ácidos  4 semanas</w:t>
                  </w:r>
                </w:p>
              </w:tc>
              <w:tc>
                <w:tcPr>
                  <w:tcW w:w="4583" w:type="dxa"/>
                </w:tcPr>
                <w:p w14:paraId="1D25224C" w14:textId="77777777" w:rsidR="009F64E2" w:rsidRPr="00F128A9" w:rsidRDefault="009F64E2" w:rsidP="009F64E2">
                  <w:pPr>
                    <w:tabs>
                      <w:tab w:val="center" w:pos="4419"/>
                      <w:tab w:val="right" w:pos="8838"/>
                    </w:tabs>
                    <w:rPr>
                      <w:b/>
                      <w:sz w:val="20"/>
                      <w:szCs w:val="20"/>
                      <w:u w:val="single"/>
                    </w:rPr>
                  </w:pPr>
                  <w:r w:rsidRPr="00F128A9">
                    <w:rPr>
                      <w:b/>
                      <w:sz w:val="20"/>
                      <w:szCs w:val="20"/>
                      <w:u w:val="single"/>
                    </w:rPr>
                    <w:t>MAIO</w:t>
                  </w:r>
                </w:p>
                <w:p w14:paraId="34A16CBE" w14:textId="77777777" w:rsidR="009F64E2" w:rsidRPr="00F128A9" w:rsidRDefault="009F64E2" w:rsidP="009F64E2">
                  <w:pPr>
                    <w:tabs>
                      <w:tab w:val="center" w:pos="4419"/>
                      <w:tab w:val="right" w:pos="8838"/>
                    </w:tabs>
                    <w:rPr>
                      <w:b/>
                      <w:sz w:val="20"/>
                      <w:szCs w:val="20"/>
                    </w:rPr>
                  </w:pPr>
                  <w:r w:rsidRPr="00F128A9">
                    <w:rPr>
                      <w:b/>
                      <w:sz w:val="20"/>
                      <w:szCs w:val="20"/>
                    </w:rPr>
                    <w:t xml:space="preserve"> </w:t>
                  </w:r>
                  <w:r w:rsidRPr="00F128A9">
                    <w:rPr>
                      <w:sz w:val="20"/>
                      <w:szCs w:val="20"/>
                    </w:rPr>
                    <w:t>Aminas. Basicidade 4 semanas</w:t>
                  </w:r>
                </w:p>
                <w:p w14:paraId="2FD5722B" w14:textId="77777777" w:rsidR="009F64E2" w:rsidRPr="00F128A9" w:rsidRDefault="009F64E2" w:rsidP="009F64E2">
                  <w:pPr>
                    <w:tabs>
                      <w:tab w:val="center" w:pos="4419"/>
                      <w:tab w:val="right" w:pos="8838"/>
                    </w:tabs>
                    <w:rPr>
                      <w:sz w:val="20"/>
                      <w:szCs w:val="20"/>
                    </w:rPr>
                  </w:pPr>
                </w:p>
                <w:p w14:paraId="2A89977E" w14:textId="77777777" w:rsidR="009F64E2" w:rsidRPr="00F128A9" w:rsidRDefault="009F64E2" w:rsidP="009F64E2">
                  <w:pPr>
                    <w:tabs>
                      <w:tab w:val="center" w:pos="4419"/>
                      <w:tab w:val="right" w:pos="8838"/>
                    </w:tabs>
                    <w:rPr>
                      <w:sz w:val="20"/>
                      <w:szCs w:val="20"/>
                      <w:u w:val="single"/>
                    </w:rPr>
                  </w:pPr>
                </w:p>
              </w:tc>
            </w:tr>
            <w:tr w:rsidR="009F64E2" w:rsidRPr="00F128A9" w14:paraId="37E3B331" w14:textId="77777777" w:rsidTr="009F64E2">
              <w:tc>
                <w:tcPr>
                  <w:tcW w:w="4583" w:type="dxa"/>
                </w:tcPr>
                <w:p w14:paraId="49F0B042" w14:textId="77777777" w:rsidR="009F64E2" w:rsidRPr="00F128A9" w:rsidRDefault="009F64E2" w:rsidP="009F64E2">
                  <w:pPr>
                    <w:tabs>
                      <w:tab w:val="center" w:pos="4419"/>
                      <w:tab w:val="right" w:pos="8838"/>
                    </w:tabs>
                    <w:rPr>
                      <w:b/>
                      <w:sz w:val="20"/>
                      <w:szCs w:val="20"/>
                    </w:rPr>
                  </w:pPr>
                  <w:r w:rsidRPr="00F128A9">
                    <w:rPr>
                      <w:b/>
                      <w:sz w:val="20"/>
                      <w:szCs w:val="20"/>
                    </w:rPr>
                    <w:t>JUNHO</w:t>
                  </w:r>
                </w:p>
                <w:p w14:paraId="31A6A5E0" w14:textId="77777777" w:rsidR="009F64E2" w:rsidRPr="00F128A9" w:rsidRDefault="009F64E2" w:rsidP="009F64E2">
                  <w:pPr>
                    <w:tabs>
                      <w:tab w:val="center" w:pos="4419"/>
                      <w:tab w:val="right" w:pos="8838"/>
                    </w:tabs>
                    <w:rPr>
                      <w:sz w:val="20"/>
                      <w:szCs w:val="20"/>
                    </w:rPr>
                  </w:pPr>
                  <w:r w:rsidRPr="00F128A9">
                    <w:rPr>
                      <w:sz w:val="20"/>
                      <w:szCs w:val="20"/>
                    </w:rPr>
                    <w:t xml:space="preserve"> Aminas 2 semanas</w:t>
                  </w:r>
                </w:p>
                <w:p w14:paraId="61364A4E" w14:textId="77777777" w:rsidR="009F64E2" w:rsidRPr="00F128A9" w:rsidRDefault="009F64E2" w:rsidP="009F64E2">
                  <w:pPr>
                    <w:tabs>
                      <w:tab w:val="center" w:pos="4419"/>
                      <w:tab w:val="right" w:pos="8838"/>
                    </w:tabs>
                    <w:rPr>
                      <w:sz w:val="20"/>
                      <w:szCs w:val="20"/>
                    </w:rPr>
                  </w:pPr>
                  <w:r w:rsidRPr="00F128A9">
                    <w:rPr>
                      <w:sz w:val="20"/>
                      <w:szCs w:val="20"/>
                    </w:rPr>
                    <w:t>Vista de provas 1 semana</w:t>
                  </w:r>
                </w:p>
              </w:tc>
              <w:tc>
                <w:tcPr>
                  <w:tcW w:w="4583" w:type="dxa"/>
                </w:tcPr>
                <w:p w14:paraId="7ACD7A8F" w14:textId="77777777" w:rsidR="009F64E2" w:rsidRPr="00F128A9" w:rsidRDefault="009F64E2" w:rsidP="009F64E2">
                  <w:pPr>
                    <w:tabs>
                      <w:tab w:val="center" w:pos="4419"/>
                      <w:tab w:val="right" w:pos="8838"/>
                    </w:tabs>
                    <w:rPr>
                      <w:b/>
                      <w:sz w:val="20"/>
                      <w:szCs w:val="20"/>
                    </w:rPr>
                  </w:pPr>
                </w:p>
              </w:tc>
            </w:tr>
          </w:tbl>
          <w:p w14:paraId="355E205D" w14:textId="77777777" w:rsidR="009F64E2" w:rsidRPr="00F128A9" w:rsidRDefault="009F64E2" w:rsidP="009F64E2">
            <w:pPr>
              <w:rPr>
                <w:b/>
                <w:sz w:val="20"/>
                <w:szCs w:val="20"/>
              </w:rPr>
            </w:pPr>
          </w:p>
          <w:p w14:paraId="770C6726" w14:textId="77777777" w:rsidR="009F64E2" w:rsidRPr="00F128A9" w:rsidRDefault="009F64E2" w:rsidP="009F64E2">
            <w:pPr>
              <w:rPr>
                <w:b/>
                <w:sz w:val="20"/>
                <w:szCs w:val="20"/>
                <w:u w:val="single"/>
              </w:rPr>
            </w:pPr>
            <w:r w:rsidRPr="00F128A9">
              <w:rPr>
                <w:b/>
                <w:sz w:val="20"/>
                <w:szCs w:val="20"/>
                <w:u w:val="single"/>
              </w:rPr>
              <w:t>SEGUNDO SEMESTRE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583"/>
            </w:tblGrid>
            <w:tr w:rsidR="009F64E2" w:rsidRPr="00F128A9" w14:paraId="38FFA327" w14:textId="77777777" w:rsidTr="009F64E2">
              <w:tc>
                <w:tcPr>
                  <w:tcW w:w="4583" w:type="dxa"/>
                </w:tcPr>
                <w:p w14:paraId="31DE1511" w14:textId="77777777" w:rsidR="009F64E2" w:rsidRPr="00F128A9" w:rsidRDefault="009F64E2" w:rsidP="009F64E2">
                  <w:pPr>
                    <w:tabs>
                      <w:tab w:val="center" w:pos="4419"/>
                      <w:tab w:val="right" w:pos="8838"/>
                    </w:tabs>
                    <w:rPr>
                      <w:b/>
                      <w:sz w:val="20"/>
                      <w:szCs w:val="20"/>
                      <w:u w:val="single"/>
                    </w:rPr>
                  </w:pPr>
                  <w:r w:rsidRPr="00F128A9">
                    <w:rPr>
                      <w:b/>
                      <w:sz w:val="20"/>
                      <w:szCs w:val="20"/>
                      <w:u w:val="single"/>
                    </w:rPr>
                    <w:t>AGOSTO</w:t>
                  </w:r>
                </w:p>
                <w:p w14:paraId="2FDAF52F" w14:textId="77777777" w:rsidR="009F64E2" w:rsidRPr="00F128A9" w:rsidRDefault="009F64E2" w:rsidP="009F64E2">
                  <w:pPr>
                    <w:tabs>
                      <w:tab w:val="center" w:pos="4419"/>
                      <w:tab w:val="right" w:pos="8838"/>
                    </w:tabs>
                    <w:rPr>
                      <w:b/>
                      <w:sz w:val="20"/>
                      <w:szCs w:val="20"/>
                      <w:u w:val="single"/>
                    </w:rPr>
                  </w:pPr>
                </w:p>
                <w:p w14:paraId="7DFCD4E7" w14:textId="77777777" w:rsidR="009F64E2" w:rsidRPr="00F128A9" w:rsidRDefault="009F64E2" w:rsidP="009F64E2">
                  <w:pPr>
                    <w:tabs>
                      <w:tab w:val="center" w:pos="4419"/>
                      <w:tab w:val="right" w:pos="8838"/>
                    </w:tabs>
                    <w:rPr>
                      <w:sz w:val="20"/>
                      <w:szCs w:val="20"/>
                    </w:rPr>
                  </w:pPr>
                  <w:r w:rsidRPr="00F128A9">
                    <w:rPr>
                      <w:b/>
                      <w:sz w:val="20"/>
                      <w:szCs w:val="20"/>
                    </w:rPr>
                    <w:t>F</w:t>
                  </w:r>
                  <w:r w:rsidRPr="00F128A9">
                    <w:rPr>
                      <w:sz w:val="20"/>
                      <w:szCs w:val="20"/>
                    </w:rPr>
                    <w:t>enóis e haletos de Arila</w:t>
                  </w:r>
                  <w:r w:rsidRPr="00F128A9">
                    <w:rPr>
                      <w:b/>
                      <w:sz w:val="20"/>
                      <w:szCs w:val="20"/>
                    </w:rPr>
                    <w:t xml:space="preserve">  3  semanas  </w:t>
                  </w:r>
                </w:p>
              </w:tc>
              <w:tc>
                <w:tcPr>
                  <w:tcW w:w="4583" w:type="dxa"/>
                </w:tcPr>
                <w:p w14:paraId="67809109" w14:textId="77777777" w:rsidR="009F64E2" w:rsidRPr="00F128A9" w:rsidRDefault="009F64E2" w:rsidP="009F64E2">
                  <w:pPr>
                    <w:tabs>
                      <w:tab w:val="center" w:pos="4419"/>
                      <w:tab w:val="right" w:pos="8838"/>
                    </w:tabs>
                    <w:rPr>
                      <w:b/>
                      <w:sz w:val="20"/>
                      <w:szCs w:val="20"/>
                      <w:u w:val="single"/>
                    </w:rPr>
                  </w:pPr>
                  <w:r w:rsidRPr="00F128A9">
                    <w:rPr>
                      <w:b/>
                      <w:sz w:val="20"/>
                      <w:szCs w:val="20"/>
                      <w:u w:val="single"/>
                    </w:rPr>
                    <w:t>SETEMBRO</w:t>
                  </w:r>
                </w:p>
                <w:p w14:paraId="4A48EE7F" w14:textId="77777777" w:rsidR="009F64E2" w:rsidRPr="00F128A9" w:rsidRDefault="009F64E2" w:rsidP="009F64E2">
                  <w:pPr>
                    <w:tabs>
                      <w:tab w:val="center" w:pos="4419"/>
                      <w:tab w:val="right" w:pos="8838"/>
                    </w:tabs>
                    <w:rPr>
                      <w:b/>
                      <w:sz w:val="20"/>
                      <w:szCs w:val="20"/>
                      <w:u w:val="single"/>
                    </w:rPr>
                  </w:pPr>
                </w:p>
                <w:p w14:paraId="6AF24B03" w14:textId="77777777" w:rsidR="009F64E2" w:rsidRPr="00F128A9" w:rsidRDefault="009F64E2" w:rsidP="009F64E2">
                  <w:pPr>
                    <w:tabs>
                      <w:tab w:val="center" w:pos="4419"/>
                      <w:tab w:val="right" w:pos="8838"/>
                    </w:tabs>
                    <w:rPr>
                      <w:b/>
                      <w:sz w:val="20"/>
                      <w:szCs w:val="20"/>
                    </w:rPr>
                  </w:pPr>
                  <w:r w:rsidRPr="00F128A9">
                    <w:rPr>
                      <w:b/>
                      <w:sz w:val="20"/>
                      <w:szCs w:val="20"/>
                    </w:rPr>
                    <w:t xml:space="preserve"> </w:t>
                  </w:r>
                  <w:r w:rsidRPr="00F128A9">
                    <w:rPr>
                      <w:sz w:val="20"/>
                      <w:szCs w:val="20"/>
                    </w:rPr>
                    <w:t>Compostos Heterocíclicos</w:t>
                  </w:r>
                  <w:r w:rsidRPr="00F128A9">
                    <w:rPr>
                      <w:b/>
                      <w:sz w:val="20"/>
                      <w:szCs w:val="20"/>
                    </w:rPr>
                    <w:t xml:space="preserve">   4 semanas </w:t>
                  </w:r>
                </w:p>
                <w:p w14:paraId="6C3499DD" w14:textId="77777777" w:rsidR="009F64E2" w:rsidRPr="00F128A9" w:rsidRDefault="009F64E2" w:rsidP="009F64E2">
                  <w:pPr>
                    <w:tabs>
                      <w:tab w:val="center" w:pos="4419"/>
                      <w:tab w:val="right" w:pos="8838"/>
                    </w:tabs>
                    <w:rPr>
                      <w:b/>
                      <w:sz w:val="20"/>
                      <w:szCs w:val="20"/>
                    </w:rPr>
                  </w:pPr>
                </w:p>
              </w:tc>
            </w:tr>
            <w:tr w:rsidR="009F64E2" w:rsidRPr="00F128A9" w14:paraId="0566C97F" w14:textId="77777777" w:rsidTr="009F64E2">
              <w:tc>
                <w:tcPr>
                  <w:tcW w:w="4583" w:type="dxa"/>
                </w:tcPr>
                <w:p w14:paraId="4222F05A" w14:textId="77777777" w:rsidR="009F64E2" w:rsidRPr="00F128A9" w:rsidRDefault="009F64E2" w:rsidP="009F64E2">
                  <w:pPr>
                    <w:tabs>
                      <w:tab w:val="center" w:pos="4419"/>
                      <w:tab w:val="right" w:pos="8838"/>
                    </w:tabs>
                    <w:rPr>
                      <w:b/>
                      <w:sz w:val="20"/>
                      <w:szCs w:val="20"/>
                      <w:u w:val="single"/>
                    </w:rPr>
                  </w:pPr>
                  <w:r w:rsidRPr="00F128A9">
                    <w:rPr>
                      <w:b/>
                      <w:sz w:val="20"/>
                      <w:szCs w:val="20"/>
                      <w:u w:val="single"/>
                    </w:rPr>
                    <w:t>OUTUBRO</w:t>
                  </w:r>
                </w:p>
                <w:p w14:paraId="516B76B9" w14:textId="77777777" w:rsidR="009F64E2" w:rsidRPr="00F128A9" w:rsidRDefault="009F64E2" w:rsidP="009F64E2">
                  <w:pPr>
                    <w:tabs>
                      <w:tab w:val="center" w:pos="4419"/>
                      <w:tab w:val="right" w:pos="8838"/>
                    </w:tabs>
                    <w:rPr>
                      <w:sz w:val="20"/>
                      <w:szCs w:val="20"/>
                    </w:rPr>
                  </w:pPr>
                  <w:r w:rsidRPr="00F128A9">
                    <w:rPr>
                      <w:sz w:val="20"/>
                      <w:szCs w:val="20"/>
                    </w:rPr>
                    <w:t>Compostos Heterocíclicos</w:t>
                  </w:r>
                  <w:r w:rsidRPr="00F128A9">
                    <w:rPr>
                      <w:b/>
                      <w:sz w:val="20"/>
                      <w:szCs w:val="20"/>
                    </w:rPr>
                    <w:t xml:space="preserve">   4 semanas</w:t>
                  </w:r>
                </w:p>
              </w:tc>
              <w:tc>
                <w:tcPr>
                  <w:tcW w:w="4583" w:type="dxa"/>
                </w:tcPr>
                <w:p w14:paraId="22B682BB" w14:textId="77777777" w:rsidR="009F64E2" w:rsidRPr="00F128A9" w:rsidRDefault="009F64E2" w:rsidP="009F64E2">
                  <w:pPr>
                    <w:tabs>
                      <w:tab w:val="center" w:pos="4419"/>
                      <w:tab w:val="right" w:pos="8838"/>
                    </w:tabs>
                    <w:rPr>
                      <w:b/>
                      <w:sz w:val="20"/>
                      <w:szCs w:val="20"/>
                      <w:u w:val="single"/>
                    </w:rPr>
                  </w:pPr>
                  <w:r w:rsidRPr="00F128A9">
                    <w:rPr>
                      <w:b/>
                      <w:sz w:val="20"/>
                      <w:szCs w:val="20"/>
                      <w:u w:val="single"/>
                    </w:rPr>
                    <w:t>NOVEMBRO</w:t>
                  </w:r>
                </w:p>
                <w:p w14:paraId="4EC20C82" w14:textId="77777777" w:rsidR="009F64E2" w:rsidRPr="00F128A9" w:rsidRDefault="009F64E2" w:rsidP="009F64E2">
                  <w:pPr>
                    <w:tabs>
                      <w:tab w:val="center" w:pos="4419"/>
                      <w:tab w:val="right" w:pos="8838"/>
                    </w:tabs>
                    <w:rPr>
                      <w:b/>
                      <w:sz w:val="20"/>
                      <w:szCs w:val="20"/>
                    </w:rPr>
                  </w:pPr>
                  <w:r w:rsidRPr="00F128A9">
                    <w:rPr>
                      <w:sz w:val="20"/>
                      <w:szCs w:val="20"/>
                    </w:rPr>
                    <w:t>Compostos Heterocíclicos</w:t>
                  </w:r>
                  <w:r w:rsidRPr="00F128A9">
                    <w:rPr>
                      <w:b/>
                      <w:sz w:val="20"/>
                      <w:szCs w:val="20"/>
                    </w:rPr>
                    <w:t xml:space="preserve">   4 semanas</w:t>
                  </w:r>
                </w:p>
              </w:tc>
            </w:tr>
            <w:tr w:rsidR="009F64E2" w:rsidRPr="00F128A9" w14:paraId="243D913F" w14:textId="77777777" w:rsidTr="009F64E2">
              <w:tc>
                <w:tcPr>
                  <w:tcW w:w="4583" w:type="dxa"/>
                </w:tcPr>
                <w:p w14:paraId="534CC0B0" w14:textId="77777777" w:rsidR="009F64E2" w:rsidRPr="00F128A9" w:rsidRDefault="009F64E2" w:rsidP="009F64E2">
                  <w:pPr>
                    <w:tabs>
                      <w:tab w:val="center" w:pos="4419"/>
                      <w:tab w:val="right" w:pos="8838"/>
                    </w:tabs>
                    <w:rPr>
                      <w:b/>
                      <w:sz w:val="20"/>
                      <w:szCs w:val="20"/>
                      <w:u w:val="single"/>
                    </w:rPr>
                  </w:pPr>
                  <w:r w:rsidRPr="00F128A9">
                    <w:rPr>
                      <w:b/>
                      <w:sz w:val="20"/>
                      <w:szCs w:val="20"/>
                      <w:u w:val="single"/>
                    </w:rPr>
                    <w:t>DEZEMBRO</w:t>
                  </w:r>
                </w:p>
                <w:p w14:paraId="4288F894" w14:textId="77777777" w:rsidR="009F64E2" w:rsidRPr="00F128A9" w:rsidRDefault="009F64E2" w:rsidP="009F64E2">
                  <w:pPr>
                    <w:tabs>
                      <w:tab w:val="center" w:pos="4419"/>
                      <w:tab w:val="right" w:pos="8838"/>
                    </w:tabs>
                    <w:rPr>
                      <w:sz w:val="20"/>
                      <w:szCs w:val="20"/>
                    </w:rPr>
                  </w:pPr>
                  <w:r w:rsidRPr="00F128A9">
                    <w:rPr>
                      <w:sz w:val="20"/>
                      <w:szCs w:val="20"/>
                    </w:rPr>
                    <w:t>Revisão 1 semana</w:t>
                  </w:r>
                </w:p>
                <w:p w14:paraId="1BB51B09" w14:textId="77777777" w:rsidR="009F64E2" w:rsidRPr="00F128A9" w:rsidRDefault="009F64E2" w:rsidP="009F64E2">
                  <w:pPr>
                    <w:tabs>
                      <w:tab w:val="center" w:pos="4419"/>
                      <w:tab w:val="right" w:pos="8838"/>
                    </w:tabs>
                    <w:rPr>
                      <w:b/>
                      <w:sz w:val="20"/>
                      <w:szCs w:val="20"/>
                    </w:rPr>
                  </w:pPr>
                  <w:r w:rsidRPr="00F128A9">
                    <w:rPr>
                      <w:b/>
                      <w:sz w:val="20"/>
                      <w:szCs w:val="20"/>
                    </w:rPr>
                    <w:t xml:space="preserve"> Vista de Provas 1 semana                         </w:t>
                  </w:r>
                </w:p>
              </w:tc>
              <w:tc>
                <w:tcPr>
                  <w:tcW w:w="4583" w:type="dxa"/>
                </w:tcPr>
                <w:p w14:paraId="0DDAF6DF" w14:textId="77777777" w:rsidR="009F64E2" w:rsidRPr="00F128A9" w:rsidRDefault="009F64E2" w:rsidP="009F64E2">
                  <w:pPr>
                    <w:tabs>
                      <w:tab w:val="center" w:pos="4419"/>
                      <w:tab w:val="right" w:pos="8838"/>
                    </w:tabs>
                    <w:rPr>
                      <w:b/>
                      <w:sz w:val="20"/>
                      <w:szCs w:val="20"/>
                      <w:u w:val="single"/>
                    </w:rPr>
                  </w:pPr>
                </w:p>
              </w:tc>
            </w:tr>
          </w:tbl>
          <w:p w14:paraId="68F9D542" w14:textId="77777777" w:rsidR="009F64E2" w:rsidRPr="00F128A9" w:rsidRDefault="009F64E2" w:rsidP="009F64E2">
            <w:pPr>
              <w:spacing w:before="120"/>
              <w:rPr>
                <w:b/>
                <w:bCs/>
                <w:iCs/>
                <w:sz w:val="20"/>
                <w:szCs w:val="20"/>
                <w:highlight w:val="lightGray"/>
              </w:rPr>
            </w:pPr>
          </w:p>
        </w:tc>
      </w:tr>
    </w:tbl>
    <w:p w14:paraId="1D3C1A36" w14:textId="77777777" w:rsidR="009F64E2" w:rsidRPr="00F128A9" w:rsidRDefault="009F64E2" w:rsidP="009F64E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9F64E2" w:rsidRPr="00F128A9" w14:paraId="215EAB3D" w14:textId="77777777" w:rsidTr="00D40B39">
        <w:trPr>
          <w:trHeight w:val="580"/>
          <w:jc w:val="center"/>
        </w:trPr>
        <w:tc>
          <w:tcPr>
            <w:tcW w:w="9900" w:type="dxa"/>
          </w:tcPr>
          <w:p w14:paraId="25C644F6" w14:textId="77777777" w:rsidR="009F64E2" w:rsidRPr="00F128A9" w:rsidRDefault="009F64E2" w:rsidP="009F64E2">
            <w:pPr>
              <w:spacing w:before="120"/>
              <w:rPr>
                <w:bCs/>
                <w:iCs/>
                <w:sz w:val="20"/>
                <w:szCs w:val="20"/>
              </w:rPr>
            </w:pPr>
            <w:r w:rsidRPr="00F128A9">
              <w:rPr>
                <w:b/>
                <w:bCs/>
                <w:iCs/>
                <w:sz w:val="20"/>
                <w:szCs w:val="20"/>
                <w:highlight w:val="lightGray"/>
              </w:rPr>
              <w:t>3.6. A</w:t>
            </w:r>
            <w:r w:rsidRPr="00F128A9">
              <w:rPr>
                <w:b/>
                <w:bCs/>
                <w:iCs/>
                <w:sz w:val="20"/>
                <w:szCs w:val="20"/>
              </w:rPr>
              <w:t>valiação:</w:t>
            </w:r>
          </w:p>
          <w:p w14:paraId="425065D0" w14:textId="77777777" w:rsidR="009F64E2" w:rsidRPr="00F128A9" w:rsidRDefault="009F64E2" w:rsidP="009F64E2">
            <w:pPr>
              <w:jc w:val="both"/>
              <w:rPr>
                <w:b/>
                <w:bCs/>
                <w:iCs/>
                <w:sz w:val="20"/>
                <w:szCs w:val="20"/>
                <w:highlight w:val="lightGray"/>
              </w:rPr>
            </w:pPr>
            <w:r w:rsidRPr="00F128A9">
              <w:rPr>
                <w:sz w:val="20"/>
                <w:szCs w:val="20"/>
              </w:rPr>
              <w:t>As avaliações serão semestrais, de acordo com regimento interno da Instituição, havendo no segundo semestre uma prova integrada com peso igual a 25% do valor correspondente ao semestre..</w:t>
            </w:r>
          </w:p>
        </w:tc>
      </w:tr>
    </w:tbl>
    <w:p w14:paraId="47DC125C" w14:textId="77777777" w:rsidR="009F64E2" w:rsidRPr="00F128A9" w:rsidRDefault="009F64E2" w:rsidP="009F64E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9F64E2" w:rsidRPr="00F128A9" w14:paraId="69698A21" w14:textId="77777777" w:rsidTr="00D40B39">
        <w:trPr>
          <w:trHeight w:val="535"/>
          <w:jc w:val="center"/>
        </w:trPr>
        <w:tc>
          <w:tcPr>
            <w:tcW w:w="9981" w:type="dxa"/>
          </w:tcPr>
          <w:p w14:paraId="60B92D09" w14:textId="77777777" w:rsidR="009F64E2" w:rsidRPr="00F128A9" w:rsidRDefault="009F64E2" w:rsidP="009F64E2">
            <w:pPr>
              <w:spacing w:before="120"/>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3B019566" w14:textId="77777777" w:rsidR="009F64E2" w:rsidRPr="00F128A9" w:rsidRDefault="009F64E2" w:rsidP="009F64E2">
            <w:pPr>
              <w:jc w:val="both"/>
              <w:rPr>
                <w:sz w:val="20"/>
                <w:szCs w:val="20"/>
              </w:rPr>
            </w:pPr>
            <w:r w:rsidRPr="00F128A9">
              <w:rPr>
                <w:sz w:val="20"/>
                <w:szCs w:val="20"/>
              </w:rPr>
              <w:t>Aulas analítico – expositivas</w:t>
            </w:r>
          </w:p>
          <w:p w14:paraId="46CD4FCF" w14:textId="77777777" w:rsidR="009F64E2" w:rsidRPr="00F128A9" w:rsidRDefault="009F64E2" w:rsidP="009F64E2">
            <w:pPr>
              <w:jc w:val="both"/>
              <w:rPr>
                <w:sz w:val="20"/>
                <w:szCs w:val="20"/>
              </w:rPr>
            </w:pPr>
            <w:r w:rsidRPr="00F128A9">
              <w:rPr>
                <w:sz w:val="20"/>
                <w:szCs w:val="20"/>
              </w:rPr>
              <w:t>Aulas experimental - laboratório</w:t>
            </w:r>
          </w:p>
          <w:p w14:paraId="4D7B854D" w14:textId="77777777" w:rsidR="009F64E2" w:rsidRPr="00F128A9" w:rsidRDefault="009F64E2" w:rsidP="009F64E2">
            <w:pPr>
              <w:keepNext/>
              <w:jc w:val="both"/>
              <w:outlineLvl w:val="4"/>
              <w:rPr>
                <w:sz w:val="20"/>
                <w:szCs w:val="20"/>
              </w:rPr>
            </w:pPr>
            <w:r w:rsidRPr="00F128A9">
              <w:rPr>
                <w:sz w:val="20"/>
                <w:szCs w:val="20"/>
              </w:rPr>
              <w:t>Slides e lousa</w:t>
            </w:r>
          </w:p>
          <w:p w14:paraId="16B5B14B" w14:textId="77777777" w:rsidR="009F64E2" w:rsidRPr="00F128A9" w:rsidRDefault="009F64E2" w:rsidP="009F64E2">
            <w:pPr>
              <w:jc w:val="both"/>
              <w:rPr>
                <w:sz w:val="20"/>
                <w:szCs w:val="20"/>
              </w:rPr>
            </w:pPr>
            <w:r w:rsidRPr="00F128A9">
              <w:rPr>
                <w:sz w:val="20"/>
                <w:szCs w:val="20"/>
              </w:rPr>
              <w:t>Exercícios: com apoio da monitoria serão aplicados exercícios com autocorreção e autoavaliação que serão corrigidos ao término dos mesmos.</w:t>
            </w:r>
          </w:p>
          <w:p w14:paraId="535F4750" w14:textId="77777777" w:rsidR="009F64E2" w:rsidRPr="00F128A9" w:rsidRDefault="009F64E2" w:rsidP="009F64E2">
            <w:pPr>
              <w:jc w:val="both"/>
              <w:rPr>
                <w:sz w:val="20"/>
                <w:szCs w:val="20"/>
              </w:rPr>
            </w:pPr>
            <w:r w:rsidRPr="00F128A9">
              <w:rPr>
                <w:sz w:val="20"/>
                <w:szCs w:val="20"/>
              </w:rPr>
              <w:t>Fluxograma, caderno e relatórios da parte experimental</w:t>
            </w:r>
          </w:p>
          <w:p w14:paraId="093FA354" w14:textId="77777777" w:rsidR="009F64E2" w:rsidRPr="00F128A9" w:rsidRDefault="009F64E2" w:rsidP="009F64E2">
            <w:pPr>
              <w:jc w:val="both"/>
              <w:rPr>
                <w:bCs/>
                <w:iCs/>
                <w:sz w:val="20"/>
                <w:szCs w:val="20"/>
              </w:rPr>
            </w:pPr>
          </w:p>
        </w:tc>
      </w:tr>
    </w:tbl>
    <w:p w14:paraId="6FA120D6" w14:textId="77777777" w:rsidR="00803DBC" w:rsidRPr="00F128A9" w:rsidRDefault="00803DBC" w:rsidP="009F64E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9F64E2" w:rsidRPr="00F128A9" w14:paraId="1A22CABE" w14:textId="77777777" w:rsidTr="00D40B39">
        <w:trPr>
          <w:trHeight w:val="535"/>
          <w:jc w:val="center"/>
        </w:trPr>
        <w:tc>
          <w:tcPr>
            <w:tcW w:w="9981" w:type="dxa"/>
          </w:tcPr>
          <w:p w14:paraId="3EF6D0F7" w14:textId="77777777" w:rsidR="009F64E2" w:rsidRPr="00F128A9" w:rsidRDefault="009F64E2" w:rsidP="009F64E2">
            <w:pPr>
              <w:spacing w:before="120"/>
              <w:rPr>
                <w:b/>
                <w:bCs/>
                <w:iCs/>
                <w:sz w:val="20"/>
                <w:szCs w:val="20"/>
              </w:rPr>
            </w:pPr>
            <w:r w:rsidRPr="00F128A9">
              <w:rPr>
                <w:b/>
                <w:bCs/>
                <w:iCs/>
                <w:sz w:val="20"/>
                <w:szCs w:val="20"/>
                <w:highlight w:val="lightGray"/>
              </w:rPr>
              <w:t>3.8. Bibliografia Básica</w:t>
            </w:r>
            <w:r w:rsidRPr="00F128A9">
              <w:rPr>
                <w:b/>
                <w:bCs/>
                <w:iCs/>
                <w:sz w:val="20"/>
                <w:szCs w:val="20"/>
              </w:rPr>
              <w:t>:</w:t>
            </w:r>
          </w:p>
          <w:p w14:paraId="1DBB694D" w14:textId="77777777" w:rsidR="009F64E2" w:rsidRPr="00F128A9" w:rsidRDefault="009F64E2" w:rsidP="009F64E2">
            <w:pPr>
              <w:widowControl w:val="0"/>
              <w:jc w:val="both"/>
              <w:rPr>
                <w:sz w:val="20"/>
                <w:szCs w:val="20"/>
              </w:rPr>
            </w:pPr>
            <w:r w:rsidRPr="00F128A9">
              <w:rPr>
                <w:sz w:val="20"/>
                <w:szCs w:val="20"/>
              </w:rPr>
              <w:t xml:space="preserve">1. SOLOMONS, T.W.G. </w:t>
            </w:r>
            <w:r w:rsidRPr="00F128A9">
              <w:rPr>
                <w:b/>
                <w:sz w:val="20"/>
                <w:szCs w:val="20"/>
                <w:u w:val="single"/>
              </w:rPr>
              <w:t>Química Orgânica - vol 2</w:t>
            </w:r>
            <w:r w:rsidRPr="00F128A9">
              <w:rPr>
                <w:sz w:val="20"/>
                <w:szCs w:val="20"/>
              </w:rPr>
              <w:t>, 8</w:t>
            </w:r>
            <w:r w:rsidRPr="00F128A9">
              <w:rPr>
                <w:sz w:val="20"/>
                <w:szCs w:val="20"/>
                <w:u w:val="single"/>
                <w:vertAlign w:val="superscript"/>
              </w:rPr>
              <w:t>a</w:t>
            </w:r>
            <w:r w:rsidRPr="00F128A9">
              <w:rPr>
                <w:sz w:val="20"/>
                <w:szCs w:val="20"/>
              </w:rPr>
              <w:t xml:space="preserve"> Edição, LTC, 2006, Rio de Janeiro.</w:t>
            </w:r>
          </w:p>
          <w:p w14:paraId="39C37315" w14:textId="77777777" w:rsidR="009F64E2" w:rsidRPr="00F128A9" w:rsidRDefault="009F64E2" w:rsidP="009F64E2">
            <w:pPr>
              <w:jc w:val="both"/>
              <w:rPr>
                <w:bCs/>
                <w:iCs/>
                <w:sz w:val="20"/>
                <w:szCs w:val="20"/>
              </w:rPr>
            </w:pPr>
            <w:r w:rsidRPr="00F128A9">
              <w:rPr>
                <w:sz w:val="20"/>
                <w:szCs w:val="20"/>
              </w:rPr>
              <w:t xml:space="preserve">2. MONDINO, M.G. </w:t>
            </w:r>
            <w:r w:rsidRPr="00F128A9">
              <w:rPr>
                <w:b/>
                <w:sz w:val="20"/>
                <w:szCs w:val="20"/>
                <w:u w:val="single"/>
              </w:rPr>
              <w:t>Compostos Heterocíclicos: Estudo e aplicações sintéticas V.16 da série Química:Ciência e tecnologia</w:t>
            </w:r>
            <w:r w:rsidRPr="00F128A9">
              <w:rPr>
                <w:sz w:val="20"/>
                <w:szCs w:val="20"/>
              </w:rPr>
              <w:t>. Ed. Atheneu, 2014, São Paulo</w:t>
            </w:r>
          </w:p>
        </w:tc>
      </w:tr>
    </w:tbl>
    <w:p w14:paraId="43C893E5" w14:textId="77777777" w:rsidR="009F64E2" w:rsidRPr="00F128A9" w:rsidRDefault="009F64E2" w:rsidP="009F64E2">
      <w:pPr>
        <w:rPr>
          <w:sz w:val="20"/>
          <w:szCs w:val="20"/>
        </w:rPr>
      </w:pPr>
    </w:p>
    <w:p w14:paraId="306F9093" w14:textId="77777777" w:rsidR="00364A61" w:rsidRPr="00F128A9" w:rsidRDefault="00364A61" w:rsidP="009F64E2">
      <w:pPr>
        <w:rPr>
          <w:sz w:val="20"/>
          <w:szCs w:val="20"/>
        </w:rPr>
      </w:pPr>
    </w:p>
    <w:p w14:paraId="74A63C04" w14:textId="77777777" w:rsidR="00364A61" w:rsidRPr="00F128A9" w:rsidRDefault="00364A61" w:rsidP="009F64E2">
      <w:pPr>
        <w:rPr>
          <w:sz w:val="20"/>
          <w:szCs w:val="20"/>
        </w:rPr>
      </w:pPr>
    </w:p>
    <w:p w14:paraId="09CB8221" w14:textId="77777777" w:rsidR="00364A61" w:rsidRPr="00F128A9" w:rsidRDefault="00364A61" w:rsidP="009F64E2">
      <w:pPr>
        <w:rPr>
          <w:sz w:val="20"/>
          <w:szCs w:val="20"/>
        </w:rPr>
      </w:pPr>
    </w:p>
    <w:p w14:paraId="7B1C5D2B" w14:textId="77777777" w:rsidR="00364A61" w:rsidRPr="00F128A9" w:rsidRDefault="00364A61" w:rsidP="009F64E2">
      <w:pPr>
        <w:rPr>
          <w:sz w:val="20"/>
          <w:szCs w:val="20"/>
        </w:rPr>
      </w:pPr>
    </w:p>
    <w:p w14:paraId="50E7E2B6" w14:textId="77777777" w:rsidR="00364A61" w:rsidRPr="00F128A9" w:rsidRDefault="00364A61" w:rsidP="009F64E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9F64E2" w:rsidRPr="00F128A9" w14:paraId="375D7013" w14:textId="77777777" w:rsidTr="00D40B39">
        <w:trPr>
          <w:trHeight w:val="535"/>
          <w:jc w:val="center"/>
        </w:trPr>
        <w:tc>
          <w:tcPr>
            <w:tcW w:w="9981" w:type="dxa"/>
          </w:tcPr>
          <w:p w14:paraId="00DE8CDD" w14:textId="77777777" w:rsidR="009F64E2" w:rsidRPr="00F128A9" w:rsidRDefault="009F64E2" w:rsidP="009F64E2">
            <w:pPr>
              <w:spacing w:before="120"/>
              <w:rPr>
                <w:bCs/>
                <w:iCs/>
                <w:sz w:val="20"/>
                <w:szCs w:val="20"/>
              </w:rPr>
            </w:pPr>
            <w:r w:rsidRPr="00F128A9">
              <w:rPr>
                <w:b/>
                <w:bCs/>
                <w:iCs/>
                <w:sz w:val="20"/>
                <w:szCs w:val="20"/>
                <w:highlight w:val="lightGray"/>
              </w:rPr>
              <w:t>3.9. Bibliografia Complementar</w:t>
            </w:r>
            <w:r w:rsidRPr="00F128A9">
              <w:rPr>
                <w:b/>
                <w:bCs/>
                <w:iCs/>
                <w:sz w:val="20"/>
                <w:szCs w:val="20"/>
              </w:rPr>
              <w:t>:</w:t>
            </w:r>
          </w:p>
          <w:p w14:paraId="74CEB780" w14:textId="77777777" w:rsidR="009F64E2" w:rsidRPr="00F128A9" w:rsidRDefault="009F64E2" w:rsidP="009A6CD7">
            <w:pPr>
              <w:widowControl w:val="0"/>
              <w:numPr>
                <w:ilvl w:val="0"/>
                <w:numId w:val="27"/>
              </w:numPr>
              <w:jc w:val="both"/>
              <w:rPr>
                <w:bCs/>
                <w:sz w:val="20"/>
                <w:szCs w:val="20"/>
              </w:rPr>
            </w:pPr>
            <w:r w:rsidRPr="00F128A9">
              <w:rPr>
                <w:bCs/>
                <w:sz w:val="20"/>
                <w:szCs w:val="20"/>
              </w:rPr>
              <w:t>BRUICE, P. Y.</w:t>
            </w:r>
            <w:r w:rsidRPr="00F128A9">
              <w:rPr>
                <w:b/>
                <w:bCs/>
                <w:sz w:val="20"/>
                <w:szCs w:val="20"/>
              </w:rPr>
              <w:t xml:space="preserve"> Química Orgânica Vol. 2 ; </w:t>
            </w:r>
            <w:r w:rsidRPr="00F128A9">
              <w:rPr>
                <w:bCs/>
                <w:sz w:val="20"/>
                <w:szCs w:val="20"/>
              </w:rPr>
              <w:t>4° Edição; Tradutores: FUTURO D. O. e outros; Prentice Hall, 2006, São Paulo.</w:t>
            </w:r>
          </w:p>
          <w:p w14:paraId="396292B4" w14:textId="77777777" w:rsidR="009F64E2" w:rsidRPr="00F128A9" w:rsidRDefault="009F64E2" w:rsidP="009F64E2">
            <w:pPr>
              <w:widowControl w:val="0"/>
              <w:ind w:left="720"/>
              <w:jc w:val="both"/>
              <w:rPr>
                <w:sz w:val="20"/>
                <w:szCs w:val="20"/>
              </w:rPr>
            </w:pPr>
          </w:p>
          <w:p w14:paraId="15A2C34F" w14:textId="77777777" w:rsidR="009F64E2" w:rsidRPr="00F128A9" w:rsidRDefault="009F64E2" w:rsidP="009A6CD7">
            <w:pPr>
              <w:widowControl w:val="0"/>
              <w:numPr>
                <w:ilvl w:val="0"/>
                <w:numId w:val="27"/>
              </w:numPr>
              <w:jc w:val="both"/>
              <w:rPr>
                <w:sz w:val="20"/>
                <w:szCs w:val="20"/>
              </w:rPr>
            </w:pPr>
            <w:r w:rsidRPr="00F128A9">
              <w:rPr>
                <w:sz w:val="20"/>
                <w:szCs w:val="20"/>
              </w:rPr>
              <w:t xml:space="preserve">MORRISON, R. e BOYD, R. </w:t>
            </w:r>
            <w:r w:rsidRPr="00F128A9">
              <w:rPr>
                <w:b/>
                <w:sz w:val="20"/>
                <w:szCs w:val="20"/>
                <w:u w:val="single"/>
              </w:rPr>
              <w:t>Química Orgânica</w:t>
            </w:r>
            <w:r w:rsidRPr="00F128A9">
              <w:rPr>
                <w:sz w:val="20"/>
                <w:szCs w:val="20"/>
                <w:u w:val="single"/>
              </w:rPr>
              <w:t xml:space="preserve"> </w:t>
            </w:r>
            <w:r w:rsidRPr="00F128A9">
              <w:rPr>
                <w:sz w:val="20"/>
                <w:szCs w:val="20"/>
              </w:rPr>
              <w:t>- 16</w:t>
            </w:r>
            <w:r w:rsidRPr="00F128A9">
              <w:rPr>
                <w:sz w:val="20"/>
                <w:szCs w:val="20"/>
                <w:u w:val="single"/>
              </w:rPr>
              <w:t>ª</w:t>
            </w:r>
            <w:r w:rsidRPr="00F128A9">
              <w:rPr>
                <w:sz w:val="20"/>
                <w:szCs w:val="20"/>
              </w:rPr>
              <w:t xml:space="preserve"> ed. Lisboa, Fund. Calouste Gulbenkian, 2011.</w:t>
            </w:r>
          </w:p>
          <w:p w14:paraId="202B5EDB" w14:textId="77777777" w:rsidR="009F64E2" w:rsidRPr="00F128A9" w:rsidRDefault="009F64E2" w:rsidP="009A6CD7">
            <w:pPr>
              <w:widowControl w:val="0"/>
              <w:numPr>
                <w:ilvl w:val="0"/>
                <w:numId w:val="27"/>
              </w:numPr>
              <w:jc w:val="both"/>
              <w:rPr>
                <w:sz w:val="20"/>
                <w:szCs w:val="20"/>
              </w:rPr>
            </w:pPr>
            <w:r w:rsidRPr="00F128A9">
              <w:rPr>
                <w:sz w:val="20"/>
                <w:szCs w:val="20"/>
              </w:rPr>
              <w:t xml:space="preserve">ALLINGER, N.L. </w:t>
            </w:r>
            <w:r w:rsidRPr="00F128A9">
              <w:rPr>
                <w:b/>
                <w:sz w:val="20"/>
                <w:szCs w:val="20"/>
                <w:u w:val="single"/>
              </w:rPr>
              <w:t>Química Orgânica - 2ª ed</w:t>
            </w:r>
            <w:r w:rsidRPr="00F128A9">
              <w:rPr>
                <w:sz w:val="20"/>
                <w:szCs w:val="20"/>
              </w:rPr>
              <w:t>. Rio de Janeiro, Ed. Guanabara, 1978.</w:t>
            </w:r>
          </w:p>
          <w:p w14:paraId="3AE2B107" w14:textId="77777777" w:rsidR="009F64E2" w:rsidRPr="00F128A9" w:rsidRDefault="009F64E2" w:rsidP="009A6CD7">
            <w:pPr>
              <w:widowControl w:val="0"/>
              <w:numPr>
                <w:ilvl w:val="0"/>
                <w:numId w:val="27"/>
              </w:numPr>
              <w:rPr>
                <w:sz w:val="20"/>
                <w:szCs w:val="20"/>
              </w:rPr>
            </w:pPr>
            <w:r w:rsidRPr="00F128A9">
              <w:rPr>
                <w:sz w:val="20"/>
                <w:szCs w:val="20"/>
              </w:rPr>
              <w:t xml:space="preserve">McMURRY, J., </w:t>
            </w:r>
            <w:r w:rsidRPr="00F128A9">
              <w:rPr>
                <w:b/>
                <w:sz w:val="20"/>
                <w:szCs w:val="20"/>
                <w:u w:val="single"/>
              </w:rPr>
              <w:t>Química Orgânica, Vol. 1 e 2</w:t>
            </w:r>
            <w:r w:rsidRPr="00F128A9">
              <w:rPr>
                <w:sz w:val="20"/>
                <w:szCs w:val="20"/>
              </w:rPr>
              <w:t>, 7</w:t>
            </w:r>
            <w:r w:rsidRPr="00F128A9">
              <w:rPr>
                <w:sz w:val="20"/>
                <w:szCs w:val="20"/>
                <w:vertAlign w:val="superscript"/>
              </w:rPr>
              <w:t>a</w:t>
            </w:r>
            <w:r w:rsidRPr="00F128A9">
              <w:rPr>
                <w:sz w:val="20"/>
                <w:szCs w:val="20"/>
              </w:rPr>
              <w:t xml:space="preserve"> edição norte-americana, Ed. Cengage Learning, 2011</w:t>
            </w:r>
          </w:p>
          <w:p w14:paraId="25AE3F99" w14:textId="77777777" w:rsidR="009F64E2" w:rsidRPr="00F128A9" w:rsidRDefault="009F64E2" w:rsidP="009A6CD7">
            <w:pPr>
              <w:widowControl w:val="0"/>
              <w:numPr>
                <w:ilvl w:val="0"/>
                <w:numId w:val="27"/>
              </w:numPr>
              <w:rPr>
                <w:b/>
                <w:sz w:val="20"/>
                <w:szCs w:val="20"/>
              </w:rPr>
            </w:pPr>
            <w:r w:rsidRPr="00F128A9">
              <w:rPr>
                <w:sz w:val="20"/>
                <w:szCs w:val="20"/>
              </w:rPr>
              <w:t xml:space="preserve">McMURRY, J., </w:t>
            </w:r>
            <w:r w:rsidRPr="00F128A9">
              <w:rPr>
                <w:b/>
                <w:sz w:val="20"/>
                <w:szCs w:val="20"/>
                <w:u w:val="single"/>
              </w:rPr>
              <w:t xml:space="preserve">Química Orgânica-Combo  Vol. Único </w:t>
            </w:r>
            <w:r w:rsidRPr="00F128A9">
              <w:rPr>
                <w:sz w:val="20"/>
                <w:szCs w:val="20"/>
              </w:rPr>
              <w:t>, Tradução da 6</w:t>
            </w:r>
            <w:r w:rsidRPr="00F128A9">
              <w:rPr>
                <w:sz w:val="20"/>
                <w:szCs w:val="20"/>
                <w:vertAlign w:val="superscript"/>
              </w:rPr>
              <w:t>a</w:t>
            </w:r>
            <w:r w:rsidRPr="00F128A9">
              <w:rPr>
                <w:sz w:val="20"/>
                <w:szCs w:val="20"/>
              </w:rPr>
              <w:t xml:space="preserve"> edição, Ed.,  Pionera Thomson Learning, 2009.</w:t>
            </w:r>
          </w:p>
          <w:p w14:paraId="28CA9332" w14:textId="77777777" w:rsidR="009F64E2" w:rsidRPr="00F128A9" w:rsidRDefault="009F64E2" w:rsidP="009A6CD7">
            <w:pPr>
              <w:widowControl w:val="0"/>
              <w:numPr>
                <w:ilvl w:val="0"/>
                <w:numId w:val="27"/>
              </w:numPr>
              <w:jc w:val="both"/>
              <w:rPr>
                <w:sz w:val="20"/>
                <w:szCs w:val="20"/>
              </w:rPr>
            </w:pPr>
            <w:r w:rsidRPr="00F128A9">
              <w:rPr>
                <w:sz w:val="20"/>
                <w:szCs w:val="20"/>
              </w:rPr>
              <w:t xml:space="preserve">MOURA CAMPOS, M. </w:t>
            </w:r>
            <w:r w:rsidRPr="00F128A9">
              <w:rPr>
                <w:b/>
                <w:sz w:val="20"/>
                <w:szCs w:val="20"/>
                <w:u w:val="single"/>
              </w:rPr>
              <w:t xml:space="preserve">Química Orgânica </w:t>
            </w:r>
            <w:r w:rsidRPr="00F128A9">
              <w:rPr>
                <w:sz w:val="20"/>
                <w:szCs w:val="20"/>
              </w:rPr>
              <w:t>. São Paulo, Ed. Edgard Blucher, 1979.</w:t>
            </w:r>
          </w:p>
          <w:p w14:paraId="7E7DAAFE" w14:textId="77777777" w:rsidR="009F64E2" w:rsidRPr="00F128A9" w:rsidRDefault="009F64E2" w:rsidP="009A6CD7">
            <w:pPr>
              <w:widowControl w:val="0"/>
              <w:numPr>
                <w:ilvl w:val="0"/>
                <w:numId w:val="27"/>
              </w:numPr>
              <w:jc w:val="both"/>
              <w:rPr>
                <w:sz w:val="20"/>
                <w:szCs w:val="20"/>
                <w:lang w:val="en-US"/>
              </w:rPr>
            </w:pPr>
            <w:r w:rsidRPr="00F128A9">
              <w:rPr>
                <w:sz w:val="20"/>
                <w:szCs w:val="20"/>
                <w:lang w:val="en-US"/>
              </w:rPr>
              <w:t xml:space="preserve">VOLLHARDT, K.PETER C. and SCHORE, N.E., </w:t>
            </w:r>
            <w:r w:rsidRPr="00F128A9">
              <w:rPr>
                <w:sz w:val="20"/>
                <w:szCs w:val="20"/>
                <w:u w:val="single"/>
                <w:lang w:val="en-US"/>
              </w:rPr>
              <w:t>Quimica Orgânica</w:t>
            </w:r>
            <w:r w:rsidRPr="00F128A9">
              <w:rPr>
                <w:b/>
                <w:sz w:val="20"/>
                <w:szCs w:val="20"/>
                <w:lang w:val="en-US"/>
              </w:rPr>
              <w:t>,</w:t>
            </w:r>
            <w:r w:rsidRPr="00F128A9">
              <w:rPr>
                <w:sz w:val="20"/>
                <w:szCs w:val="20"/>
                <w:lang w:val="en-US"/>
              </w:rPr>
              <w:t xml:space="preserve"> 4° Edição, Bookman, 2004</w:t>
            </w:r>
          </w:p>
          <w:p w14:paraId="3615DD91" w14:textId="77777777" w:rsidR="009F64E2" w:rsidRPr="00F128A9" w:rsidRDefault="009F64E2" w:rsidP="009A6CD7">
            <w:pPr>
              <w:widowControl w:val="0"/>
              <w:numPr>
                <w:ilvl w:val="0"/>
                <w:numId w:val="27"/>
              </w:numPr>
              <w:tabs>
                <w:tab w:val="left" w:pos="540"/>
                <w:tab w:val="left" w:pos="709"/>
                <w:tab w:val="left" w:pos="810"/>
                <w:tab w:val="left" w:pos="851"/>
                <w:tab w:val="left" w:pos="1170"/>
                <w:tab w:val="left" w:pos="1260"/>
                <w:tab w:val="left" w:pos="1701"/>
                <w:tab w:val="left" w:pos="2610"/>
                <w:tab w:val="left" w:pos="3402"/>
                <w:tab w:val="left" w:pos="3686"/>
                <w:tab w:val="left" w:pos="4111"/>
                <w:tab w:val="left" w:pos="4678"/>
                <w:tab w:val="left" w:pos="4962"/>
                <w:tab w:val="left" w:pos="5400"/>
              </w:tabs>
              <w:jc w:val="both"/>
              <w:rPr>
                <w:sz w:val="20"/>
                <w:szCs w:val="20"/>
                <w:lang w:val="en-US"/>
              </w:rPr>
            </w:pPr>
            <w:r w:rsidRPr="00F128A9">
              <w:rPr>
                <w:sz w:val="20"/>
                <w:szCs w:val="20"/>
                <w:lang w:val="en-US"/>
              </w:rPr>
              <w:t xml:space="preserve">BRUICE, P.Y., </w:t>
            </w:r>
            <w:r w:rsidRPr="00F128A9">
              <w:rPr>
                <w:b/>
                <w:sz w:val="20"/>
                <w:szCs w:val="20"/>
                <w:u w:val="single"/>
                <w:lang w:val="en-US"/>
              </w:rPr>
              <w:t>Organic Chemistry</w:t>
            </w:r>
            <w:r w:rsidRPr="00F128A9">
              <w:rPr>
                <w:sz w:val="20"/>
                <w:szCs w:val="20"/>
                <w:lang w:val="en-US"/>
              </w:rPr>
              <w:t>, 2</w:t>
            </w:r>
            <w:r w:rsidRPr="00F128A9">
              <w:rPr>
                <w:sz w:val="20"/>
                <w:szCs w:val="20"/>
                <w:u w:val="single"/>
                <w:vertAlign w:val="superscript"/>
                <w:lang w:val="en-US"/>
              </w:rPr>
              <w:t>a</w:t>
            </w:r>
            <w:r w:rsidRPr="00F128A9">
              <w:rPr>
                <w:sz w:val="20"/>
                <w:szCs w:val="20"/>
                <w:lang w:val="en-US"/>
              </w:rPr>
              <w:t xml:space="preserve"> Edition, Prentice Hall, 2006</w:t>
            </w:r>
          </w:p>
          <w:p w14:paraId="7FE1D0EC" w14:textId="77777777" w:rsidR="009F64E2" w:rsidRPr="00F128A9" w:rsidRDefault="009F64E2" w:rsidP="009A6CD7">
            <w:pPr>
              <w:widowControl w:val="0"/>
              <w:numPr>
                <w:ilvl w:val="0"/>
                <w:numId w:val="27"/>
              </w:numPr>
              <w:jc w:val="both"/>
              <w:rPr>
                <w:sz w:val="20"/>
                <w:szCs w:val="20"/>
              </w:rPr>
            </w:pPr>
            <w:r w:rsidRPr="00F128A9">
              <w:rPr>
                <w:sz w:val="20"/>
                <w:szCs w:val="20"/>
              </w:rPr>
              <w:t xml:space="preserve">GONÇALVES, D., </w:t>
            </w:r>
            <w:r w:rsidRPr="00F128A9">
              <w:rPr>
                <w:b/>
                <w:sz w:val="20"/>
                <w:szCs w:val="20"/>
              </w:rPr>
              <w:t>Q</w:t>
            </w:r>
            <w:r w:rsidRPr="00F128A9">
              <w:rPr>
                <w:b/>
                <w:sz w:val="20"/>
                <w:szCs w:val="20"/>
                <w:u w:val="single"/>
              </w:rPr>
              <w:t>uímica Orgânica Experimental</w:t>
            </w:r>
            <w:r w:rsidRPr="00F128A9">
              <w:rPr>
                <w:sz w:val="20"/>
                <w:szCs w:val="20"/>
              </w:rPr>
              <w:t>, Mc Graw Hill, São Paulo, 1988.</w:t>
            </w:r>
          </w:p>
          <w:p w14:paraId="1518F85B" w14:textId="77777777" w:rsidR="009F64E2" w:rsidRPr="00F128A9" w:rsidRDefault="009F64E2" w:rsidP="009A6CD7">
            <w:pPr>
              <w:widowControl w:val="0"/>
              <w:numPr>
                <w:ilvl w:val="0"/>
                <w:numId w:val="27"/>
              </w:numPr>
              <w:jc w:val="both"/>
              <w:rPr>
                <w:sz w:val="20"/>
                <w:szCs w:val="20"/>
              </w:rPr>
            </w:pPr>
            <w:r w:rsidRPr="00F128A9">
              <w:rPr>
                <w:sz w:val="20"/>
                <w:szCs w:val="20"/>
              </w:rPr>
              <w:t xml:space="preserve">PAVIA, D.L. </w:t>
            </w:r>
            <w:r w:rsidRPr="00F128A9">
              <w:rPr>
                <w:sz w:val="20"/>
                <w:szCs w:val="20"/>
                <w:u w:val="single"/>
              </w:rPr>
              <w:t>Química Orgânica Experimental</w:t>
            </w:r>
            <w:r w:rsidRPr="00F128A9">
              <w:rPr>
                <w:sz w:val="20"/>
                <w:szCs w:val="20"/>
              </w:rPr>
              <w:t>, 2 ed.,. Bookman, Porto Alegre, 2009.</w:t>
            </w:r>
          </w:p>
          <w:p w14:paraId="79FC7008" w14:textId="77777777" w:rsidR="009F64E2" w:rsidRPr="00F128A9" w:rsidRDefault="009F64E2" w:rsidP="009A6CD7">
            <w:pPr>
              <w:widowControl w:val="0"/>
              <w:numPr>
                <w:ilvl w:val="0"/>
                <w:numId w:val="27"/>
              </w:numPr>
              <w:jc w:val="both"/>
              <w:rPr>
                <w:sz w:val="20"/>
                <w:szCs w:val="20"/>
                <w:lang w:val="en-US"/>
              </w:rPr>
            </w:pPr>
            <w:r w:rsidRPr="00F128A9">
              <w:rPr>
                <w:sz w:val="20"/>
                <w:szCs w:val="20"/>
                <w:lang w:val="en-US"/>
              </w:rPr>
              <w:t xml:space="preserve">MACKENZIE, C.A. </w:t>
            </w:r>
            <w:r w:rsidRPr="00F128A9">
              <w:rPr>
                <w:b/>
                <w:sz w:val="20"/>
                <w:szCs w:val="20"/>
                <w:u w:val="single"/>
                <w:lang w:val="en-US"/>
              </w:rPr>
              <w:t>Experimental Organic Chemistry,</w:t>
            </w:r>
            <w:r w:rsidRPr="00F128A9">
              <w:rPr>
                <w:sz w:val="20"/>
                <w:szCs w:val="20"/>
                <w:lang w:val="en-US"/>
              </w:rPr>
              <w:t xml:space="preserve"> Prentice Hall, New Jersey, 1955.</w:t>
            </w:r>
          </w:p>
          <w:p w14:paraId="6462CCDA" w14:textId="77777777" w:rsidR="009F64E2" w:rsidRPr="00F128A9" w:rsidRDefault="009F64E2" w:rsidP="009A6CD7">
            <w:pPr>
              <w:widowControl w:val="0"/>
              <w:numPr>
                <w:ilvl w:val="0"/>
                <w:numId w:val="27"/>
              </w:numPr>
              <w:jc w:val="both"/>
              <w:rPr>
                <w:sz w:val="20"/>
                <w:szCs w:val="20"/>
              </w:rPr>
            </w:pPr>
            <w:r w:rsidRPr="00F128A9">
              <w:rPr>
                <w:sz w:val="20"/>
                <w:szCs w:val="20"/>
                <w:lang w:val="en-US"/>
              </w:rPr>
              <w:t xml:space="preserve">VOGEL, A.I. </w:t>
            </w:r>
            <w:r w:rsidRPr="00F128A9">
              <w:rPr>
                <w:sz w:val="20"/>
                <w:szCs w:val="20"/>
                <w:u w:val="single"/>
                <w:lang w:val="en-US"/>
              </w:rPr>
              <w:t>Elementary practical organic chemistry</w:t>
            </w:r>
            <w:r w:rsidRPr="00F128A9">
              <w:rPr>
                <w:sz w:val="20"/>
                <w:szCs w:val="20"/>
                <w:lang w:val="en-US"/>
              </w:rPr>
              <w:t xml:space="preserve">. </w:t>
            </w:r>
            <w:r w:rsidRPr="00F128A9">
              <w:rPr>
                <w:color w:val="000000"/>
                <w:sz w:val="20"/>
                <w:szCs w:val="20"/>
                <w:shd w:val="clear" w:color="auto" w:fill="FFFFFF"/>
              </w:rPr>
              <w:t>Longmans, New York,1966. </w:t>
            </w:r>
          </w:p>
          <w:p w14:paraId="3D59C167" w14:textId="77777777" w:rsidR="009F64E2" w:rsidRPr="00F128A9" w:rsidRDefault="009F64E2" w:rsidP="009F64E2">
            <w:pPr>
              <w:rPr>
                <w:bCs/>
                <w:iCs/>
                <w:sz w:val="20"/>
                <w:szCs w:val="20"/>
              </w:rPr>
            </w:pPr>
            <w:r w:rsidRPr="00F128A9">
              <w:rPr>
                <w:sz w:val="20"/>
                <w:szCs w:val="20"/>
              </w:rPr>
              <w:t>.</w:t>
            </w:r>
          </w:p>
        </w:tc>
      </w:tr>
    </w:tbl>
    <w:p w14:paraId="7356D573" w14:textId="77777777" w:rsidR="009F64E2" w:rsidRPr="00F128A9" w:rsidRDefault="009F64E2" w:rsidP="009F64E2">
      <w:pPr>
        <w:rPr>
          <w:sz w:val="20"/>
          <w:szCs w:val="20"/>
        </w:rPr>
      </w:pPr>
    </w:p>
    <w:p w14:paraId="65478DEB" w14:textId="77777777" w:rsidR="006B57C1" w:rsidRPr="00F128A9" w:rsidRDefault="006B57C1" w:rsidP="005A6F1D">
      <w:pPr>
        <w:pStyle w:val="Cabealho"/>
        <w:tabs>
          <w:tab w:val="clear" w:pos="4419"/>
          <w:tab w:val="clear" w:pos="8838"/>
        </w:tabs>
        <w:rPr>
          <w:sz w:val="20"/>
          <w:szCs w:val="20"/>
        </w:rPr>
      </w:pPr>
    </w:p>
    <w:p w14:paraId="051C5501" w14:textId="77777777" w:rsidR="006B57C1" w:rsidRPr="00F128A9" w:rsidRDefault="006B57C1" w:rsidP="005A6F1D">
      <w:pPr>
        <w:pStyle w:val="Cabealho"/>
        <w:tabs>
          <w:tab w:val="clear" w:pos="4419"/>
          <w:tab w:val="clear" w:pos="8838"/>
        </w:tabs>
        <w:rPr>
          <w:sz w:val="20"/>
          <w:szCs w:val="20"/>
        </w:rPr>
      </w:pPr>
    </w:p>
    <w:p w14:paraId="2AF5B8AB" w14:textId="77777777" w:rsidR="006B57C1" w:rsidRPr="00F128A9" w:rsidRDefault="006B57C1" w:rsidP="005A6F1D">
      <w:pPr>
        <w:pStyle w:val="Cabealho"/>
        <w:tabs>
          <w:tab w:val="clear" w:pos="4419"/>
          <w:tab w:val="clear" w:pos="8838"/>
        </w:tabs>
        <w:rPr>
          <w:sz w:val="20"/>
          <w:szCs w:val="20"/>
        </w:rPr>
      </w:pPr>
    </w:p>
    <w:p w14:paraId="2FBA3F87" w14:textId="77777777" w:rsidR="006B57C1" w:rsidRPr="00F128A9" w:rsidRDefault="006B57C1" w:rsidP="005A6F1D">
      <w:pPr>
        <w:pStyle w:val="Cabealho"/>
        <w:tabs>
          <w:tab w:val="clear" w:pos="4419"/>
          <w:tab w:val="clear" w:pos="8838"/>
        </w:tabs>
        <w:rPr>
          <w:sz w:val="20"/>
          <w:szCs w:val="20"/>
        </w:rPr>
      </w:pPr>
    </w:p>
    <w:p w14:paraId="1723FBDB" w14:textId="77777777" w:rsidR="006B57C1" w:rsidRPr="00F128A9" w:rsidRDefault="006B57C1" w:rsidP="005A6F1D">
      <w:pPr>
        <w:pStyle w:val="Cabealho"/>
        <w:tabs>
          <w:tab w:val="clear" w:pos="4419"/>
          <w:tab w:val="clear" w:pos="8838"/>
        </w:tabs>
        <w:rPr>
          <w:sz w:val="20"/>
          <w:szCs w:val="20"/>
        </w:rPr>
      </w:pPr>
    </w:p>
    <w:p w14:paraId="5A81C3EB" w14:textId="77777777" w:rsidR="006B57C1" w:rsidRPr="00F128A9" w:rsidRDefault="006B57C1" w:rsidP="005A6F1D">
      <w:pPr>
        <w:pStyle w:val="Cabealho"/>
        <w:tabs>
          <w:tab w:val="clear" w:pos="4419"/>
          <w:tab w:val="clear" w:pos="8838"/>
        </w:tabs>
        <w:rPr>
          <w:sz w:val="20"/>
          <w:szCs w:val="20"/>
        </w:rPr>
      </w:pPr>
    </w:p>
    <w:p w14:paraId="3F45F386" w14:textId="77777777" w:rsidR="006B57C1" w:rsidRPr="00F128A9" w:rsidRDefault="006B57C1" w:rsidP="005A6F1D">
      <w:pPr>
        <w:pStyle w:val="Cabealho"/>
        <w:tabs>
          <w:tab w:val="clear" w:pos="4419"/>
          <w:tab w:val="clear" w:pos="8838"/>
        </w:tabs>
        <w:rPr>
          <w:sz w:val="20"/>
          <w:szCs w:val="20"/>
        </w:rPr>
      </w:pPr>
    </w:p>
    <w:p w14:paraId="799C3DC2" w14:textId="77777777" w:rsidR="006B57C1" w:rsidRPr="00F128A9" w:rsidRDefault="006B57C1" w:rsidP="005A6F1D">
      <w:pPr>
        <w:pStyle w:val="Cabealho"/>
        <w:tabs>
          <w:tab w:val="clear" w:pos="4419"/>
          <w:tab w:val="clear" w:pos="8838"/>
        </w:tabs>
        <w:rPr>
          <w:sz w:val="20"/>
          <w:szCs w:val="20"/>
        </w:rPr>
      </w:pPr>
    </w:p>
    <w:p w14:paraId="79FA32C2" w14:textId="77777777" w:rsidR="006B57C1" w:rsidRPr="00F128A9" w:rsidRDefault="006B57C1" w:rsidP="005A6F1D">
      <w:pPr>
        <w:pStyle w:val="Cabealho"/>
        <w:tabs>
          <w:tab w:val="clear" w:pos="4419"/>
          <w:tab w:val="clear" w:pos="8838"/>
        </w:tabs>
        <w:rPr>
          <w:sz w:val="20"/>
          <w:szCs w:val="20"/>
        </w:rPr>
      </w:pPr>
    </w:p>
    <w:p w14:paraId="0E7A4347" w14:textId="77777777" w:rsidR="006B57C1" w:rsidRPr="00F128A9" w:rsidRDefault="006B57C1" w:rsidP="005A6F1D">
      <w:pPr>
        <w:pStyle w:val="Cabealho"/>
        <w:tabs>
          <w:tab w:val="clear" w:pos="4419"/>
          <w:tab w:val="clear" w:pos="8838"/>
        </w:tabs>
        <w:rPr>
          <w:sz w:val="20"/>
          <w:szCs w:val="20"/>
        </w:rPr>
      </w:pPr>
    </w:p>
    <w:p w14:paraId="0373A595" w14:textId="77777777" w:rsidR="006B57C1" w:rsidRPr="00F128A9" w:rsidRDefault="006B57C1" w:rsidP="005A6F1D">
      <w:pPr>
        <w:pStyle w:val="Cabealho"/>
        <w:tabs>
          <w:tab w:val="clear" w:pos="4419"/>
          <w:tab w:val="clear" w:pos="8838"/>
        </w:tabs>
        <w:rPr>
          <w:sz w:val="20"/>
          <w:szCs w:val="20"/>
        </w:rPr>
      </w:pPr>
    </w:p>
    <w:p w14:paraId="06A3EDBE" w14:textId="77777777" w:rsidR="006B57C1" w:rsidRPr="00F128A9" w:rsidRDefault="006B57C1" w:rsidP="005A6F1D">
      <w:pPr>
        <w:pStyle w:val="Cabealho"/>
        <w:tabs>
          <w:tab w:val="clear" w:pos="4419"/>
          <w:tab w:val="clear" w:pos="8838"/>
        </w:tabs>
        <w:rPr>
          <w:sz w:val="20"/>
          <w:szCs w:val="20"/>
        </w:rPr>
      </w:pPr>
    </w:p>
    <w:p w14:paraId="59E456BB" w14:textId="77777777" w:rsidR="006B57C1" w:rsidRPr="00F128A9" w:rsidRDefault="006B57C1" w:rsidP="005A6F1D">
      <w:pPr>
        <w:pStyle w:val="Cabealho"/>
        <w:tabs>
          <w:tab w:val="clear" w:pos="4419"/>
          <w:tab w:val="clear" w:pos="8838"/>
        </w:tabs>
        <w:rPr>
          <w:sz w:val="20"/>
          <w:szCs w:val="20"/>
        </w:rPr>
      </w:pPr>
    </w:p>
    <w:p w14:paraId="27E0336E" w14:textId="77777777" w:rsidR="006B57C1" w:rsidRPr="00F128A9" w:rsidRDefault="006B57C1" w:rsidP="005A6F1D">
      <w:pPr>
        <w:pStyle w:val="Cabealho"/>
        <w:tabs>
          <w:tab w:val="clear" w:pos="4419"/>
          <w:tab w:val="clear" w:pos="8838"/>
        </w:tabs>
        <w:rPr>
          <w:sz w:val="20"/>
          <w:szCs w:val="20"/>
        </w:rPr>
      </w:pPr>
    </w:p>
    <w:p w14:paraId="5F21C13A" w14:textId="77777777" w:rsidR="006B57C1" w:rsidRPr="00F128A9" w:rsidRDefault="006B57C1" w:rsidP="005A6F1D">
      <w:pPr>
        <w:pStyle w:val="Cabealho"/>
        <w:tabs>
          <w:tab w:val="clear" w:pos="4419"/>
          <w:tab w:val="clear" w:pos="8838"/>
        </w:tabs>
        <w:rPr>
          <w:sz w:val="20"/>
          <w:szCs w:val="20"/>
        </w:rPr>
      </w:pPr>
    </w:p>
    <w:p w14:paraId="2CFEA5BD" w14:textId="77777777" w:rsidR="00FB7A15" w:rsidRPr="00F128A9" w:rsidRDefault="00FB7A15" w:rsidP="005A6F1D">
      <w:pPr>
        <w:pStyle w:val="Cabealho"/>
        <w:tabs>
          <w:tab w:val="clear" w:pos="4419"/>
          <w:tab w:val="clear" w:pos="8838"/>
        </w:tabs>
        <w:rPr>
          <w:sz w:val="20"/>
          <w:szCs w:val="20"/>
        </w:rPr>
      </w:pPr>
    </w:p>
    <w:p w14:paraId="40290B11" w14:textId="77777777" w:rsidR="00FB7A15" w:rsidRPr="00F128A9" w:rsidRDefault="00FB7A15" w:rsidP="005A6F1D">
      <w:pPr>
        <w:pStyle w:val="Cabealho"/>
        <w:tabs>
          <w:tab w:val="clear" w:pos="4419"/>
          <w:tab w:val="clear" w:pos="8838"/>
        </w:tabs>
        <w:rPr>
          <w:sz w:val="20"/>
          <w:szCs w:val="20"/>
        </w:rPr>
      </w:pPr>
    </w:p>
    <w:p w14:paraId="019A68FD" w14:textId="77777777" w:rsidR="00FB7A15" w:rsidRPr="00F128A9" w:rsidRDefault="00FB7A15" w:rsidP="005A6F1D">
      <w:pPr>
        <w:pStyle w:val="Cabealho"/>
        <w:tabs>
          <w:tab w:val="clear" w:pos="4419"/>
          <w:tab w:val="clear" w:pos="8838"/>
        </w:tabs>
        <w:rPr>
          <w:sz w:val="20"/>
          <w:szCs w:val="20"/>
        </w:rPr>
      </w:pPr>
    </w:p>
    <w:p w14:paraId="1BBA7546" w14:textId="77777777" w:rsidR="00FB7A15" w:rsidRPr="00F128A9" w:rsidRDefault="00FB7A15" w:rsidP="005A6F1D">
      <w:pPr>
        <w:pStyle w:val="Cabealho"/>
        <w:tabs>
          <w:tab w:val="clear" w:pos="4419"/>
          <w:tab w:val="clear" w:pos="8838"/>
        </w:tabs>
        <w:rPr>
          <w:sz w:val="20"/>
          <w:szCs w:val="20"/>
        </w:rPr>
      </w:pPr>
    </w:p>
    <w:p w14:paraId="5B31BD38" w14:textId="77777777" w:rsidR="00FB7A15" w:rsidRPr="00F128A9" w:rsidRDefault="00FB7A15" w:rsidP="005A6F1D">
      <w:pPr>
        <w:pStyle w:val="Cabealho"/>
        <w:tabs>
          <w:tab w:val="clear" w:pos="4419"/>
          <w:tab w:val="clear" w:pos="8838"/>
        </w:tabs>
        <w:rPr>
          <w:sz w:val="20"/>
          <w:szCs w:val="20"/>
        </w:rPr>
      </w:pPr>
    </w:p>
    <w:p w14:paraId="1E34FAEE" w14:textId="77777777" w:rsidR="00FB7A15" w:rsidRPr="00F128A9" w:rsidRDefault="00FB7A15" w:rsidP="005A6F1D">
      <w:pPr>
        <w:pStyle w:val="Cabealho"/>
        <w:tabs>
          <w:tab w:val="clear" w:pos="4419"/>
          <w:tab w:val="clear" w:pos="8838"/>
        </w:tabs>
        <w:rPr>
          <w:sz w:val="20"/>
          <w:szCs w:val="20"/>
        </w:rPr>
      </w:pPr>
    </w:p>
    <w:p w14:paraId="718B35B4" w14:textId="2960E380" w:rsidR="00FB7A15" w:rsidRPr="00F128A9" w:rsidRDefault="00FB7A15" w:rsidP="005A6F1D">
      <w:pPr>
        <w:pStyle w:val="Cabealho"/>
        <w:tabs>
          <w:tab w:val="clear" w:pos="4419"/>
          <w:tab w:val="clear" w:pos="8838"/>
        </w:tabs>
        <w:rPr>
          <w:sz w:val="20"/>
          <w:szCs w:val="20"/>
        </w:rPr>
      </w:pPr>
    </w:p>
    <w:p w14:paraId="05046B43" w14:textId="1593A0F1" w:rsidR="0082462E" w:rsidRPr="00F128A9" w:rsidRDefault="0082462E" w:rsidP="005A6F1D">
      <w:pPr>
        <w:pStyle w:val="Cabealho"/>
        <w:tabs>
          <w:tab w:val="clear" w:pos="4419"/>
          <w:tab w:val="clear" w:pos="8838"/>
        </w:tabs>
        <w:rPr>
          <w:sz w:val="20"/>
          <w:szCs w:val="20"/>
        </w:rPr>
      </w:pPr>
    </w:p>
    <w:p w14:paraId="5B91E87C" w14:textId="0790B9F6" w:rsidR="0082462E" w:rsidRPr="00F128A9" w:rsidRDefault="0082462E" w:rsidP="005A6F1D">
      <w:pPr>
        <w:pStyle w:val="Cabealho"/>
        <w:tabs>
          <w:tab w:val="clear" w:pos="4419"/>
          <w:tab w:val="clear" w:pos="8838"/>
        </w:tabs>
        <w:rPr>
          <w:sz w:val="20"/>
          <w:szCs w:val="20"/>
        </w:rPr>
      </w:pPr>
    </w:p>
    <w:p w14:paraId="563ACED5" w14:textId="291DB1A0" w:rsidR="0082462E" w:rsidRPr="00F128A9" w:rsidRDefault="0082462E" w:rsidP="005A6F1D">
      <w:pPr>
        <w:pStyle w:val="Cabealho"/>
        <w:tabs>
          <w:tab w:val="clear" w:pos="4419"/>
          <w:tab w:val="clear" w:pos="8838"/>
        </w:tabs>
        <w:rPr>
          <w:sz w:val="20"/>
          <w:szCs w:val="20"/>
        </w:rPr>
      </w:pPr>
    </w:p>
    <w:p w14:paraId="7333FE58" w14:textId="2CB17127" w:rsidR="0082462E" w:rsidRPr="00F128A9" w:rsidRDefault="0082462E" w:rsidP="005A6F1D">
      <w:pPr>
        <w:pStyle w:val="Cabealho"/>
        <w:tabs>
          <w:tab w:val="clear" w:pos="4419"/>
          <w:tab w:val="clear" w:pos="8838"/>
        </w:tabs>
        <w:rPr>
          <w:sz w:val="20"/>
          <w:szCs w:val="20"/>
        </w:rPr>
      </w:pPr>
    </w:p>
    <w:p w14:paraId="2E4EB053" w14:textId="1BCF1AC0" w:rsidR="0082462E" w:rsidRPr="00F128A9" w:rsidRDefault="0082462E" w:rsidP="005A6F1D">
      <w:pPr>
        <w:pStyle w:val="Cabealho"/>
        <w:tabs>
          <w:tab w:val="clear" w:pos="4419"/>
          <w:tab w:val="clear" w:pos="8838"/>
        </w:tabs>
        <w:rPr>
          <w:sz w:val="20"/>
          <w:szCs w:val="20"/>
        </w:rPr>
      </w:pPr>
    </w:p>
    <w:p w14:paraId="7341ECDF" w14:textId="77777777" w:rsidR="0082462E" w:rsidRPr="00F128A9" w:rsidRDefault="0082462E" w:rsidP="005A6F1D">
      <w:pPr>
        <w:pStyle w:val="Cabealho"/>
        <w:tabs>
          <w:tab w:val="clear" w:pos="4419"/>
          <w:tab w:val="clear" w:pos="8838"/>
        </w:tabs>
        <w:rPr>
          <w:sz w:val="20"/>
          <w:szCs w:val="20"/>
        </w:rPr>
      </w:pPr>
    </w:p>
    <w:p w14:paraId="507C5473" w14:textId="2960FE39" w:rsidR="00FB7A15" w:rsidRPr="00F128A9" w:rsidRDefault="00FB7A15" w:rsidP="005A6F1D">
      <w:pPr>
        <w:pStyle w:val="Cabealho"/>
        <w:tabs>
          <w:tab w:val="clear" w:pos="4419"/>
          <w:tab w:val="clear" w:pos="8838"/>
        </w:tabs>
        <w:rPr>
          <w:sz w:val="20"/>
          <w:szCs w:val="20"/>
        </w:rPr>
      </w:pPr>
    </w:p>
    <w:p w14:paraId="0905AC7F" w14:textId="39B74B2B" w:rsidR="00614F79" w:rsidRPr="00F128A9" w:rsidRDefault="00614F79" w:rsidP="005A6F1D">
      <w:pPr>
        <w:pStyle w:val="Cabealho"/>
        <w:tabs>
          <w:tab w:val="clear" w:pos="4419"/>
          <w:tab w:val="clear" w:pos="8838"/>
        </w:tabs>
        <w:rPr>
          <w:sz w:val="20"/>
          <w:szCs w:val="20"/>
        </w:rPr>
      </w:pPr>
    </w:p>
    <w:p w14:paraId="47CB91F4" w14:textId="67AB159B" w:rsidR="00614F79" w:rsidRPr="00F128A9" w:rsidRDefault="00614F79" w:rsidP="005A6F1D">
      <w:pPr>
        <w:pStyle w:val="Cabealho"/>
        <w:tabs>
          <w:tab w:val="clear" w:pos="4419"/>
          <w:tab w:val="clear" w:pos="8838"/>
        </w:tabs>
        <w:rPr>
          <w:sz w:val="20"/>
          <w:szCs w:val="20"/>
        </w:rPr>
      </w:pPr>
    </w:p>
    <w:p w14:paraId="2968BE97" w14:textId="77777777" w:rsidR="00614F79" w:rsidRPr="00F128A9" w:rsidRDefault="00614F79" w:rsidP="005A6F1D">
      <w:pPr>
        <w:pStyle w:val="Cabealho"/>
        <w:tabs>
          <w:tab w:val="clear" w:pos="4419"/>
          <w:tab w:val="clear" w:pos="8838"/>
        </w:tabs>
        <w:rPr>
          <w:sz w:val="20"/>
          <w:szCs w:val="20"/>
        </w:rPr>
      </w:pPr>
    </w:p>
    <w:p w14:paraId="4CC0A694" w14:textId="77777777" w:rsidR="00FB7A15" w:rsidRPr="00F128A9" w:rsidRDefault="00FB7A15" w:rsidP="005A6F1D">
      <w:pPr>
        <w:pStyle w:val="Cabealho"/>
        <w:tabs>
          <w:tab w:val="clear" w:pos="4419"/>
          <w:tab w:val="clear" w:pos="8838"/>
        </w:tabs>
        <w:rPr>
          <w:sz w:val="20"/>
          <w:szCs w:val="20"/>
        </w:rPr>
      </w:pPr>
    </w:p>
    <w:p w14:paraId="15C35DB3" w14:textId="77777777" w:rsidR="00FB7A15" w:rsidRPr="00F128A9" w:rsidRDefault="00FB7A15" w:rsidP="005A6F1D">
      <w:pPr>
        <w:pStyle w:val="Cabealho"/>
        <w:tabs>
          <w:tab w:val="clear" w:pos="4419"/>
          <w:tab w:val="clear" w:pos="8838"/>
        </w:tabs>
        <w:rPr>
          <w:sz w:val="20"/>
          <w:szCs w:val="20"/>
        </w:rPr>
      </w:pPr>
    </w:p>
    <w:p w14:paraId="7128CDC0" w14:textId="77777777" w:rsidR="009500B1" w:rsidRPr="00F128A9" w:rsidRDefault="009500B1" w:rsidP="005A6F1D">
      <w:pPr>
        <w:pStyle w:val="Cabealho"/>
        <w:tabs>
          <w:tab w:val="clear" w:pos="4419"/>
          <w:tab w:val="clear" w:pos="8838"/>
        </w:tabs>
        <w:rPr>
          <w:sz w:val="20"/>
          <w:szCs w:val="20"/>
        </w:rPr>
      </w:pPr>
    </w:p>
    <w:p w14:paraId="1700F3C5" w14:textId="77777777" w:rsidR="009500B1" w:rsidRPr="00F128A9" w:rsidRDefault="009500B1" w:rsidP="005A6F1D">
      <w:pPr>
        <w:pStyle w:val="Cabealho"/>
        <w:tabs>
          <w:tab w:val="clear" w:pos="4419"/>
          <w:tab w:val="clear" w:pos="8838"/>
        </w:tabs>
        <w:rPr>
          <w:sz w:val="20"/>
          <w:szCs w:val="20"/>
        </w:rPr>
      </w:pPr>
    </w:p>
    <w:p w14:paraId="5195EE6A" w14:textId="77777777" w:rsidR="009500B1" w:rsidRPr="00F128A9" w:rsidRDefault="009500B1" w:rsidP="005A6F1D">
      <w:pPr>
        <w:pStyle w:val="Cabealho"/>
        <w:tabs>
          <w:tab w:val="clear" w:pos="4419"/>
          <w:tab w:val="clear" w:pos="8838"/>
        </w:tabs>
        <w:rPr>
          <w:sz w:val="20"/>
          <w:szCs w:val="20"/>
        </w:rPr>
      </w:pPr>
    </w:p>
    <w:p w14:paraId="08454480" w14:textId="77777777" w:rsidR="009500B1" w:rsidRPr="00F128A9" w:rsidRDefault="009500B1" w:rsidP="005A6F1D">
      <w:pPr>
        <w:pStyle w:val="Cabealho"/>
        <w:tabs>
          <w:tab w:val="clear" w:pos="4419"/>
          <w:tab w:val="clear" w:pos="8838"/>
        </w:tabs>
        <w:rPr>
          <w:sz w:val="20"/>
          <w:szCs w:val="20"/>
        </w:rPr>
      </w:pPr>
    </w:p>
    <w:p w14:paraId="10C8D237" w14:textId="77777777" w:rsidR="009500B1" w:rsidRPr="00F128A9" w:rsidRDefault="009500B1" w:rsidP="005A6F1D">
      <w:pPr>
        <w:pStyle w:val="Cabealho"/>
        <w:tabs>
          <w:tab w:val="clear" w:pos="4419"/>
          <w:tab w:val="clear" w:pos="8838"/>
        </w:tabs>
        <w:rPr>
          <w:sz w:val="20"/>
          <w:szCs w:val="20"/>
        </w:rPr>
      </w:pPr>
    </w:p>
    <w:p w14:paraId="2FF6DDFB" w14:textId="77777777" w:rsidR="009500B1" w:rsidRPr="00F128A9" w:rsidRDefault="009500B1" w:rsidP="005A6F1D">
      <w:pPr>
        <w:pStyle w:val="Cabealho"/>
        <w:tabs>
          <w:tab w:val="clear" w:pos="4419"/>
          <w:tab w:val="clear" w:pos="8838"/>
        </w:tabs>
        <w:rPr>
          <w:sz w:val="20"/>
          <w:szCs w:val="20"/>
        </w:rPr>
      </w:pPr>
    </w:p>
    <w:p w14:paraId="47AA879D" w14:textId="77777777" w:rsidR="009500B1" w:rsidRPr="00F128A9" w:rsidRDefault="009500B1" w:rsidP="005A6F1D">
      <w:pPr>
        <w:pStyle w:val="Cabealho"/>
        <w:tabs>
          <w:tab w:val="clear" w:pos="4419"/>
          <w:tab w:val="clear" w:pos="8838"/>
        </w:tabs>
        <w:rPr>
          <w:sz w:val="20"/>
          <w:szCs w:val="20"/>
        </w:rPr>
      </w:pPr>
    </w:p>
    <w:p w14:paraId="3FB03382" w14:textId="77777777" w:rsidR="009500B1" w:rsidRPr="00F128A9" w:rsidRDefault="009500B1" w:rsidP="005A6F1D">
      <w:pPr>
        <w:pStyle w:val="Cabealho"/>
        <w:tabs>
          <w:tab w:val="clear" w:pos="4419"/>
          <w:tab w:val="clear" w:pos="8838"/>
        </w:tabs>
        <w:rPr>
          <w:sz w:val="20"/>
          <w:szCs w:val="20"/>
        </w:rPr>
      </w:pPr>
    </w:p>
    <w:p w14:paraId="02EE5F04" w14:textId="77777777" w:rsidR="00FB7A15" w:rsidRPr="00F128A9" w:rsidRDefault="00FB7A15" w:rsidP="005A6F1D">
      <w:pPr>
        <w:pStyle w:val="Cabealho"/>
        <w:tabs>
          <w:tab w:val="clear" w:pos="4419"/>
          <w:tab w:val="clear" w:pos="8838"/>
        </w:tabs>
        <w:rPr>
          <w:sz w:val="20"/>
          <w:szCs w:val="20"/>
        </w:rPr>
      </w:pPr>
    </w:p>
    <w:tbl>
      <w:tblPr>
        <w:tblpPr w:leftFromText="141" w:rightFromText="141" w:vertAnchor="text" w:horzAnchor="margin" w:tblpY="69"/>
        <w:tblW w:w="9799" w:type="dxa"/>
        <w:tblCellMar>
          <w:left w:w="70" w:type="dxa"/>
          <w:right w:w="70" w:type="dxa"/>
        </w:tblCellMar>
        <w:tblLook w:val="0000" w:firstRow="0" w:lastRow="0" w:firstColumn="0" w:lastColumn="0" w:noHBand="0" w:noVBand="0"/>
      </w:tblPr>
      <w:tblGrid>
        <w:gridCol w:w="2501"/>
        <w:gridCol w:w="1122"/>
        <w:gridCol w:w="1309"/>
        <w:gridCol w:w="1496"/>
        <w:gridCol w:w="384"/>
        <w:gridCol w:w="1299"/>
        <w:gridCol w:w="758"/>
        <w:gridCol w:w="930"/>
      </w:tblGrid>
      <w:tr w:rsidR="009F64E2" w:rsidRPr="00F128A9" w14:paraId="77172563" w14:textId="77777777" w:rsidTr="00D40B39">
        <w:trPr>
          <w:cantSplit/>
        </w:trPr>
        <w:tc>
          <w:tcPr>
            <w:tcW w:w="9799" w:type="dxa"/>
            <w:gridSpan w:val="8"/>
            <w:shd w:val="solid" w:color="DDDDDD" w:fill="auto"/>
          </w:tcPr>
          <w:p w14:paraId="331CE8AE" w14:textId="466FFC79" w:rsidR="009F64E2" w:rsidRPr="00F128A9" w:rsidRDefault="009F64E2" w:rsidP="009F64E2">
            <w:pPr>
              <w:pStyle w:val="Cabealho"/>
              <w:tabs>
                <w:tab w:val="clear" w:pos="4419"/>
                <w:tab w:val="clear" w:pos="8838"/>
              </w:tabs>
              <w:spacing w:before="120"/>
              <w:jc w:val="center"/>
              <w:rPr>
                <w:b/>
                <w:bCs/>
                <w:iCs/>
                <w:sz w:val="20"/>
                <w:szCs w:val="20"/>
              </w:rPr>
            </w:pPr>
            <w:r w:rsidRPr="00F128A9">
              <w:rPr>
                <w:b/>
                <w:sz w:val="20"/>
                <w:szCs w:val="20"/>
              </w:rPr>
              <w:br w:type="page"/>
            </w:r>
            <w:r w:rsidRPr="00F128A9">
              <w:rPr>
                <w:b/>
                <w:bCs/>
                <w:iCs/>
                <w:sz w:val="20"/>
                <w:szCs w:val="20"/>
              </w:rPr>
              <w:t xml:space="preserve"> PLANO DE ENSINO</w:t>
            </w:r>
          </w:p>
        </w:tc>
      </w:tr>
      <w:tr w:rsidR="009F64E2" w:rsidRPr="00F128A9" w14:paraId="6F7FD258" w14:textId="77777777" w:rsidTr="00D40B39">
        <w:tc>
          <w:tcPr>
            <w:tcW w:w="8111" w:type="dxa"/>
            <w:gridSpan w:val="6"/>
          </w:tcPr>
          <w:p w14:paraId="4E02406C" w14:textId="3D7957A6" w:rsidR="009F64E2" w:rsidRPr="00F128A9" w:rsidRDefault="009F64E2" w:rsidP="009F64E2">
            <w:pPr>
              <w:pStyle w:val="Cabealho"/>
              <w:tabs>
                <w:tab w:val="clear" w:pos="4419"/>
                <w:tab w:val="clear" w:pos="8838"/>
              </w:tabs>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9500B1" w:rsidRPr="00F128A9">
              <w:rPr>
                <w:b/>
                <w:bCs/>
                <w:iCs/>
                <w:sz w:val="20"/>
                <w:szCs w:val="20"/>
              </w:rPr>
              <w:t xml:space="preserve"> FARMÁCIA</w:t>
            </w:r>
          </w:p>
        </w:tc>
        <w:tc>
          <w:tcPr>
            <w:tcW w:w="1688" w:type="dxa"/>
            <w:gridSpan w:val="2"/>
          </w:tcPr>
          <w:p w14:paraId="476E5A02" w14:textId="1B90DD32" w:rsidR="009F64E2" w:rsidRPr="00F128A9" w:rsidRDefault="009F64E2" w:rsidP="009F64E2">
            <w:pPr>
              <w:pStyle w:val="Cabealho"/>
              <w:tabs>
                <w:tab w:val="clear" w:pos="4419"/>
                <w:tab w:val="clear" w:pos="8838"/>
              </w:tabs>
              <w:spacing w:before="120"/>
              <w:rPr>
                <w:b/>
                <w:bCs/>
                <w:iCs/>
                <w:sz w:val="20"/>
                <w:szCs w:val="20"/>
              </w:rPr>
            </w:pPr>
          </w:p>
        </w:tc>
      </w:tr>
      <w:tr w:rsidR="009F64E2" w:rsidRPr="00F128A9" w14:paraId="52970A7D" w14:textId="77777777" w:rsidTr="00D40B39">
        <w:tc>
          <w:tcPr>
            <w:tcW w:w="6812" w:type="dxa"/>
            <w:gridSpan w:val="5"/>
          </w:tcPr>
          <w:p w14:paraId="15B56F16" w14:textId="77777777" w:rsidR="009F64E2" w:rsidRPr="00F128A9" w:rsidRDefault="009F64E2" w:rsidP="009F64E2">
            <w:pPr>
              <w:pStyle w:val="Cabealho"/>
              <w:tabs>
                <w:tab w:val="clear" w:pos="4419"/>
                <w:tab w:val="clear" w:pos="8838"/>
              </w:tabs>
              <w:spacing w:before="120"/>
              <w:rPr>
                <w:b/>
                <w:bCs/>
                <w:iCs/>
                <w:sz w:val="20"/>
                <w:szCs w:val="20"/>
              </w:rPr>
            </w:pPr>
            <w:r w:rsidRPr="00F128A9">
              <w:rPr>
                <w:b/>
                <w:bCs/>
                <w:iCs/>
                <w:sz w:val="20"/>
                <w:szCs w:val="20"/>
                <w:highlight w:val="lightGray"/>
              </w:rPr>
              <w:t>Disciplina</w:t>
            </w:r>
            <w:r w:rsidRPr="00F128A9">
              <w:rPr>
                <w:b/>
                <w:bCs/>
                <w:iCs/>
                <w:sz w:val="20"/>
                <w:szCs w:val="20"/>
              </w:rPr>
              <w:t>: Físico Química</w:t>
            </w:r>
          </w:p>
        </w:tc>
        <w:tc>
          <w:tcPr>
            <w:tcW w:w="2057" w:type="dxa"/>
            <w:gridSpan w:val="2"/>
          </w:tcPr>
          <w:p w14:paraId="6C734EDE" w14:textId="77777777" w:rsidR="009F64E2" w:rsidRPr="00F128A9" w:rsidRDefault="009F64E2" w:rsidP="009F64E2">
            <w:pPr>
              <w:pStyle w:val="Cabealho"/>
              <w:tabs>
                <w:tab w:val="clear" w:pos="4419"/>
                <w:tab w:val="clear" w:pos="8838"/>
              </w:tabs>
              <w:spacing w:before="120"/>
              <w:rPr>
                <w:b/>
                <w:bCs/>
                <w:iCs/>
                <w:sz w:val="20"/>
                <w:szCs w:val="20"/>
              </w:rPr>
            </w:pPr>
            <w:r w:rsidRPr="00F128A9">
              <w:rPr>
                <w:b/>
                <w:bCs/>
                <w:iCs/>
                <w:sz w:val="20"/>
                <w:szCs w:val="20"/>
                <w:highlight w:val="lightGray"/>
              </w:rPr>
              <w:t>Código</w:t>
            </w:r>
            <w:r w:rsidRPr="00F128A9">
              <w:rPr>
                <w:b/>
                <w:bCs/>
                <w:iCs/>
                <w:sz w:val="20"/>
                <w:szCs w:val="20"/>
              </w:rPr>
              <w:t>: 489</w:t>
            </w:r>
          </w:p>
        </w:tc>
        <w:tc>
          <w:tcPr>
            <w:tcW w:w="930" w:type="dxa"/>
          </w:tcPr>
          <w:p w14:paraId="1EA59D7A" w14:textId="77777777" w:rsidR="009F64E2" w:rsidRPr="00F128A9" w:rsidRDefault="009F64E2" w:rsidP="009F64E2">
            <w:pPr>
              <w:pStyle w:val="Cabealho"/>
              <w:tabs>
                <w:tab w:val="clear" w:pos="4419"/>
                <w:tab w:val="clear" w:pos="8838"/>
              </w:tabs>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2º</w:t>
            </w:r>
          </w:p>
        </w:tc>
      </w:tr>
      <w:tr w:rsidR="009F64E2" w:rsidRPr="00F128A9" w14:paraId="08A02BC8" w14:textId="77777777" w:rsidTr="00D40B39">
        <w:tc>
          <w:tcPr>
            <w:tcW w:w="2501" w:type="dxa"/>
          </w:tcPr>
          <w:p w14:paraId="077A4DF5" w14:textId="77777777" w:rsidR="009F64E2" w:rsidRPr="00F128A9" w:rsidRDefault="009F64E2" w:rsidP="009F64E2">
            <w:pPr>
              <w:pStyle w:val="Cabealho"/>
              <w:tabs>
                <w:tab w:val="clear" w:pos="4419"/>
                <w:tab w:val="clear" w:pos="8838"/>
              </w:tabs>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3 h</w:t>
            </w:r>
          </w:p>
        </w:tc>
        <w:tc>
          <w:tcPr>
            <w:tcW w:w="1122" w:type="dxa"/>
          </w:tcPr>
          <w:p w14:paraId="7A0D5CBC" w14:textId="77777777" w:rsidR="009F64E2" w:rsidRPr="00F128A9" w:rsidRDefault="009F64E2" w:rsidP="009F64E2">
            <w:pPr>
              <w:pStyle w:val="Cabealho"/>
              <w:tabs>
                <w:tab w:val="clear" w:pos="4419"/>
                <w:tab w:val="clear" w:pos="8838"/>
              </w:tabs>
              <w:spacing w:before="120"/>
              <w:rPr>
                <w:b/>
                <w:bCs/>
                <w:iCs/>
                <w:sz w:val="20"/>
                <w:szCs w:val="20"/>
                <w:highlight w:val="lightGray"/>
              </w:rPr>
            </w:pPr>
            <w:r w:rsidRPr="00F128A9">
              <w:rPr>
                <w:b/>
                <w:bCs/>
                <w:iCs/>
                <w:sz w:val="20"/>
                <w:szCs w:val="20"/>
                <w:highlight w:val="lightGray"/>
              </w:rPr>
              <w:t>T</w:t>
            </w:r>
            <w:r w:rsidRPr="00F128A9">
              <w:rPr>
                <w:b/>
                <w:bCs/>
                <w:iCs/>
                <w:sz w:val="20"/>
                <w:szCs w:val="20"/>
              </w:rPr>
              <w:t>:  1  h</w:t>
            </w:r>
          </w:p>
        </w:tc>
        <w:tc>
          <w:tcPr>
            <w:tcW w:w="1309" w:type="dxa"/>
          </w:tcPr>
          <w:p w14:paraId="6DAB82FE" w14:textId="77777777" w:rsidR="009F64E2" w:rsidRPr="00F128A9" w:rsidRDefault="009F64E2" w:rsidP="009F64E2">
            <w:pPr>
              <w:pStyle w:val="Cabealho"/>
              <w:tabs>
                <w:tab w:val="clear" w:pos="4419"/>
                <w:tab w:val="clear" w:pos="8838"/>
              </w:tabs>
              <w:spacing w:before="120"/>
              <w:rPr>
                <w:b/>
                <w:bCs/>
                <w:iCs/>
                <w:sz w:val="20"/>
                <w:szCs w:val="20"/>
                <w:highlight w:val="lightGray"/>
              </w:rPr>
            </w:pPr>
            <w:r w:rsidRPr="00F128A9">
              <w:rPr>
                <w:b/>
                <w:bCs/>
                <w:iCs/>
                <w:sz w:val="20"/>
                <w:szCs w:val="20"/>
                <w:highlight w:val="lightGray"/>
              </w:rPr>
              <w:t>Lab</w:t>
            </w:r>
            <w:r w:rsidRPr="00F128A9">
              <w:rPr>
                <w:b/>
                <w:bCs/>
                <w:iCs/>
                <w:sz w:val="20"/>
                <w:szCs w:val="20"/>
              </w:rPr>
              <w:t>.: 2  h</w:t>
            </w:r>
          </w:p>
        </w:tc>
        <w:tc>
          <w:tcPr>
            <w:tcW w:w="1496" w:type="dxa"/>
          </w:tcPr>
          <w:p w14:paraId="67CD3D49" w14:textId="77777777" w:rsidR="009F64E2" w:rsidRPr="00F128A9" w:rsidRDefault="009F64E2" w:rsidP="009F64E2">
            <w:pPr>
              <w:pStyle w:val="Cabealho"/>
              <w:tabs>
                <w:tab w:val="clear" w:pos="4419"/>
                <w:tab w:val="clear" w:pos="8838"/>
              </w:tabs>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 </w:t>
            </w:r>
          </w:p>
        </w:tc>
        <w:tc>
          <w:tcPr>
            <w:tcW w:w="3371" w:type="dxa"/>
            <w:gridSpan w:val="4"/>
          </w:tcPr>
          <w:p w14:paraId="47B512D4" w14:textId="77777777" w:rsidR="009F64E2" w:rsidRPr="00F128A9" w:rsidRDefault="009F64E2" w:rsidP="009F64E2">
            <w:pPr>
              <w:pStyle w:val="Cabealho"/>
              <w:tabs>
                <w:tab w:val="clear" w:pos="4419"/>
                <w:tab w:val="clear" w:pos="8838"/>
              </w:tabs>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90 h</w:t>
            </w:r>
          </w:p>
        </w:tc>
      </w:tr>
    </w:tbl>
    <w:p w14:paraId="03BC4631" w14:textId="77777777" w:rsidR="009F64E2" w:rsidRPr="00F128A9" w:rsidRDefault="009F64E2" w:rsidP="009F64E2">
      <w:pPr>
        <w:rPr>
          <w:sz w:val="20"/>
          <w:szCs w:val="20"/>
        </w:rPr>
      </w:pPr>
    </w:p>
    <w:tbl>
      <w:tblPr>
        <w:tblpPr w:leftFromText="141" w:rightFromText="141" w:vertAnchor="text" w:horzAnchor="margin" w:tblpY="56"/>
        <w:tblW w:w="9799" w:type="dxa"/>
        <w:tblCellMar>
          <w:left w:w="70" w:type="dxa"/>
          <w:right w:w="70" w:type="dxa"/>
        </w:tblCellMar>
        <w:tblLook w:val="0000" w:firstRow="0" w:lastRow="0" w:firstColumn="0" w:lastColumn="0" w:noHBand="0" w:noVBand="0"/>
      </w:tblPr>
      <w:tblGrid>
        <w:gridCol w:w="9799"/>
      </w:tblGrid>
      <w:tr w:rsidR="009F64E2" w:rsidRPr="00F128A9" w14:paraId="4007846B" w14:textId="77777777" w:rsidTr="00D40B39">
        <w:trPr>
          <w:trHeight w:val="535"/>
        </w:trPr>
        <w:tc>
          <w:tcPr>
            <w:tcW w:w="9799" w:type="dxa"/>
          </w:tcPr>
          <w:p w14:paraId="68DD718F" w14:textId="77777777" w:rsidR="009F64E2" w:rsidRPr="00F128A9" w:rsidRDefault="009F64E2" w:rsidP="009F64E2">
            <w:pPr>
              <w:pStyle w:val="Cabealho"/>
              <w:tabs>
                <w:tab w:val="clear" w:pos="4419"/>
                <w:tab w:val="clear" w:pos="8838"/>
              </w:tabs>
              <w:spacing w:before="120"/>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125A57CA" w14:textId="77777777" w:rsidR="009F64E2" w:rsidRPr="00F128A9" w:rsidRDefault="009F64E2" w:rsidP="009F64E2">
            <w:pPr>
              <w:jc w:val="both"/>
              <w:rPr>
                <w:b/>
                <w:spacing w:val="-6"/>
                <w:sz w:val="20"/>
                <w:szCs w:val="20"/>
              </w:rPr>
            </w:pPr>
            <w:r w:rsidRPr="00F128A9">
              <w:rPr>
                <w:spacing w:val="-6"/>
                <w:sz w:val="20"/>
                <w:szCs w:val="20"/>
              </w:rPr>
              <w:t>Aprendizagem e entendimento dos conceitos físico-químicos visando aplicações práticas e sua utilização em disciplinas como: Análise Instrumental, Farmacognosia, Física Industrial, Cosmetologia, Controle Físico e Físico-Químico de Insumos, Medicamentos e Cosméticos e Controle de Qualidade na Indústria Farmacêutica.</w:t>
            </w:r>
            <w:r w:rsidRPr="00F128A9">
              <w:rPr>
                <w:b/>
                <w:spacing w:val="-6"/>
                <w:sz w:val="20"/>
                <w:szCs w:val="20"/>
              </w:rPr>
              <w:t xml:space="preserve"> </w:t>
            </w:r>
          </w:p>
          <w:p w14:paraId="2EE695E2" w14:textId="77777777" w:rsidR="009F64E2" w:rsidRPr="00F128A9" w:rsidRDefault="009F64E2" w:rsidP="009F64E2">
            <w:pPr>
              <w:pStyle w:val="Cabealho"/>
              <w:tabs>
                <w:tab w:val="clear" w:pos="4419"/>
                <w:tab w:val="clear" w:pos="8838"/>
              </w:tabs>
              <w:rPr>
                <w:bCs/>
                <w:iCs/>
                <w:sz w:val="20"/>
                <w:szCs w:val="20"/>
              </w:rPr>
            </w:pPr>
          </w:p>
          <w:p w14:paraId="5F10CD1A" w14:textId="77777777" w:rsidR="009F64E2" w:rsidRPr="00F128A9" w:rsidRDefault="009F64E2" w:rsidP="009F64E2">
            <w:pPr>
              <w:pStyle w:val="Cabealho"/>
              <w:tabs>
                <w:tab w:val="clear" w:pos="4419"/>
                <w:tab w:val="clear" w:pos="8838"/>
              </w:tabs>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22993BA9" w14:textId="77777777" w:rsidR="009F64E2" w:rsidRPr="00F128A9" w:rsidRDefault="009F64E2" w:rsidP="009A6CD7">
            <w:pPr>
              <w:pStyle w:val="Corpodetexto"/>
              <w:numPr>
                <w:ilvl w:val="0"/>
                <w:numId w:val="6"/>
              </w:numPr>
              <w:spacing w:after="0"/>
              <w:ind w:right="-91"/>
              <w:jc w:val="both"/>
              <w:rPr>
                <w:sz w:val="20"/>
                <w:szCs w:val="20"/>
              </w:rPr>
            </w:pPr>
            <w:r w:rsidRPr="00F128A9">
              <w:rPr>
                <w:sz w:val="20"/>
                <w:szCs w:val="20"/>
              </w:rPr>
              <w:t>Diferenciar os estados físicos da matéria, destacando suas várias propriedades e métodos de medidas.</w:t>
            </w:r>
          </w:p>
          <w:p w14:paraId="6B92745F" w14:textId="77777777" w:rsidR="009F64E2" w:rsidRPr="00F128A9" w:rsidRDefault="009F64E2" w:rsidP="009A6CD7">
            <w:pPr>
              <w:pStyle w:val="Corpodetexto"/>
              <w:numPr>
                <w:ilvl w:val="0"/>
                <w:numId w:val="6"/>
              </w:numPr>
              <w:spacing w:after="0"/>
              <w:ind w:right="-91"/>
              <w:jc w:val="both"/>
              <w:rPr>
                <w:sz w:val="20"/>
                <w:szCs w:val="20"/>
              </w:rPr>
            </w:pPr>
            <w:r w:rsidRPr="00F128A9">
              <w:rPr>
                <w:sz w:val="20"/>
                <w:szCs w:val="20"/>
              </w:rPr>
              <w:t>Dar noções de físico-química de superfícies e diagramas de fase</w:t>
            </w:r>
          </w:p>
          <w:p w14:paraId="6C874045" w14:textId="77777777" w:rsidR="009F64E2" w:rsidRPr="00F128A9" w:rsidRDefault="009F64E2" w:rsidP="009A6CD7">
            <w:pPr>
              <w:pStyle w:val="Corpodetexto"/>
              <w:numPr>
                <w:ilvl w:val="0"/>
                <w:numId w:val="6"/>
              </w:numPr>
              <w:spacing w:after="0"/>
              <w:ind w:right="-91"/>
              <w:jc w:val="both"/>
              <w:rPr>
                <w:sz w:val="20"/>
                <w:szCs w:val="20"/>
              </w:rPr>
            </w:pPr>
            <w:r w:rsidRPr="00F128A9">
              <w:rPr>
                <w:sz w:val="20"/>
                <w:szCs w:val="20"/>
              </w:rPr>
              <w:t>Estabelecer relações entre tipos de energia e estudar os princípios da termodinâmica.</w:t>
            </w:r>
          </w:p>
          <w:p w14:paraId="1BB9764E" w14:textId="77777777" w:rsidR="009F64E2" w:rsidRPr="00F128A9" w:rsidRDefault="009F64E2" w:rsidP="009A6CD7">
            <w:pPr>
              <w:pStyle w:val="Corpodetexto"/>
              <w:numPr>
                <w:ilvl w:val="0"/>
                <w:numId w:val="6"/>
              </w:numPr>
              <w:spacing w:after="0"/>
              <w:ind w:right="-91"/>
              <w:jc w:val="both"/>
              <w:rPr>
                <w:sz w:val="20"/>
                <w:szCs w:val="20"/>
              </w:rPr>
            </w:pPr>
            <w:r w:rsidRPr="00F128A9">
              <w:rPr>
                <w:sz w:val="20"/>
                <w:szCs w:val="20"/>
              </w:rPr>
              <w:t>Dar noções de radioatividade enfatizando suas aplicações na área médica.</w:t>
            </w:r>
          </w:p>
          <w:p w14:paraId="34FC3CB8" w14:textId="77777777" w:rsidR="009F64E2" w:rsidRPr="00F128A9" w:rsidRDefault="009F64E2" w:rsidP="009A6CD7">
            <w:pPr>
              <w:pStyle w:val="Corpodetexto"/>
              <w:numPr>
                <w:ilvl w:val="0"/>
                <w:numId w:val="6"/>
              </w:numPr>
              <w:spacing w:after="0"/>
              <w:ind w:right="-91"/>
              <w:jc w:val="both"/>
              <w:rPr>
                <w:sz w:val="20"/>
                <w:szCs w:val="20"/>
              </w:rPr>
            </w:pPr>
            <w:r w:rsidRPr="00F128A9">
              <w:rPr>
                <w:sz w:val="20"/>
                <w:szCs w:val="20"/>
              </w:rPr>
              <w:t>Aplicar os métodos cinéticos a sistemas biológicos (cinética enzimática) e a reações químicas, discutindo as variações das condições de reação e seus mecanismos.</w:t>
            </w:r>
          </w:p>
          <w:p w14:paraId="4BB22307" w14:textId="77777777" w:rsidR="009F64E2" w:rsidRPr="00F128A9" w:rsidRDefault="009F64E2" w:rsidP="009A6CD7">
            <w:pPr>
              <w:pStyle w:val="Corpodetexto"/>
              <w:numPr>
                <w:ilvl w:val="0"/>
                <w:numId w:val="6"/>
              </w:numPr>
              <w:spacing w:after="0"/>
              <w:ind w:right="-91"/>
              <w:jc w:val="both"/>
              <w:rPr>
                <w:sz w:val="20"/>
                <w:szCs w:val="20"/>
              </w:rPr>
            </w:pPr>
            <w:r w:rsidRPr="00F128A9">
              <w:rPr>
                <w:sz w:val="20"/>
                <w:szCs w:val="20"/>
              </w:rPr>
              <w:t>Entender como as células vivas obtém energia a partir de certas reações de óxido-redução e por acoplamento entre reações (hidrólise de ATP).</w:t>
            </w:r>
          </w:p>
          <w:p w14:paraId="0BF6A8A0" w14:textId="77777777" w:rsidR="009F64E2" w:rsidRPr="00F128A9" w:rsidRDefault="009F64E2" w:rsidP="009A6CD7">
            <w:pPr>
              <w:pStyle w:val="Corpodetexto"/>
              <w:numPr>
                <w:ilvl w:val="0"/>
                <w:numId w:val="6"/>
              </w:numPr>
              <w:spacing w:after="0"/>
              <w:ind w:right="-91"/>
              <w:jc w:val="both"/>
              <w:rPr>
                <w:sz w:val="20"/>
                <w:szCs w:val="20"/>
              </w:rPr>
            </w:pPr>
            <w:r w:rsidRPr="00F128A9">
              <w:rPr>
                <w:sz w:val="20"/>
                <w:szCs w:val="20"/>
              </w:rPr>
              <w:t>Preparar o aluno para leitura e interpretação de informação tabelada e gráfica.</w:t>
            </w:r>
          </w:p>
          <w:p w14:paraId="10AFB6E1" w14:textId="77777777" w:rsidR="009F64E2" w:rsidRPr="00F128A9" w:rsidRDefault="009F64E2" w:rsidP="009A6CD7">
            <w:pPr>
              <w:pStyle w:val="Corpodetexto"/>
              <w:numPr>
                <w:ilvl w:val="0"/>
                <w:numId w:val="6"/>
              </w:numPr>
              <w:spacing w:after="0"/>
              <w:ind w:right="-91"/>
              <w:jc w:val="both"/>
              <w:rPr>
                <w:sz w:val="20"/>
                <w:szCs w:val="20"/>
              </w:rPr>
            </w:pPr>
            <w:r w:rsidRPr="00F128A9">
              <w:rPr>
                <w:sz w:val="20"/>
                <w:szCs w:val="20"/>
              </w:rPr>
              <w:t>Aplicar princípios matemáticos e estatísticos já adquiridos pelo aluno a problemas físico-químicos.</w:t>
            </w:r>
          </w:p>
        </w:tc>
      </w:tr>
    </w:tbl>
    <w:p w14:paraId="7B6FDCED" w14:textId="77777777" w:rsidR="009F64E2" w:rsidRPr="00F128A9" w:rsidRDefault="009F64E2" w:rsidP="009F64E2">
      <w:pPr>
        <w:rPr>
          <w:sz w:val="20"/>
          <w:szCs w:val="20"/>
        </w:rPr>
      </w:pPr>
    </w:p>
    <w:tbl>
      <w:tblPr>
        <w:tblpPr w:leftFromText="141" w:rightFromText="141" w:vertAnchor="text" w:horzAnchor="margin" w:tblpY="179"/>
        <w:tblW w:w="9859" w:type="dxa"/>
        <w:tblCellMar>
          <w:left w:w="70" w:type="dxa"/>
          <w:right w:w="70" w:type="dxa"/>
        </w:tblCellMar>
        <w:tblLook w:val="0000" w:firstRow="0" w:lastRow="0" w:firstColumn="0" w:lastColumn="0" w:noHBand="0" w:noVBand="0"/>
      </w:tblPr>
      <w:tblGrid>
        <w:gridCol w:w="9859"/>
      </w:tblGrid>
      <w:tr w:rsidR="009F64E2" w:rsidRPr="00F128A9" w14:paraId="30DD7DDB" w14:textId="77777777" w:rsidTr="00D40B39">
        <w:trPr>
          <w:trHeight w:val="535"/>
        </w:trPr>
        <w:tc>
          <w:tcPr>
            <w:tcW w:w="9859" w:type="dxa"/>
          </w:tcPr>
          <w:p w14:paraId="0D7B6B0F" w14:textId="77777777" w:rsidR="009F64E2" w:rsidRPr="00F128A9" w:rsidRDefault="009F64E2" w:rsidP="009F64E2">
            <w:pPr>
              <w:pStyle w:val="Cabealho"/>
              <w:tabs>
                <w:tab w:val="clear" w:pos="4419"/>
                <w:tab w:val="clear" w:pos="8838"/>
              </w:tabs>
              <w:spacing w:before="120"/>
              <w:rPr>
                <w:b/>
                <w:bCs/>
                <w:iCs/>
                <w:sz w:val="20"/>
                <w:szCs w:val="20"/>
              </w:rPr>
            </w:pPr>
            <w:r w:rsidRPr="00F128A9">
              <w:rPr>
                <w:b/>
                <w:bCs/>
                <w:iCs/>
                <w:sz w:val="20"/>
                <w:szCs w:val="20"/>
                <w:highlight w:val="lightGray"/>
              </w:rPr>
              <w:t>3.3. Ementa</w:t>
            </w:r>
            <w:r w:rsidRPr="00F128A9">
              <w:rPr>
                <w:b/>
                <w:bCs/>
                <w:iCs/>
                <w:sz w:val="20"/>
                <w:szCs w:val="20"/>
              </w:rPr>
              <w:t>:</w:t>
            </w:r>
          </w:p>
          <w:p w14:paraId="52C6D4C5" w14:textId="77777777" w:rsidR="009F64E2" w:rsidRPr="00F128A9" w:rsidRDefault="009F64E2" w:rsidP="009F64E2">
            <w:pPr>
              <w:jc w:val="both"/>
              <w:rPr>
                <w:bCs/>
                <w:iCs/>
                <w:sz w:val="20"/>
                <w:szCs w:val="20"/>
              </w:rPr>
            </w:pPr>
            <w:r w:rsidRPr="00F128A9">
              <w:rPr>
                <w:spacing w:val="-6"/>
                <w:sz w:val="20"/>
                <w:szCs w:val="20"/>
              </w:rPr>
              <w:t>Nesta disciplina serão desenvolvidos conceitos Físico-Químicos gerais e básicos que formarão o arcabouço teórico e prático que o aluno de farmácia necessita para o acompanhamento de futuras disciplinas profissionalizantes e específicas. A abordagem dos conteúdos será realizada de forma consoante com as necessidades e aprofundamento matemático coerentes com a carreira farmacêutica. Os tópicos abordados serão:</w:t>
            </w:r>
            <w:r w:rsidRPr="00F128A9">
              <w:rPr>
                <w:b/>
                <w:spacing w:val="-6"/>
                <w:sz w:val="20"/>
                <w:szCs w:val="20"/>
              </w:rPr>
              <w:t xml:space="preserve"> </w:t>
            </w:r>
            <w:r w:rsidRPr="00F128A9">
              <w:rPr>
                <w:spacing w:val="-6"/>
                <w:sz w:val="20"/>
                <w:szCs w:val="20"/>
              </w:rPr>
              <w:t xml:space="preserve">Gases ideais e reais;propriedades de líquidos e soluções; termodinâmica e equilíbrio químico; diagramas de fase; radioquímica; cinética química; eletroquímica e colóides. </w:t>
            </w:r>
          </w:p>
        </w:tc>
      </w:tr>
    </w:tbl>
    <w:p w14:paraId="3C3210CD" w14:textId="77777777" w:rsidR="009F64E2" w:rsidRPr="00F128A9" w:rsidRDefault="009F64E2" w:rsidP="009F64E2">
      <w:pPr>
        <w:rPr>
          <w:sz w:val="20"/>
          <w:szCs w:val="20"/>
        </w:rPr>
      </w:pPr>
    </w:p>
    <w:tbl>
      <w:tblPr>
        <w:tblpPr w:leftFromText="141" w:rightFromText="141" w:vertAnchor="text" w:horzAnchor="margin" w:tblpY="69"/>
        <w:tblW w:w="9900" w:type="dxa"/>
        <w:tblCellMar>
          <w:left w:w="70" w:type="dxa"/>
          <w:right w:w="70" w:type="dxa"/>
        </w:tblCellMar>
        <w:tblLook w:val="0000" w:firstRow="0" w:lastRow="0" w:firstColumn="0" w:lastColumn="0" w:noHBand="0" w:noVBand="0"/>
      </w:tblPr>
      <w:tblGrid>
        <w:gridCol w:w="9900"/>
      </w:tblGrid>
      <w:tr w:rsidR="009F64E2" w:rsidRPr="00F128A9" w14:paraId="4DBCBFBD" w14:textId="77777777" w:rsidTr="00D40B39">
        <w:trPr>
          <w:trHeight w:val="580"/>
        </w:trPr>
        <w:tc>
          <w:tcPr>
            <w:tcW w:w="9900" w:type="dxa"/>
          </w:tcPr>
          <w:p w14:paraId="67BB64EF" w14:textId="77777777" w:rsidR="009F64E2" w:rsidRPr="00F128A9" w:rsidRDefault="009F64E2" w:rsidP="009F64E2">
            <w:pPr>
              <w:pStyle w:val="Cabealho"/>
              <w:tabs>
                <w:tab w:val="clear" w:pos="4419"/>
                <w:tab w:val="clear" w:pos="8838"/>
              </w:tabs>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1B1C0436" w14:textId="77777777" w:rsidR="009F64E2" w:rsidRPr="00F128A9" w:rsidRDefault="009F64E2" w:rsidP="009F64E2">
            <w:pPr>
              <w:pStyle w:val="Recuodecorpodetexto"/>
              <w:tabs>
                <w:tab w:val="num" w:pos="935"/>
                <w:tab w:val="left" w:pos="1309"/>
              </w:tabs>
              <w:spacing w:after="0"/>
              <w:ind w:left="0"/>
              <w:jc w:val="both"/>
              <w:rPr>
                <w:bCs/>
                <w:iCs/>
                <w:sz w:val="20"/>
                <w:szCs w:val="20"/>
              </w:rPr>
            </w:pPr>
          </w:p>
          <w:p w14:paraId="1CDA47DD" w14:textId="77777777" w:rsidR="009F64E2" w:rsidRPr="00F128A9" w:rsidRDefault="009F64E2" w:rsidP="009F64E2">
            <w:pPr>
              <w:pStyle w:val="Recuodecorpodetexto"/>
              <w:tabs>
                <w:tab w:val="num" w:pos="935"/>
                <w:tab w:val="left" w:pos="1309"/>
              </w:tabs>
              <w:spacing w:after="0"/>
              <w:ind w:left="0"/>
              <w:jc w:val="both"/>
              <w:rPr>
                <w:b/>
                <w:bCs/>
                <w:iCs/>
                <w:sz w:val="20"/>
                <w:szCs w:val="20"/>
              </w:rPr>
            </w:pPr>
            <w:r w:rsidRPr="00F128A9">
              <w:rPr>
                <w:b/>
                <w:bCs/>
                <w:iCs/>
                <w:sz w:val="20"/>
                <w:szCs w:val="20"/>
              </w:rPr>
              <w:t>Teoria</w:t>
            </w:r>
          </w:p>
          <w:p w14:paraId="7D039E42" w14:textId="77777777" w:rsidR="009F64E2" w:rsidRPr="00F128A9" w:rsidRDefault="009F64E2" w:rsidP="009F64E2">
            <w:pPr>
              <w:jc w:val="both"/>
              <w:rPr>
                <w:b/>
                <w:sz w:val="20"/>
                <w:szCs w:val="20"/>
              </w:rPr>
            </w:pPr>
            <w:r w:rsidRPr="00F128A9">
              <w:rPr>
                <w:b/>
                <w:sz w:val="20"/>
                <w:szCs w:val="20"/>
              </w:rPr>
              <w:t>1 - Gases ideais e reais:</w:t>
            </w:r>
          </w:p>
          <w:p w14:paraId="0EDB33EE" w14:textId="77777777" w:rsidR="009F64E2" w:rsidRPr="00F128A9" w:rsidRDefault="009F64E2" w:rsidP="009F64E2">
            <w:pPr>
              <w:ind w:left="561"/>
              <w:rPr>
                <w:sz w:val="20"/>
                <w:szCs w:val="20"/>
              </w:rPr>
            </w:pPr>
            <w:r w:rsidRPr="00F128A9">
              <w:rPr>
                <w:sz w:val="20"/>
                <w:szCs w:val="20"/>
              </w:rPr>
              <w:t xml:space="preserve">          1.1- Lei de Boyle e Lei de Charles.                                                                                                                     </w:t>
            </w:r>
            <w:r w:rsidRPr="00F128A9">
              <w:rPr>
                <w:color w:val="FFFFFF"/>
                <w:sz w:val="20"/>
                <w:szCs w:val="20"/>
              </w:rPr>
              <w:t xml:space="preserve">- </w:t>
            </w:r>
            <w:r w:rsidRPr="00F128A9">
              <w:rPr>
                <w:sz w:val="20"/>
                <w:szCs w:val="20"/>
              </w:rPr>
              <w:t xml:space="preserve">        1.2- Equação de Estado do Gás Ideal.</w:t>
            </w:r>
            <w:r w:rsidRPr="00F128A9">
              <w:rPr>
                <w:sz w:val="20"/>
                <w:szCs w:val="20"/>
              </w:rPr>
              <w:tab/>
              <w:t xml:space="preserve">                                                                                                                         </w:t>
            </w:r>
            <w:r w:rsidRPr="00F128A9">
              <w:rPr>
                <w:color w:val="FFFFFF"/>
                <w:sz w:val="20"/>
                <w:szCs w:val="20"/>
              </w:rPr>
              <w:t xml:space="preserve">-  </w:t>
            </w:r>
            <w:r w:rsidRPr="00F128A9">
              <w:rPr>
                <w:sz w:val="20"/>
                <w:szCs w:val="20"/>
              </w:rPr>
              <w:t xml:space="preserve">       1.3- Densidade de gases.                                                                                                                                            </w:t>
            </w:r>
            <w:r w:rsidRPr="00F128A9">
              <w:rPr>
                <w:color w:val="FFFFFF"/>
                <w:sz w:val="20"/>
                <w:szCs w:val="20"/>
              </w:rPr>
              <w:t xml:space="preserve">-  </w:t>
            </w:r>
            <w:r w:rsidRPr="00F128A9">
              <w:rPr>
                <w:sz w:val="20"/>
                <w:szCs w:val="20"/>
              </w:rPr>
              <w:t xml:space="preserve">       1.4- Determinação da Massa Molar de Gases.</w:t>
            </w:r>
          </w:p>
          <w:p w14:paraId="0A63DEF2" w14:textId="77777777" w:rsidR="009F64E2" w:rsidRPr="00F128A9" w:rsidRDefault="009F64E2" w:rsidP="009F64E2">
            <w:pPr>
              <w:ind w:left="561"/>
              <w:jc w:val="both"/>
              <w:rPr>
                <w:sz w:val="20"/>
                <w:szCs w:val="20"/>
              </w:rPr>
            </w:pPr>
            <w:r w:rsidRPr="00F128A9">
              <w:rPr>
                <w:sz w:val="20"/>
                <w:szCs w:val="20"/>
              </w:rPr>
              <w:t xml:space="preserve">           1.5- Difusão e efusão de gases-Lei de Graham.</w:t>
            </w:r>
          </w:p>
          <w:p w14:paraId="346CA735" w14:textId="77777777" w:rsidR="009F64E2" w:rsidRPr="00F128A9" w:rsidRDefault="009F64E2" w:rsidP="009F64E2">
            <w:pPr>
              <w:ind w:left="561"/>
              <w:jc w:val="both"/>
              <w:rPr>
                <w:sz w:val="20"/>
                <w:szCs w:val="20"/>
              </w:rPr>
            </w:pPr>
            <w:r w:rsidRPr="00F128A9">
              <w:rPr>
                <w:sz w:val="20"/>
                <w:szCs w:val="20"/>
              </w:rPr>
              <w:t xml:space="preserve">           1.6- Solubilidades de gases em líquidos, variação com a pressão e a temperatura.</w:t>
            </w:r>
          </w:p>
          <w:p w14:paraId="4757660F" w14:textId="77777777" w:rsidR="009F64E2" w:rsidRPr="00F128A9" w:rsidRDefault="009F64E2" w:rsidP="009F64E2">
            <w:pPr>
              <w:ind w:left="561"/>
              <w:jc w:val="both"/>
              <w:rPr>
                <w:sz w:val="20"/>
                <w:szCs w:val="20"/>
              </w:rPr>
            </w:pPr>
            <w:r w:rsidRPr="00F128A9">
              <w:rPr>
                <w:sz w:val="20"/>
                <w:szCs w:val="20"/>
              </w:rPr>
              <w:tab/>
              <w:t xml:space="preserve">        1.7- Equação de van der Waals.</w:t>
            </w:r>
          </w:p>
          <w:p w14:paraId="7EF32410" w14:textId="77777777" w:rsidR="009F64E2" w:rsidRPr="00F128A9" w:rsidRDefault="009F64E2" w:rsidP="009F64E2">
            <w:pPr>
              <w:ind w:left="1122" w:hanging="1122"/>
              <w:rPr>
                <w:sz w:val="20"/>
                <w:szCs w:val="20"/>
              </w:rPr>
            </w:pPr>
            <w:r w:rsidRPr="00F128A9">
              <w:rPr>
                <w:b/>
                <w:sz w:val="20"/>
                <w:szCs w:val="20"/>
              </w:rPr>
              <w:t xml:space="preserve">2 - Termodinâmica, termoquímica e equilíbrio:                                                                                                                                                                                                                                                                       </w:t>
            </w:r>
            <w:r w:rsidRPr="00F128A9">
              <w:rPr>
                <w:sz w:val="20"/>
                <w:szCs w:val="20"/>
              </w:rPr>
              <w:t xml:space="preserve">2.1- Energia interna e unidades de energia.                              </w:t>
            </w:r>
          </w:p>
          <w:p w14:paraId="50BB791D" w14:textId="77777777" w:rsidR="009F64E2" w:rsidRPr="00F128A9" w:rsidRDefault="009F64E2" w:rsidP="009F64E2">
            <w:pPr>
              <w:ind w:left="1122"/>
              <w:rPr>
                <w:sz w:val="20"/>
                <w:szCs w:val="20"/>
              </w:rPr>
            </w:pPr>
            <w:r w:rsidRPr="00F128A9">
              <w:rPr>
                <w:sz w:val="20"/>
                <w:szCs w:val="20"/>
              </w:rPr>
              <w:t>2.2- Primeiro Princípio da Termodinâmica.                                                                                                               2.3- Entalpia e Lei de Hess.</w:t>
            </w:r>
          </w:p>
          <w:p w14:paraId="43223EC0" w14:textId="77777777" w:rsidR="009F64E2" w:rsidRPr="00F128A9" w:rsidRDefault="009F64E2" w:rsidP="009F64E2">
            <w:pPr>
              <w:ind w:left="1122"/>
              <w:rPr>
                <w:sz w:val="20"/>
                <w:szCs w:val="20"/>
              </w:rPr>
            </w:pPr>
            <w:r w:rsidRPr="00F128A9">
              <w:rPr>
                <w:sz w:val="20"/>
                <w:szCs w:val="20"/>
              </w:rPr>
              <w:t>2.4- Segundo e Terceiro Princípios da Termodinâmica.</w:t>
            </w:r>
          </w:p>
          <w:p w14:paraId="13CE3733" w14:textId="77777777" w:rsidR="009F64E2" w:rsidRPr="00F128A9" w:rsidRDefault="009F64E2" w:rsidP="009F64E2">
            <w:pPr>
              <w:ind w:left="1122"/>
              <w:rPr>
                <w:sz w:val="20"/>
                <w:szCs w:val="20"/>
              </w:rPr>
            </w:pPr>
            <w:r w:rsidRPr="00F128A9">
              <w:rPr>
                <w:sz w:val="20"/>
                <w:szCs w:val="20"/>
              </w:rPr>
              <w:t>2.5- Entropia e energia livre de Gibbs.</w:t>
            </w:r>
          </w:p>
          <w:p w14:paraId="69286522" w14:textId="77777777" w:rsidR="009F64E2" w:rsidRPr="00F128A9" w:rsidRDefault="009F64E2" w:rsidP="009F64E2">
            <w:pPr>
              <w:ind w:left="1122"/>
              <w:rPr>
                <w:bCs/>
                <w:iCs/>
                <w:sz w:val="20"/>
                <w:szCs w:val="20"/>
              </w:rPr>
            </w:pPr>
            <w:r w:rsidRPr="00F128A9">
              <w:rPr>
                <w:sz w:val="20"/>
                <w:szCs w:val="20"/>
              </w:rPr>
              <w:t>2.6- Equilíbrio químico.</w:t>
            </w:r>
          </w:p>
        </w:tc>
      </w:tr>
    </w:tbl>
    <w:p w14:paraId="5D148F33" w14:textId="77777777" w:rsidR="009F64E2" w:rsidRPr="00F128A9" w:rsidRDefault="009F64E2" w:rsidP="009F64E2">
      <w:pPr>
        <w:rPr>
          <w:sz w:val="20"/>
          <w:szCs w:val="20"/>
        </w:rPr>
      </w:pPr>
    </w:p>
    <w:tbl>
      <w:tblPr>
        <w:tblpPr w:leftFromText="141" w:rightFromText="141" w:vertAnchor="text" w:horzAnchor="margin" w:tblpXSpec="center" w:tblpY="129"/>
        <w:tblW w:w="9900" w:type="dxa"/>
        <w:tblCellMar>
          <w:left w:w="70" w:type="dxa"/>
          <w:right w:w="70" w:type="dxa"/>
        </w:tblCellMar>
        <w:tblLook w:val="0000" w:firstRow="0" w:lastRow="0" w:firstColumn="0" w:lastColumn="0" w:noHBand="0" w:noVBand="0"/>
      </w:tblPr>
      <w:tblGrid>
        <w:gridCol w:w="10040"/>
      </w:tblGrid>
      <w:tr w:rsidR="009F64E2" w:rsidRPr="00F128A9" w14:paraId="6CCD8EEC" w14:textId="77777777" w:rsidTr="00D40B39">
        <w:trPr>
          <w:trHeight w:val="2664"/>
        </w:trPr>
        <w:tc>
          <w:tcPr>
            <w:tcW w:w="9900" w:type="dxa"/>
          </w:tcPr>
          <w:p w14:paraId="705110CF" w14:textId="77777777" w:rsidR="009F64E2" w:rsidRPr="00F128A9" w:rsidRDefault="009F64E2" w:rsidP="009F64E2">
            <w:pPr>
              <w:pStyle w:val="Cabealho"/>
              <w:tabs>
                <w:tab w:val="clear" w:pos="4419"/>
                <w:tab w:val="clear" w:pos="8838"/>
              </w:tabs>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795978AA" w14:textId="77777777" w:rsidR="009F64E2" w:rsidRPr="00F128A9" w:rsidRDefault="009F64E2" w:rsidP="009F64E2">
            <w:pPr>
              <w:pStyle w:val="Recuodecorpodetexto"/>
              <w:tabs>
                <w:tab w:val="num" w:pos="935"/>
                <w:tab w:val="left" w:pos="1309"/>
              </w:tabs>
              <w:spacing w:after="0"/>
              <w:ind w:left="0"/>
              <w:jc w:val="both"/>
              <w:rPr>
                <w:b/>
                <w:bCs/>
                <w:iCs/>
                <w:sz w:val="20"/>
                <w:szCs w:val="20"/>
              </w:rPr>
            </w:pPr>
            <w:r w:rsidRPr="00F128A9">
              <w:rPr>
                <w:b/>
                <w:bCs/>
                <w:iCs/>
                <w:sz w:val="20"/>
                <w:szCs w:val="20"/>
              </w:rPr>
              <w:t>Teoria</w:t>
            </w:r>
          </w:p>
          <w:p w14:paraId="78770CB6" w14:textId="77777777" w:rsidR="009F64E2" w:rsidRPr="00F128A9" w:rsidRDefault="009F64E2" w:rsidP="009F64E2">
            <w:pPr>
              <w:jc w:val="both"/>
              <w:rPr>
                <w:b/>
                <w:sz w:val="20"/>
                <w:szCs w:val="20"/>
              </w:rPr>
            </w:pPr>
            <w:r w:rsidRPr="00F128A9">
              <w:rPr>
                <w:b/>
                <w:sz w:val="20"/>
                <w:szCs w:val="20"/>
              </w:rPr>
              <w:t>3 - Líquidos e soluções:</w:t>
            </w:r>
          </w:p>
          <w:p w14:paraId="0A2FA52C" w14:textId="77777777" w:rsidR="009F64E2" w:rsidRPr="00F128A9" w:rsidRDefault="009F64E2" w:rsidP="009F64E2">
            <w:pPr>
              <w:jc w:val="both"/>
              <w:rPr>
                <w:sz w:val="20"/>
                <w:szCs w:val="20"/>
              </w:rPr>
            </w:pPr>
            <w:r w:rsidRPr="00F128A9">
              <w:rPr>
                <w:sz w:val="20"/>
                <w:szCs w:val="20"/>
              </w:rPr>
              <w:tab/>
              <w:t>3.1- Propriedades dos líquidos - tensão superficial e viscosidade.</w:t>
            </w:r>
          </w:p>
          <w:p w14:paraId="60E0309F" w14:textId="77777777" w:rsidR="009F64E2" w:rsidRPr="00F128A9" w:rsidRDefault="009F64E2" w:rsidP="009F64E2">
            <w:pPr>
              <w:jc w:val="both"/>
              <w:rPr>
                <w:sz w:val="20"/>
                <w:szCs w:val="20"/>
              </w:rPr>
            </w:pPr>
            <w:r w:rsidRPr="00F128A9">
              <w:rPr>
                <w:sz w:val="20"/>
                <w:szCs w:val="20"/>
              </w:rPr>
              <w:tab/>
              <w:t>3.2- Métodos experimentais de medidas das propriedades dos líquidos.</w:t>
            </w:r>
          </w:p>
          <w:p w14:paraId="13B620FA" w14:textId="77777777" w:rsidR="009F64E2" w:rsidRPr="00F128A9" w:rsidRDefault="009F64E2" w:rsidP="009F64E2">
            <w:pPr>
              <w:jc w:val="both"/>
              <w:rPr>
                <w:sz w:val="20"/>
                <w:szCs w:val="20"/>
              </w:rPr>
            </w:pPr>
            <w:r w:rsidRPr="00F128A9">
              <w:rPr>
                <w:sz w:val="20"/>
                <w:szCs w:val="20"/>
              </w:rPr>
              <w:tab/>
              <w:t>3.3- Pressão de vapor e a Equação de Clapeyron.</w:t>
            </w:r>
          </w:p>
          <w:p w14:paraId="4D1BC8CC" w14:textId="77777777" w:rsidR="009F64E2" w:rsidRPr="00F128A9" w:rsidRDefault="009F64E2" w:rsidP="009F64E2">
            <w:pPr>
              <w:jc w:val="both"/>
              <w:rPr>
                <w:sz w:val="20"/>
                <w:szCs w:val="20"/>
              </w:rPr>
            </w:pPr>
            <w:r w:rsidRPr="00F128A9">
              <w:rPr>
                <w:sz w:val="20"/>
                <w:szCs w:val="20"/>
              </w:rPr>
              <w:tab/>
              <w:t>3.4- Soluções e suas propriedades: Leis de Raoult e Henry;</w:t>
            </w:r>
          </w:p>
          <w:p w14:paraId="3DF319DE" w14:textId="77777777" w:rsidR="009F64E2" w:rsidRPr="00F128A9" w:rsidRDefault="009F64E2" w:rsidP="009F64E2">
            <w:pPr>
              <w:jc w:val="both"/>
              <w:rPr>
                <w:sz w:val="20"/>
                <w:szCs w:val="20"/>
              </w:rPr>
            </w:pPr>
            <w:r w:rsidRPr="00F128A9">
              <w:rPr>
                <w:sz w:val="20"/>
                <w:szCs w:val="20"/>
              </w:rPr>
              <w:tab/>
              <w:t>3.5- Propriedades Coligativas.</w:t>
            </w:r>
          </w:p>
          <w:p w14:paraId="323438BC" w14:textId="77777777" w:rsidR="009F64E2" w:rsidRPr="00F128A9" w:rsidRDefault="009F64E2" w:rsidP="009F64E2">
            <w:pPr>
              <w:jc w:val="both"/>
              <w:rPr>
                <w:sz w:val="20"/>
                <w:szCs w:val="20"/>
              </w:rPr>
            </w:pPr>
            <w:r w:rsidRPr="00F128A9">
              <w:rPr>
                <w:sz w:val="20"/>
                <w:szCs w:val="20"/>
              </w:rPr>
              <w:tab/>
              <w:t>3.6- Coeficiente de partição e a atividade biológica.</w:t>
            </w:r>
          </w:p>
          <w:p w14:paraId="18714B08" w14:textId="77777777" w:rsidR="009F64E2" w:rsidRPr="00F128A9" w:rsidRDefault="009F64E2" w:rsidP="009F64E2">
            <w:pPr>
              <w:jc w:val="both"/>
              <w:rPr>
                <w:sz w:val="20"/>
                <w:szCs w:val="20"/>
              </w:rPr>
            </w:pPr>
            <w:r w:rsidRPr="00F128A9">
              <w:rPr>
                <w:sz w:val="20"/>
                <w:szCs w:val="20"/>
              </w:rPr>
              <w:tab/>
              <w:t>3.7- Soluções ideais e não-ideais.</w:t>
            </w:r>
          </w:p>
          <w:p w14:paraId="4D58375D" w14:textId="77777777" w:rsidR="009F64E2" w:rsidRPr="00F128A9" w:rsidRDefault="009F64E2" w:rsidP="009F64E2">
            <w:pPr>
              <w:jc w:val="both"/>
              <w:rPr>
                <w:sz w:val="20"/>
                <w:szCs w:val="20"/>
              </w:rPr>
            </w:pPr>
            <w:r w:rsidRPr="00F128A9">
              <w:rPr>
                <w:sz w:val="20"/>
                <w:szCs w:val="20"/>
              </w:rPr>
              <w:tab/>
              <w:t>3.8- Eletrólitos fortes e fracos.</w:t>
            </w:r>
          </w:p>
          <w:p w14:paraId="4C50D33C" w14:textId="77777777" w:rsidR="009F64E2" w:rsidRPr="00F128A9" w:rsidRDefault="009F64E2" w:rsidP="009F64E2">
            <w:pPr>
              <w:jc w:val="both"/>
              <w:rPr>
                <w:sz w:val="20"/>
                <w:szCs w:val="20"/>
              </w:rPr>
            </w:pPr>
            <w:r w:rsidRPr="00F128A9">
              <w:rPr>
                <w:sz w:val="20"/>
                <w:szCs w:val="20"/>
              </w:rPr>
              <w:tab/>
              <w:t>3.9- Colóides</w:t>
            </w:r>
          </w:p>
          <w:p w14:paraId="53C48694" w14:textId="77777777" w:rsidR="009F64E2" w:rsidRPr="00F128A9" w:rsidRDefault="009F64E2" w:rsidP="009F64E2">
            <w:pPr>
              <w:jc w:val="both"/>
              <w:rPr>
                <w:b/>
                <w:sz w:val="20"/>
                <w:szCs w:val="20"/>
              </w:rPr>
            </w:pPr>
            <w:r w:rsidRPr="00F128A9">
              <w:rPr>
                <w:b/>
                <w:sz w:val="20"/>
                <w:szCs w:val="20"/>
              </w:rPr>
              <w:t xml:space="preserve">4 – Diagramas de fase  </w:t>
            </w:r>
          </w:p>
          <w:p w14:paraId="356BB72E" w14:textId="77777777" w:rsidR="009F64E2" w:rsidRPr="00F128A9" w:rsidRDefault="009F64E2" w:rsidP="009F64E2">
            <w:pPr>
              <w:jc w:val="both"/>
              <w:rPr>
                <w:sz w:val="20"/>
                <w:szCs w:val="20"/>
              </w:rPr>
            </w:pPr>
            <w:r w:rsidRPr="00F128A9">
              <w:rPr>
                <w:sz w:val="20"/>
                <w:szCs w:val="20"/>
              </w:rPr>
              <w:t xml:space="preserve">               4.1- Definições (fase, componente, grau de liberdade);</w:t>
            </w:r>
          </w:p>
          <w:p w14:paraId="005F2A45" w14:textId="77777777" w:rsidR="009F64E2" w:rsidRPr="00F128A9" w:rsidRDefault="009F64E2" w:rsidP="009F64E2">
            <w:pPr>
              <w:jc w:val="both"/>
              <w:rPr>
                <w:sz w:val="20"/>
                <w:szCs w:val="20"/>
              </w:rPr>
            </w:pPr>
            <w:r w:rsidRPr="00F128A9">
              <w:rPr>
                <w:sz w:val="20"/>
                <w:szCs w:val="20"/>
              </w:rPr>
              <w:t xml:space="preserve">               4.2- A regra das fases;</w:t>
            </w:r>
          </w:p>
          <w:p w14:paraId="5DE54247" w14:textId="77777777" w:rsidR="009F64E2" w:rsidRPr="00F128A9" w:rsidRDefault="009F64E2" w:rsidP="009F64E2">
            <w:pPr>
              <w:jc w:val="both"/>
              <w:rPr>
                <w:sz w:val="20"/>
                <w:szCs w:val="20"/>
              </w:rPr>
            </w:pPr>
            <w:r w:rsidRPr="00F128A9">
              <w:rPr>
                <w:sz w:val="20"/>
                <w:szCs w:val="20"/>
              </w:rPr>
              <w:t xml:space="preserve">               4.3- Diagramas de pressão de vapor, temperatura – composição, de fases líquidas e ternário       </w:t>
            </w:r>
            <w:r w:rsidRPr="00F128A9">
              <w:rPr>
                <w:b/>
                <w:sz w:val="20"/>
                <w:szCs w:val="20"/>
              </w:rPr>
              <w:t xml:space="preserve">         </w:t>
            </w:r>
            <w:r w:rsidRPr="00F128A9">
              <w:rPr>
                <w:sz w:val="20"/>
                <w:szCs w:val="20"/>
              </w:rPr>
              <w:t xml:space="preserve">  </w:t>
            </w:r>
          </w:p>
          <w:p w14:paraId="3F2C73E3" w14:textId="77777777" w:rsidR="009F64E2" w:rsidRPr="00F128A9" w:rsidRDefault="009F64E2" w:rsidP="009F64E2">
            <w:pPr>
              <w:rPr>
                <w:b/>
                <w:sz w:val="20"/>
                <w:szCs w:val="20"/>
              </w:rPr>
            </w:pPr>
            <w:r w:rsidRPr="00F128A9">
              <w:rPr>
                <w:b/>
                <w:sz w:val="20"/>
                <w:szCs w:val="20"/>
              </w:rPr>
              <w:t>5 - Cinética-química:</w:t>
            </w:r>
          </w:p>
          <w:p w14:paraId="2766A861" w14:textId="77777777" w:rsidR="009F64E2" w:rsidRPr="00F128A9" w:rsidRDefault="009F64E2" w:rsidP="009F64E2">
            <w:pPr>
              <w:rPr>
                <w:sz w:val="20"/>
                <w:szCs w:val="20"/>
              </w:rPr>
            </w:pPr>
            <w:r w:rsidRPr="00F128A9">
              <w:rPr>
                <w:sz w:val="20"/>
                <w:szCs w:val="20"/>
              </w:rPr>
              <w:t xml:space="preserve">                5.1 - Velocidade de reação.</w:t>
            </w:r>
          </w:p>
          <w:p w14:paraId="28564DB5" w14:textId="77777777" w:rsidR="009F64E2" w:rsidRPr="00F128A9" w:rsidRDefault="009F64E2" w:rsidP="009F64E2">
            <w:pPr>
              <w:rPr>
                <w:sz w:val="20"/>
                <w:szCs w:val="20"/>
              </w:rPr>
            </w:pPr>
            <w:r w:rsidRPr="00F128A9">
              <w:rPr>
                <w:sz w:val="20"/>
                <w:szCs w:val="20"/>
              </w:rPr>
              <w:t xml:space="preserve">                5.2- Ordem de reação e equações cinéticas.</w:t>
            </w:r>
          </w:p>
          <w:p w14:paraId="11EFE2A3" w14:textId="77777777" w:rsidR="009F64E2" w:rsidRPr="00F128A9" w:rsidRDefault="009F64E2" w:rsidP="009F64E2">
            <w:pPr>
              <w:rPr>
                <w:sz w:val="20"/>
                <w:szCs w:val="20"/>
              </w:rPr>
            </w:pPr>
            <w:r w:rsidRPr="00F128A9">
              <w:rPr>
                <w:sz w:val="20"/>
                <w:szCs w:val="20"/>
              </w:rPr>
              <w:t xml:space="preserve">                5.3- Reações de ordem zero, primeira e segunda.</w:t>
            </w:r>
          </w:p>
          <w:p w14:paraId="3AD63E70" w14:textId="77777777" w:rsidR="009F64E2" w:rsidRPr="00F128A9" w:rsidRDefault="009F64E2" w:rsidP="009F64E2">
            <w:pPr>
              <w:rPr>
                <w:sz w:val="20"/>
                <w:szCs w:val="20"/>
              </w:rPr>
            </w:pPr>
            <w:r w:rsidRPr="00F128A9">
              <w:rPr>
                <w:sz w:val="20"/>
                <w:szCs w:val="20"/>
              </w:rPr>
              <w:t xml:space="preserve">                5.4- Molecularidade e mecanismos de reação.</w:t>
            </w:r>
          </w:p>
          <w:p w14:paraId="48262382" w14:textId="77777777" w:rsidR="009F64E2" w:rsidRPr="00F128A9" w:rsidRDefault="009F64E2" w:rsidP="009F64E2">
            <w:pPr>
              <w:rPr>
                <w:sz w:val="20"/>
                <w:szCs w:val="20"/>
              </w:rPr>
            </w:pPr>
            <w:r w:rsidRPr="00F128A9">
              <w:rPr>
                <w:sz w:val="20"/>
                <w:szCs w:val="20"/>
              </w:rPr>
              <w:t xml:space="preserve">                5.5- Equação de Arrhenius e energia de ativação.</w:t>
            </w:r>
          </w:p>
          <w:p w14:paraId="7A2CFD60" w14:textId="77777777" w:rsidR="009F64E2" w:rsidRPr="00F128A9" w:rsidRDefault="009F64E2" w:rsidP="009F64E2">
            <w:pPr>
              <w:rPr>
                <w:sz w:val="20"/>
                <w:szCs w:val="20"/>
              </w:rPr>
            </w:pPr>
            <w:r w:rsidRPr="00F128A9">
              <w:rPr>
                <w:sz w:val="20"/>
                <w:szCs w:val="20"/>
              </w:rPr>
              <w:t xml:space="preserve">                5.6- Catálise homogênea e heterogênea.</w:t>
            </w:r>
          </w:p>
          <w:p w14:paraId="2B015332" w14:textId="77777777" w:rsidR="009F64E2" w:rsidRPr="00F128A9" w:rsidRDefault="009F64E2" w:rsidP="009F64E2">
            <w:pPr>
              <w:rPr>
                <w:b/>
                <w:sz w:val="20"/>
                <w:szCs w:val="20"/>
              </w:rPr>
            </w:pPr>
            <w:r w:rsidRPr="00F128A9">
              <w:rPr>
                <w:b/>
                <w:sz w:val="20"/>
                <w:szCs w:val="20"/>
              </w:rPr>
              <w:t>6 – Radioquímica:</w:t>
            </w:r>
          </w:p>
          <w:p w14:paraId="6CE180CD" w14:textId="77777777" w:rsidR="009F64E2" w:rsidRPr="00F128A9" w:rsidRDefault="009F64E2" w:rsidP="009F64E2">
            <w:pPr>
              <w:rPr>
                <w:sz w:val="20"/>
                <w:szCs w:val="20"/>
              </w:rPr>
            </w:pPr>
            <w:r w:rsidRPr="00F128A9">
              <w:rPr>
                <w:sz w:val="20"/>
                <w:szCs w:val="20"/>
              </w:rPr>
              <w:tab/>
              <w:t xml:space="preserve">7.1- Radiações </w:t>
            </w:r>
            <w:r w:rsidRPr="00F128A9">
              <w:rPr>
                <w:sz w:val="20"/>
                <w:szCs w:val="20"/>
              </w:rPr>
              <w:sym w:font="Symbol" w:char="0061"/>
            </w:r>
            <w:r w:rsidRPr="00F128A9">
              <w:rPr>
                <w:sz w:val="20"/>
                <w:szCs w:val="20"/>
              </w:rPr>
              <w:t xml:space="preserve">, </w:t>
            </w:r>
            <w:r w:rsidRPr="00F128A9">
              <w:rPr>
                <w:sz w:val="20"/>
                <w:szCs w:val="20"/>
              </w:rPr>
              <w:sym w:font="Symbol" w:char="0062"/>
            </w:r>
            <w:r w:rsidRPr="00F128A9">
              <w:rPr>
                <w:sz w:val="20"/>
                <w:szCs w:val="20"/>
              </w:rPr>
              <w:t xml:space="preserve"> e </w:t>
            </w:r>
            <w:r w:rsidRPr="00F128A9">
              <w:rPr>
                <w:sz w:val="20"/>
                <w:szCs w:val="20"/>
              </w:rPr>
              <w:sym w:font="Symbol" w:char="0067"/>
            </w:r>
            <w:r w:rsidRPr="00F128A9">
              <w:rPr>
                <w:sz w:val="20"/>
                <w:szCs w:val="20"/>
              </w:rPr>
              <w:t>.</w:t>
            </w:r>
          </w:p>
          <w:p w14:paraId="221717EF" w14:textId="77777777" w:rsidR="009F64E2" w:rsidRPr="00F128A9" w:rsidRDefault="009F64E2" w:rsidP="009F64E2">
            <w:pPr>
              <w:rPr>
                <w:sz w:val="20"/>
                <w:szCs w:val="20"/>
              </w:rPr>
            </w:pPr>
            <w:r w:rsidRPr="00F128A9">
              <w:rPr>
                <w:sz w:val="20"/>
                <w:szCs w:val="20"/>
              </w:rPr>
              <w:tab/>
              <w:t>7.2- Leis da radioquímica.</w:t>
            </w:r>
          </w:p>
          <w:p w14:paraId="6AFDEF2F" w14:textId="77777777" w:rsidR="009F64E2" w:rsidRPr="00F128A9" w:rsidRDefault="009F64E2" w:rsidP="009F64E2">
            <w:pPr>
              <w:rPr>
                <w:sz w:val="20"/>
                <w:szCs w:val="20"/>
              </w:rPr>
            </w:pPr>
            <w:r w:rsidRPr="00F128A9">
              <w:rPr>
                <w:sz w:val="20"/>
                <w:szCs w:val="20"/>
              </w:rPr>
              <w:tab/>
              <w:t>7.3- Aplicações na área médica.</w:t>
            </w:r>
          </w:p>
          <w:p w14:paraId="2ACDC33B" w14:textId="77777777" w:rsidR="009F64E2" w:rsidRPr="00F128A9" w:rsidRDefault="009F64E2" w:rsidP="009F64E2">
            <w:pPr>
              <w:jc w:val="both"/>
              <w:rPr>
                <w:b/>
                <w:sz w:val="20"/>
                <w:szCs w:val="20"/>
              </w:rPr>
            </w:pPr>
            <w:r w:rsidRPr="00F128A9">
              <w:rPr>
                <w:b/>
                <w:sz w:val="20"/>
                <w:szCs w:val="20"/>
              </w:rPr>
              <w:t xml:space="preserve">  Laboratório</w:t>
            </w:r>
          </w:p>
          <w:p w14:paraId="32C76A4D" w14:textId="77777777" w:rsidR="009F64E2" w:rsidRPr="00F128A9" w:rsidRDefault="009F64E2" w:rsidP="009F64E2">
            <w:pPr>
              <w:jc w:val="both"/>
              <w:rPr>
                <w:b/>
                <w:sz w:val="20"/>
                <w:szCs w:val="20"/>
              </w:rPr>
            </w:pPr>
            <w:r w:rsidRPr="00F128A9">
              <w:rPr>
                <w:b/>
                <w:sz w:val="20"/>
                <w:szCs w:val="20"/>
              </w:rPr>
              <w:t>1</w:t>
            </w:r>
            <w:r w:rsidRPr="00F128A9">
              <w:rPr>
                <w:b/>
                <w:sz w:val="20"/>
                <w:szCs w:val="20"/>
                <w:vertAlign w:val="superscript"/>
              </w:rPr>
              <w:t>o</w:t>
            </w:r>
            <w:r w:rsidRPr="00F128A9">
              <w:rPr>
                <w:b/>
                <w:sz w:val="20"/>
                <w:szCs w:val="20"/>
              </w:rPr>
              <w:t xml:space="preserve"> Grupo de Experiências:</w:t>
            </w:r>
          </w:p>
          <w:p w14:paraId="2745EAD5" w14:textId="77777777" w:rsidR="009F64E2" w:rsidRPr="00F128A9" w:rsidRDefault="009F64E2" w:rsidP="009F64E2">
            <w:pPr>
              <w:jc w:val="both"/>
              <w:rPr>
                <w:sz w:val="20"/>
                <w:szCs w:val="20"/>
              </w:rPr>
            </w:pPr>
            <w:r w:rsidRPr="00F128A9">
              <w:rPr>
                <w:sz w:val="20"/>
                <w:szCs w:val="20"/>
              </w:rPr>
              <w:t xml:space="preserve">     </w:t>
            </w:r>
            <w:r w:rsidRPr="00F128A9">
              <w:rPr>
                <w:b/>
                <w:sz w:val="20"/>
                <w:szCs w:val="20"/>
              </w:rPr>
              <w:t>1.</w:t>
            </w:r>
            <w:r w:rsidRPr="00F128A9">
              <w:rPr>
                <w:sz w:val="20"/>
                <w:szCs w:val="20"/>
              </w:rPr>
              <w:t xml:space="preserve"> Oxigênio dissolvido.</w:t>
            </w:r>
          </w:p>
          <w:p w14:paraId="404EC592" w14:textId="77777777" w:rsidR="009F64E2" w:rsidRPr="00F128A9" w:rsidRDefault="009F64E2" w:rsidP="009F64E2">
            <w:pPr>
              <w:jc w:val="both"/>
              <w:rPr>
                <w:sz w:val="20"/>
                <w:szCs w:val="20"/>
              </w:rPr>
            </w:pPr>
            <w:r w:rsidRPr="00F128A9">
              <w:rPr>
                <w:sz w:val="20"/>
                <w:szCs w:val="20"/>
              </w:rPr>
              <w:t xml:space="preserve">     </w:t>
            </w:r>
            <w:r w:rsidRPr="00F128A9">
              <w:rPr>
                <w:b/>
                <w:sz w:val="20"/>
                <w:szCs w:val="20"/>
              </w:rPr>
              <w:t>2.</w:t>
            </w:r>
            <w:r w:rsidRPr="00F128A9">
              <w:rPr>
                <w:sz w:val="20"/>
                <w:szCs w:val="20"/>
              </w:rPr>
              <w:t xml:space="preserve"> Viscosidade de gases.</w:t>
            </w:r>
          </w:p>
          <w:p w14:paraId="28FE43DD" w14:textId="77777777" w:rsidR="009F64E2" w:rsidRPr="00F128A9" w:rsidRDefault="009F64E2" w:rsidP="009F64E2">
            <w:pPr>
              <w:jc w:val="both"/>
              <w:rPr>
                <w:sz w:val="20"/>
                <w:szCs w:val="20"/>
              </w:rPr>
            </w:pPr>
            <w:r w:rsidRPr="00F128A9">
              <w:rPr>
                <w:sz w:val="20"/>
                <w:szCs w:val="20"/>
              </w:rPr>
              <w:t xml:space="preserve">     </w:t>
            </w:r>
            <w:r w:rsidRPr="00F128A9">
              <w:rPr>
                <w:b/>
                <w:sz w:val="20"/>
                <w:szCs w:val="20"/>
              </w:rPr>
              <w:t>3.</w:t>
            </w:r>
            <w:r w:rsidRPr="00F128A9">
              <w:rPr>
                <w:sz w:val="20"/>
                <w:szCs w:val="20"/>
              </w:rPr>
              <w:t xml:space="preserve"> Difusão de gases.</w:t>
            </w:r>
          </w:p>
          <w:p w14:paraId="3D7E3640" w14:textId="77777777" w:rsidR="009F64E2" w:rsidRPr="00F128A9" w:rsidRDefault="009F64E2" w:rsidP="009F64E2">
            <w:pPr>
              <w:jc w:val="both"/>
              <w:rPr>
                <w:sz w:val="20"/>
                <w:szCs w:val="20"/>
              </w:rPr>
            </w:pPr>
            <w:r w:rsidRPr="00F128A9">
              <w:rPr>
                <w:sz w:val="20"/>
                <w:szCs w:val="20"/>
              </w:rPr>
              <w:t xml:space="preserve">     </w:t>
            </w:r>
            <w:r w:rsidRPr="00F128A9">
              <w:rPr>
                <w:b/>
                <w:sz w:val="20"/>
                <w:szCs w:val="20"/>
              </w:rPr>
              <w:t xml:space="preserve">4. </w:t>
            </w:r>
            <w:r w:rsidRPr="00F128A9">
              <w:rPr>
                <w:sz w:val="20"/>
                <w:szCs w:val="20"/>
              </w:rPr>
              <w:t>Viscosidade de Líquidos-Viscosímetro de Ostwald.</w:t>
            </w:r>
          </w:p>
          <w:p w14:paraId="2DF3FB3C" w14:textId="77777777" w:rsidR="009F64E2" w:rsidRPr="00F128A9" w:rsidRDefault="009F64E2" w:rsidP="009F64E2">
            <w:pPr>
              <w:jc w:val="both"/>
              <w:rPr>
                <w:b/>
                <w:sz w:val="20"/>
                <w:szCs w:val="20"/>
              </w:rPr>
            </w:pPr>
            <w:r w:rsidRPr="00F128A9">
              <w:rPr>
                <w:sz w:val="20"/>
                <w:szCs w:val="20"/>
              </w:rPr>
              <w:t xml:space="preserve">  </w:t>
            </w:r>
            <w:r w:rsidRPr="00F128A9">
              <w:rPr>
                <w:b/>
                <w:sz w:val="20"/>
                <w:szCs w:val="20"/>
              </w:rPr>
              <w:t>2</w:t>
            </w:r>
            <w:r w:rsidRPr="00F128A9">
              <w:rPr>
                <w:b/>
                <w:sz w:val="20"/>
                <w:szCs w:val="20"/>
                <w:vertAlign w:val="superscript"/>
              </w:rPr>
              <w:t>o</w:t>
            </w:r>
            <w:r w:rsidRPr="00F128A9">
              <w:rPr>
                <w:b/>
                <w:sz w:val="20"/>
                <w:szCs w:val="20"/>
              </w:rPr>
              <w:t xml:space="preserve"> Grupo de Experiências:</w:t>
            </w:r>
          </w:p>
          <w:p w14:paraId="03F9F94D" w14:textId="77777777" w:rsidR="009F64E2" w:rsidRPr="00F128A9" w:rsidRDefault="009F64E2" w:rsidP="009F64E2">
            <w:pPr>
              <w:jc w:val="both"/>
              <w:rPr>
                <w:sz w:val="20"/>
                <w:szCs w:val="20"/>
              </w:rPr>
            </w:pPr>
            <w:r w:rsidRPr="00F128A9">
              <w:rPr>
                <w:sz w:val="20"/>
                <w:szCs w:val="20"/>
              </w:rPr>
              <w:t xml:space="preserve">     </w:t>
            </w:r>
            <w:r w:rsidRPr="00F128A9">
              <w:rPr>
                <w:b/>
                <w:sz w:val="20"/>
                <w:szCs w:val="20"/>
              </w:rPr>
              <w:t>5.</w:t>
            </w:r>
            <w:r w:rsidRPr="00F128A9">
              <w:rPr>
                <w:sz w:val="20"/>
                <w:szCs w:val="20"/>
              </w:rPr>
              <w:t xml:space="preserve"> Tensão superficial - Ascensão capilar.</w:t>
            </w:r>
          </w:p>
          <w:p w14:paraId="27DDC3E9" w14:textId="77777777" w:rsidR="009F64E2" w:rsidRPr="00F128A9" w:rsidRDefault="009F64E2" w:rsidP="009F64E2">
            <w:pPr>
              <w:jc w:val="both"/>
              <w:rPr>
                <w:sz w:val="20"/>
                <w:szCs w:val="20"/>
              </w:rPr>
            </w:pPr>
            <w:r w:rsidRPr="00F128A9">
              <w:rPr>
                <w:sz w:val="20"/>
                <w:szCs w:val="20"/>
              </w:rPr>
              <w:t xml:space="preserve">     </w:t>
            </w:r>
            <w:r w:rsidRPr="00F128A9">
              <w:rPr>
                <w:b/>
                <w:sz w:val="20"/>
                <w:szCs w:val="20"/>
              </w:rPr>
              <w:t>6.</w:t>
            </w:r>
            <w:r w:rsidRPr="00F128A9">
              <w:rPr>
                <w:sz w:val="20"/>
                <w:szCs w:val="20"/>
              </w:rPr>
              <w:t xml:space="preserve"> Adsorção de líquidos em sólidos.</w:t>
            </w:r>
          </w:p>
          <w:p w14:paraId="01B17952" w14:textId="77777777" w:rsidR="009F64E2" w:rsidRPr="00F128A9" w:rsidRDefault="009F64E2" w:rsidP="009F64E2">
            <w:pPr>
              <w:jc w:val="both"/>
              <w:rPr>
                <w:sz w:val="20"/>
                <w:szCs w:val="20"/>
              </w:rPr>
            </w:pPr>
            <w:r w:rsidRPr="00F128A9">
              <w:rPr>
                <w:sz w:val="20"/>
                <w:szCs w:val="20"/>
              </w:rPr>
              <w:t xml:space="preserve">     </w:t>
            </w:r>
            <w:r w:rsidRPr="00F128A9">
              <w:rPr>
                <w:b/>
                <w:sz w:val="20"/>
                <w:szCs w:val="20"/>
              </w:rPr>
              <w:t>7.</w:t>
            </w:r>
            <w:r w:rsidRPr="00F128A9">
              <w:rPr>
                <w:sz w:val="20"/>
                <w:szCs w:val="20"/>
              </w:rPr>
              <w:t xml:space="preserve"> Densidade de líquidos.</w:t>
            </w:r>
          </w:p>
          <w:p w14:paraId="1087F0B2" w14:textId="77777777" w:rsidR="009F64E2" w:rsidRPr="00F128A9" w:rsidRDefault="009F64E2" w:rsidP="009F64E2">
            <w:pPr>
              <w:jc w:val="both"/>
              <w:rPr>
                <w:sz w:val="20"/>
                <w:szCs w:val="20"/>
              </w:rPr>
            </w:pPr>
            <w:r w:rsidRPr="00F128A9">
              <w:rPr>
                <w:sz w:val="20"/>
                <w:szCs w:val="20"/>
              </w:rPr>
              <w:t xml:space="preserve">     </w:t>
            </w:r>
            <w:r w:rsidRPr="00F128A9">
              <w:rPr>
                <w:b/>
                <w:sz w:val="20"/>
                <w:szCs w:val="20"/>
              </w:rPr>
              <w:t>8.</w:t>
            </w:r>
            <w:r w:rsidRPr="00F128A9">
              <w:rPr>
                <w:sz w:val="20"/>
                <w:szCs w:val="20"/>
              </w:rPr>
              <w:t xml:space="preserve"> Refração molar e polarizabilidade.</w:t>
            </w:r>
          </w:p>
          <w:p w14:paraId="4A298F18" w14:textId="77777777" w:rsidR="009F64E2" w:rsidRPr="00F128A9" w:rsidRDefault="009F64E2" w:rsidP="009F64E2">
            <w:pPr>
              <w:jc w:val="both"/>
              <w:rPr>
                <w:b/>
                <w:sz w:val="20"/>
                <w:szCs w:val="20"/>
              </w:rPr>
            </w:pPr>
            <w:r w:rsidRPr="00F128A9">
              <w:rPr>
                <w:b/>
                <w:sz w:val="20"/>
                <w:szCs w:val="20"/>
              </w:rPr>
              <w:t>3</w:t>
            </w:r>
            <w:r w:rsidRPr="00F128A9">
              <w:rPr>
                <w:b/>
                <w:sz w:val="20"/>
                <w:szCs w:val="20"/>
                <w:vertAlign w:val="superscript"/>
              </w:rPr>
              <w:t>o</w:t>
            </w:r>
            <w:r w:rsidRPr="00F128A9">
              <w:rPr>
                <w:b/>
                <w:sz w:val="20"/>
                <w:szCs w:val="20"/>
              </w:rPr>
              <w:t xml:space="preserve"> Grupo de Experiências:</w:t>
            </w:r>
          </w:p>
          <w:p w14:paraId="37635F90" w14:textId="77777777" w:rsidR="009F64E2" w:rsidRPr="00F128A9" w:rsidRDefault="009F64E2" w:rsidP="009F64E2">
            <w:pPr>
              <w:jc w:val="both"/>
              <w:rPr>
                <w:sz w:val="20"/>
                <w:szCs w:val="20"/>
              </w:rPr>
            </w:pPr>
            <w:r w:rsidRPr="00F128A9">
              <w:rPr>
                <w:sz w:val="20"/>
                <w:szCs w:val="20"/>
              </w:rPr>
              <w:t xml:space="preserve">    </w:t>
            </w:r>
            <w:r w:rsidRPr="00F128A9">
              <w:rPr>
                <w:b/>
                <w:sz w:val="20"/>
                <w:szCs w:val="20"/>
              </w:rPr>
              <w:t>9.</w:t>
            </w:r>
            <w:r w:rsidRPr="00F128A9">
              <w:rPr>
                <w:sz w:val="20"/>
                <w:szCs w:val="20"/>
              </w:rPr>
              <w:t xml:space="preserve"> Sistema líquido ternário.</w:t>
            </w:r>
          </w:p>
          <w:p w14:paraId="7A55FAF7" w14:textId="77777777" w:rsidR="009F64E2" w:rsidRPr="00F128A9" w:rsidRDefault="009F64E2" w:rsidP="009F64E2">
            <w:pPr>
              <w:jc w:val="both"/>
              <w:rPr>
                <w:sz w:val="20"/>
                <w:szCs w:val="20"/>
              </w:rPr>
            </w:pPr>
            <w:r w:rsidRPr="00F128A9">
              <w:rPr>
                <w:sz w:val="20"/>
                <w:szCs w:val="20"/>
              </w:rPr>
              <w:t xml:space="preserve">    </w:t>
            </w:r>
            <w:r w:rsidRPr="00F128A9">
              <w:rPr>
                <w:b/>
                <w:sz w:val="20"/>
                <w:szCs w:val="20"/>
              </w:rPr>
              <w:t>10.</w:t>
            </w:r>
            <w:r w:rsidRPr="00F128A9">
              <w:rPr>
                <w:sz w:val="20"/>
                <w:szCs w:val="20"/>
              </w:rPr>
              <w:t xml:space="preserve">  Determinação do Ponto isoelétrico de uma biomolécula</w:t>
            </w:r>
          </w:p>
          <w:p w14:paraId="4F89C5E6" w14:textId="77777777" w:rsidR="009F64E2" w:rsidRPr="00F128A9" w:rsidRDefault="009F64E2" w:rsidP="009F64E2">
            <w:pPr>
              <w:jc w:val="both"/>
              <w:rPr>
                <w:b/>
                <w:sz w:val="20"/>
                <w:szCs w:val="20"/>
              </w:rPr>
            </w:pPr>
            <w:r w:rsidRPr="00F128A9">
              <w:rPr>
                <w:b/>
                <w:sz w:val="20"/>
                <w:szCs w:val="20"/>
              </w:rPr>
              <w:t>4</w:t>
            </w:r>
            <w:r w:rsidRPr="00F128A9">
              <w:rPr>
                <w:b/>
                <w:sz w:val="20"/>
                <w:szCs w:val="20"/>
                <w:vertAlign w:val="superscript"/>
              </w:rPr>
              <w:t>o</w:t>
            </w:r>
            <w:r w:rsidRPr="00F128A9">
              <w:rPr>
                <w:b/>
                <w:sz w:val="20"/>
                <w:szCs w:val="20"/>
              </w:rPr>
              <w:t xml:space="preserve"> Grupo de Experiências:</w:t>
            </w:r>
          </w:p>
          <w:p w14:paraId="7379DF3E" w14:textId="77777777" w:rsidR="009F64E2" w:rsidRPr="00F128A9" w:rsidRDefault="009F64E2" w:rsidP="009F64E2">
            <w:pPr>
              <w:jc w:val="both"/>
              <w:rPr>
                <w:sz w:val="20"/>
                <w:szCs w:val="20"/>
              </w:rPr>
            </w:pPr>
            <w:r w:rsidRPr="00F128A9">
              <w:rPr>
                <w:b/>
                <w:sz w:val="20"/>
                <w:szCs w:val="20"/>
              </w:rPr>
              <w:t xml:space="preserve">    11.</w:t>
            </w:r>
            <w:r w:rsidRPr="00F128A9">
              <w:rPr>
                <w:sz w:val="20"/>
                <w:szCs w:val="20"/>
              </w:rPr>
              <w:t xml:space="preserve"> Força iônica e solubilidade.</w:t>
            </w:r>
          </w:p>
          <w:p w14:paraId="257653CC" w14:textId="77777777" w:rsidR="009F64E2" w:rsidRPr="00F128A9" w:rsidRDefault="009F64E2" w:rsidP="009F64E2">
            <w:pPr>
              <w:jc w:val="both"/>
              <w:rPr>
                <w:b/>
                <w:sz w:val="20"/>
                <w:szCs w:val="20"/>
              </w:rPr>
            </w:pPr>
            <w:r w:rsidRPr="00F128A9">
              <w:rPr>
                <w:b/>
                <w:sz w:val="20"/>
                <w:szCs w:val="20"/>
              </w:rPr>
              <w:t>5</w:t>
            </w:r>
            <w:r w:rsidRPr="00F128A9">
              <w:rPr>
                <w:b/>
                <w:sz w:val="20"/>
                <w:szCs w:val="20"/>
                <w:vertAlign w:val="superscript"/>
              </w:rPr>
              <w:t>o</w:t>
            </w:r>
            <w:r w:rsidRPr="00F128A9">
              <w:rPr>
                <w:b/>
                <w:sz w:val="20"/>
                <w:szCs w:val="20"/>
              </w:rPr>
              <w:t xml:space="preserve"> Grupo de Experiências:</w:t>
            </w:r>
          </w:p>
          <w:p w14:paraId="47797FC4" w14:textId="77777777" w:rsidR="009F64E2" w:rsidRPr="00F128A9" w:rsidRDefault="009F64E2" w:rsidP="009F64E2">
            <w:pPr>
              <w:jc w:val="both"/>
              <w:rPr>
                <w:sz w:val="20"/>
                <w:szCs w:val="20"/>
              </w:rPr>
            </w:pPr>
            <w:r w:rsidRPr="00F128A9">
              <w:rPr>
                <w:b/>
                <w:sz w:val="20"/>
                <w:szCs w:val="20"/>
              </w:rPr>
              <w:t xml:space="preserve">    12.</w:t>
            </w:r>
            <w:r w:rsidRPr="00F128A9">
              <w:rPr>
                <w:sz w:val="20"/>
                <w:szCs w:val="20"/>
              </w:rPr>
              <w:t xml:space="preserve"> Coeficiente de partição.</w:t>
            </w:r>
          </w:p>
          <w:p w14:paraId="1B27670F" w14:textId="77777777" w:rsidR="009F64E2" w:rsidRPr="00F128A9" w:rsidRDefault="009F64E2" w:rsidP="009F64E2">
            <w:pPr>
              <w:jc w:val="both"/>
              <w:rPr>
                <w:b/>
                <w:sz w:val="20"/>
                <w:szCs w:val="20"/>
              </w:rPr>
            </w:pPr>
            <w:r w:rsidRPr="00F128A9">
              <w:rPr>
                <w:b/>
                <w:sz w:val="20"/>
                <w:szCs w:val="20"/>
              </w:rPr>
              <w:t>6</w:t>
            </w:r>
            <w:r w:rsidRPr="00F128A9">
              <w:rPr>
                <w:b/>
                <w:sz w:val="20"/>
                <w:szCs w:val="20"/>
                <w:vertAlign w:val="superscript"/>
              </w:rPr>
              <w:t>o</w:t>
            </w:r>
            <w:r w:rsidRPr="00F128A9">
              <w:rPr>
                <w:b/>
                <w:sz w:val="20"/>
                <w:szCs w:val="20"/>
              </w:rPr>
              <w:t xml:space="preserve"> Grupo de Experiências:</w:t>
            </w:r>
          </w:p>
          <w:p w14:paraId="51A970A8" w14:textId="77777777" w:rsidR="009F64E2" w:rsidRPr="00F128A9" w:rsidRDefault="009F64E2" w:rsidP="009F64E2">
            <w:pPr>
              <w:jc w:val="both"/>
              <w:rPr>
                <w:sz w:val="20"/>
                <w:szCs w:val="20"/>
              </w:rPr>
            </w:pPr>
            <w:r w:rsidRPr="00F128A9">
              <w:rPr>
                <w:b/>
                <w:sz w:val="20"/>
                <w:szCs w:val="20"/>
              </w:rPr>
              <w:t xml:space="preserve">    13.</w:t>
            </w:r>
            <w:r w:rsidRPr="00F128A9">
              <w:rPr>
                <w:sz w:val="20"/>
                <w:szCs w:val="20"/>
              </w:rPr>
              <w:t xml:space="preserve"> Determinação da ordem de uma reação.</w:t>
            </w:r>
          </w:p>
          <w:p w14:paraId="6C53BE70" w14:textId="77777777" w:rsidR="009F64E2" w:rsidRPr="00F128A9" w:rsidRDefault="009F64E2" w:rsidP="009F64E2">
            <w:pPr>
              <w:jc w:val="both"/>
              <w:rPr>
                <w:sz w:val="20"/>
                <w:szCs w:val="20"/>
              </w:rPr>
            </w:pPr>
            <w:r w:rsidRPr="00F128A9">
              <w:rPr>
                <w:b/>
                <w:sz w:val="20"/>
                <w:szCs w:val="20"/>
              </w:rPr>
              <w:t xml:space="preserve">    14.</w:t>
            </w:r>
            <w:r w:rsidRPr="00F128A9">
              <w:rPr>
                <w:sz w:val="20"/>
                <w:szCs w:val="20"/>
              </w:rPr>
              <w:t xml:space="preserve"> Influência da temperatura e da concentração na velocidade de uma reação.</w:t>
            </w:r>
          </w:p>
          <w:p w14:paraId="63BDAD9F" w14:textId="77777777" w:rsidR="009F64E2" w:rsidRPr="00F128A9" w:rsidRDefault="009F64E2" w:rsidP="009F64E2">
            <w:pPr>
              <w:jc w:val="both"/>
              <w:rPr>
                <w:sz w:val="20"/>
                <w:szCs w:val="20"/>
              </w:rPr>
            </w:pPr>
            <w:r w:rsidRPr="00F128A9">
              <w:rPr>
                <w:b/>
                <w:sz w:val="20"/>
                <w:szCs w:val="20"/>
              </w:rPr>
              <w:t xml:space="preserve">    15.</w:t>
            </w:r>
            <w:r w:rsidRPr="00F128A9">
              <w:rPr>
                <w:sz w:val="20"/>
                <w:szCs w:val="20"/>
              </w:rPr>
              <w:t xml:space="preserve"> Determinação da constante de velocidade por titulometria.</w:t>
            </w:r>
          </w:p>
          <w:p w14:paraId="7EBA8BFE" w14:textId="77777777" w:rsidR="009F64E2" w:rsidRPr="00F128A9" w:rsidRDefault="009F64E2" w:rsidP="009F64E2">
            <w:pPr>
              <w:jc w:val="both"/>
              <w:rPr>
                <w:b/>
                <w:sz w:val="20"/>
                <w:szCs w:val="20"/>
              </w:rPr>
            </w:pPr>
            <w:r w:rsidRPr="00F128A9">
              <w:rPr>
                <w:b/>
                <w:sz w:val="20"/>
                <w:szCs w:val="20"/>
              </w:rPr>
              <w:t>7</w:t>
            </w:r>
            <w:r w:rsidRPr="00F128A9">
              <w:rPr>
                <w:b/>
                <w:sz w:val="20"/>
                <w:szCs w:val="20"/>
                <w:vertAlign w:val="superscript"/>
              </w:rPr>
              <w:t>o</w:t>
            </w:r>
            <w:r w:rsidRPr="00F128A9">
              <w:rPr>
                <w:b/>
                <w:sz w:val="20"/>
                <w:szCs w:val="20"/>
              </w:rPr>
              <w:t xml:space="preserve"> Grupo de Experiências:</w:t>
            </w:r>
          </w:p>
          <w:p w14:paraId="55998A4E" w14:textId="77777777" w:rsidR="009F64E2" w:rsidRPr="00F128A9" w:rsidRDefault="009F64E2" w:rsidP="009F64E2">
            <w:pPr>
              <w:jc w:val="both"/>
              <w:rPr>
                <w:sz w:val="20"/>
                <w:szCs w:val="20"/>
              </w:rPr>
            </w:pPr>
            <w:r w:rsidRPr="00F128A9">
              <w:rPr>
                <w:b/>
                <w:sz w:val="20"/>
                <w:szCs w:val="20"/>
              </w:rPr>
              <w:t xml:space="preserve">    16.</w:t>
            </w:r>
            <w:r w:rsidRPr="00F128A9">
              <w:rPr>
                <w:sz w:val="20"/>
                <w:szCs w:val="20"/>
              </w:rPr>
              <w:t xml:space="preserve"> Verificação da equação de Nernst – Pilha de Daniel</w:t>
            </w:r>
          </w:p>
          <w:p w14:paraId="7E5BB610" w14:textId="77777777" w:rsidR="009F64E2" w:rsidRPr="00F128A9" w:rsidRDefault="009F64E2" w:rsidP="009F64E2">
            <w:pPr>
              <w:jc w:val="both"/>
              <w:rPr>
                <w:sz w:val="20"/>
                <w:szCs w:val="20"/>
              </w:rPr>
            </w:pPr>
            <w:r w:rsidRPr="00F128A9">
              <w:rPr>
                <w:b/>
                <w:sz w:val="20"/>
                <w:szCs w:val="20"/>
              </w:rPr>
              <w:t xml:space="preserve">    17.</w:t>
            </w:r>
            <w:r w:rsidRPr="00F128A9">
              <w:rPr>
                <w:sz w:val="20"/>
                <w:szCs w:val="20"/>
              </w:rPr>
              <w:t xml:space="preserve"> Produto de solubilidade</w:t>
            </w:r>
          </w:p>
          <w:tbl>
            <w:tblPr>
              <w:tblpPr w:leftFromText="141" w:rightFromText="141" w:vertAnchor="text" w:horzAnchor="margin" w:tblpY="700"/>
              <w:tblW w:w="9900" w:type="dxa"/>
              <w:tblCellMar>
                <w:left w:w="70" w:type="dxa"/>
                <w:right w:w="70" w:type="dxa"/>
              </w:tblCellMar>
              <w:tblLook w:val="0000" w:firstRow="0" w:lastRow="0" w:firstColumn="0" w:lastColumn="0" w:noHBand="0" w:noVBand="0"/>
            </w:tblPr>
            <w:tblGrid>
              <w:gridCol w:w="9900"/>
            </w:tblGrid>
            <w:tr w:rsidR="00D40B39" w:rsidRPr="00F128A9" w14:paraId="45A5841B" w14:textId="77777777" w:rsidTr="00D40B39">
              <w:trPr>
                <w:trHeight w:val="3265"/>
              </w:trPr>
              <w:tc>
                <w:tcPr>
                  <w:tcW w:w="9900" w:type="dxa"/>
                </w:tcPr>
                <w:p w14:paraId="643AE460" w14:textId="77777777" w:rsidR="00D40B39" w:rsidRPr="00F128A9" w:rsidRDefault="00D40B39" w:rsidP="00D40B39">
                  <w:pPr>
                    <w:pStyle w:val="Cabealho"/>
                    <w:tabs>
                      <w:tab w:val="clear" w:pos="4419"/>
                      <w:tab w:val="clear" w:pos="8838"/>
                    </w:tabs>
                    <w:spacing w:before="120"/>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42581609" w14:textId="77777777" w:rsidR="00D40B39" w:rsidRPr="00F128A9" w:rsidRDefault="00D40B39" w:rsidP="00D40B39">
                  <w:pPr>
                    <w:jc w:val="both"/>
                    <w:rPr>
                      <w:sz w:val="20"/>
                      <w:szCs w:val="20"/>
                    </w:rPr>
                  </w:pPr>
                </w:p>
                <w:p w14:paraId="485224F8" w14:textId="77777777" w:rsidR="00D40B39" w:rsidRPr="00F128A9" w:rsidRDefault="00D40B39" w:rsidP="00D40B39">
                  <w:pPr>
                    <w:jc w:val="both"/>
                    <w:rPr>
                      <w:b/>
                      <w:sz w:val="20"/>
                      <w:szCs w:val="20"/>
                    </w:rPr>
                  </w:pPr>
                  <w:r w:rsidRPr="00F128A9">
                    <w:rPr>
                      <w:b/>
                      <w:sz w:val="20"/>
                      <w:szCs w:val="20"/>
                    </w:rPr>
                    <w:t>Teoria</w:t>
                  </w:r>
                </w:p>
                <w:p w14:paraId="126125CC" w14:textId="77777777" w:rsidR="00D40B39" w:rsidRPr="00F128A9" w:rsidRDefault="00D40B39" w:rsidP="00D40B39">
                  <w:pPr>
                    <w:jc w:val="both"/>
                    <w:rPr>
                      <w:sz w:val="20"/>
                      <w:szCs w:val="20"/>
                    </w:rPr>
                  </w:pPr>
                  <w:r w:rsidRPr="00F128A9">
                    <w:rPr>
                      <w:sz w:val="20"/>
                      <w:szCs w:val="20"/>
                    </w:rPr>
                    <w:t>1 - Gases ideais e reais: duração 2 aulas</w:t>
                  </w:r>
                </w:p>
                <w:p w14:paraId="33F3C592" w14:textId="77777777" w:rsidR="00D40B39" w:rsidRPr="00F128A9" w:rsidRDefault="00D40B39" w:rsidP="00D40B39">
                  <w:pPr>
                    <w:pStyle w:val="Cabealho"/>
                    <w:tabs>
                      <w:tab w:val="clear" w:pos="4419"/>
                      <w:tab w:val="clear" w:pos="8838"/>
                    </w:tabs>
                    <w:spacing w:before="120"/>
                    <w:rPr>
                      <w:sz w:val="20"/>
                      <w:szCs w:val="20"/>
                    </w:rPr>
                  </w:pPr>
                  <w:r w:rsidRPr="00F128A9">
                    <w:rPr>
                      <w:sz w:val="20"/>
                      <w:szCs w:val="20"/>
                    </w:rPr>
                    <w:t>2 - Termodinâmica, termoquímica e equilíbrio:  duração 4 aulas</w:t>
                  </w:r>
                </w:p>
                <w:p w14:paraId="29EF504D" w14:textId="77777777" w:rsidR="00D40B39" w:rsidRPr="00F128A9" w:rsidRDefault="00D40B39" w:rsidP="00D40B39">
                  <w:pPr>
                    <w:jc w:val="both"/>
                    <w:rPr>
                      <w:sz w:val="20"/>
                      <w:szCs w:val="20"/>
                    </w:rPr>
                  </w:pPr>
                  <w:r w:rsidRPr="00F128A9">
                    <w:rPr>
                      <w:sz w:val="20"/>
                      <w:szCs w:val="20"/>
                    </w:rPr>
                    <w:t>3 - Líquidos e soluções: duração 3 aulas</w:t>
                  </w:r>
                </w:p>
                <w:p w14:paraId="5CE860C7" w14:textId="77777777" w:rsidR="00D40B39" w:rsidRPr="00F128A9" w:rsidRDefault="00D40B39" w:rsidP="00D40B39">
                  <w:pPr>
                    <w:jc w:val="both"/>
                    <w:rPr>
                      <w:sz w:val="20"/>
                      <w:szCs w:val="20"/>
                    </w:rPr>
                  </w:pPr>
                  <w:r w:rsidRPr="00F128A9">
                    <w:rPr>
                      <w:sz w:val="20"/>
                      <w:szCs w:val="20"/>
                    </w:rPr>
                    <w:t xml:space="preserve">4 – Diagramas de fase: duração 3 aulas  </w:t>
                  </w:r>
                </w:p>
                <w:p w14:paraId="59D5A515" w14:textId="77777777" w:rsidR="00D40B39" w:rsidRPr="00F128A9" w:rsidRDefault="00D40B39" w:rsidP="00D40B39">
                  <w:pPr>
                    <w:rPr>
                      <w:sz w:val="20"/>
                      <w:szCs w:val="20"/>
                    </w:rPr>
                  </w:pPr>
                  <w:r w:rsidRPr="00F128A9">
                    <w:rPr>
                      <w:sz w:val="20"/>
                      <w:szCs w:val="20"/>
                    </w:rPr>
                    <w:t xml:space="preserve">5 - Cinética-química: duração 3 aulas  </w:t>
                  </w:r>
                </w:p>
                <w:p w14:paraId="742AFAF4" w14:textId="77777777" w:rsidR="00D40B39" w:rsidRPr="00F128A9" w:rsidRDefault="00D40B39" w:rsidP="00D40B39">
                  <w:pPr>
                    <w:rPr>
                      <w:sz w:val="20"/>
                      <w:szCs w:val="20"/>
                    </w:rPr>
                  </w:pPr>
                  <w:r w:rsidRPr="00F128A9">
                    <w:rPr>
                      <w:sz w:val="20"/>
                      <w:szCs w:val="20"/>
                    </w:rPr>
                    <w:t xml:space="preserve">6 – Eletroquímica: duração 2 aulas  </w:t>
                  </w:r>
                </w:p>
                <w:p w14:paraId="2FEA6B29" w14:textId="77777777" w:rsidR="00D40B39" w:rsidRPr="00F128A9" w:rsidRDefault="00D40B39" w:rsidP="00D40B39">
                  <w:pPr>
                    <w:rPr>
                      <w:sz w:val="20"/>
                      <w:szCs w:val="20"/>
                    </w:rPr>
                  </w:pPr>
                  <w:r w:rsidRPr="00F128A9">
                    <w:rPr>
                      <w:sz w:val="20"/>
                      <w:szCs w:val="20"/>
                    </w:rPr>
                    <w:t xml:space="preserve">7 – Radioquímica: duração 2 aulas  </w:t>
                  </w:r>
                </w:p>
                <w:p w14:paraId="4F1DDBEF" w14:textId="77777777" w:rsidR="00D40B39" w:rsidRPr="00F128A9" w:rsidRDefault="00D40B39" w:rsidP="00D40B39">
                  <w:pPr>
                    <w:pStyle w:val="Cabealho"/>
                    <w:tabs>
                      <w:tab w:val="clear" w:pos="4419"/>
                      <w:tab w:val="clear" w:pos="8838"/>
                    </w:tabs>
                    <w:spacing w:before="120"/>
                    <w:rPr>
                      <w:b/>
                      <w:sz w:val="20"/>
                      <w:szCs w:val="20"/>
                    </w:rPr>
                  </w:pPr>
                  <w:r w:rsidRPr="00F128A9">
                    <w:rPr>
                      <w:b/>
                      <w:sz w:val="20"/>
                      <w:szCs w:val="20"/>
                    </w:rPr>
                    <w:t>Laboratório</w:t>
                  </w:r>
                </w:p>
                <w:p w14:paraId="478B4A13" w14:textId="77777777" w:rsidR="00D40B39" w:rsidRPr="00F128A9" w:rsidRDefault="00D40B39" w:rsidP="00D40B39">
                  <w:pPr>
                    <w:pStyle w:val="Cabealho"/>
                    <w:tabs>
                      <w:tab w:val="clear" w:pos="4419"/>
                      <w:tab w:val="clear" w:pos="8838"/>
                    </w:tabs>
                    <w:spacing w:before="120"/>
                    <w:rPr>
                      <w:bCs/>
                      <w:iCs/>
                      <w:sz w:val="20"/>
                      <w:szCs w:val="20"/>
                      <w:highlight w:val="lightGray"/>
                    </w:rPr>
                  </w:pPr>
                  <w:r w:rsidRPr="00F128A9">
                    <w:rPr>
                      <w:sz w:val="20"/>
                      <w:szCs w:val="20"/>
                    </w:rPr>
                    <w:t>Cada aluno realizará duas práticas de cada grupo de experimentos, sendo cada prática equivalente a uma aula quinzenal.</w:t>
                  </w:r>
                </w:p>
              </w:tc>
            </w:tr>
          </w:tbl>
          <w:p w14:paraId="1F647AF3" w14:textId="77777777" w:rsidR="009F64E2" w:rsidRPr="00F128A9" w:rsidRDefault="009F64E2" w:rsidP="009F64E2">
            <w:pPr>
              <w:jc w:val="both"/>
              <w:rPr>
                <w:bCs/>
                <w:iCs/>
                <w:sz w:val="20"/>
                <w:szCs w:val="20"/>
              </w:rPr>
            </w:pPr>
            <w:r w:rsidRPr="00F128A9">
              <w:rPr>
                <w:sz w:val="20"/>
                <w:szCs w:val="20"/>
              </w:rPr>
              <w:t xml:space="preserve">    </w:t>
            </w:r>
            <w:r w:rsidRPr="00F128A9">
              <w:rPr>
                <w:b/>
                <w:sz w:val="20"/>
                <w:szCs w:val="20"/>
              </w:rPr>
              <w:t>18.</w:t>
            </w:r>
            <w:r w:rsidRPr="00F128A9">
              <w:rPr>
                <w:sz w:val="20"/>
                <w:szCs w:val="20"/>
              </w:rPr>
              <w:t xml:space="preserve"> Célula de concentração</w:t>
            </w:r>
          </w:p>
        </w:tc>
      </w:tr>
    </w:tbl>
    <w:p w14:paraId="470DDB13" w14:textId="79C9EB67" w:rsidR="009F64E2" w:rsidRPr="00F128A9" w:rsidRDefault="009F64E2" w:rsidP="009F64E2">
      <w:pPr>
        <w:rPr>
          <w:sz w:val="20"/>
          <w:szCs w:val="20"/>
        </w:rPr>
      </w:pPr>
    </w:p>
    <w:p w14:paraId="467EB821" w14:textId="77777777" w:rsidR="009F64E2" w:rsidRPr="00F128A9" w:rsidRDefault="009F64E2" w:rsidP="009F64E2">
      <w:pPr>
        <w:rPr>
          <w:vanish/>
          <w:sz w:val="20"/>
          <w:szCs w:val="20"/>
        </w:rPr>
      </w:pPr>
    </w:p>
    <w:tbl>
      <w:tblPr>
        <w:tblpPr w:leftFromText="141" w:rightFromText="141" w:vertAnchor="text" w:horzAnchor="margin" w:tblpY="323"/>
        <w:tblW w:w="9900" w:type="dxa"/>
        <w:tblCellMar>
          <w:left w:w="70" w:type="dxa"/>
          <w:right w:w="70" w:type="dxa"/>
        </w:tblCellMar>
        <w:tblLook w:val="0000" w:firstRow="0" w:lastRow="0" w:firstColumn="0" w:lastColumn="0" w:noHBand="0" w:noVBand="0"/>
      </w:tblPr>
      <w:tblGrid>
        <w:gridCol w:w="9900"/>
      </w:tblGrid>
      <w:tr w:rsidR="009F64E2" w:rsidRPr="00F128A9" w14:paraId="6FCEE6AF" w14:textId="77777777" w:rsidTr="00D40B39">
        <w:trPr>
          <w:trHeight w:val="580"/>
        </w:trPr>
        <w:tc>
          <w:tcPr>
            <w:tcW w:w="9900" w:type="dxa"/>
          </w:tcPr>
          <w:p w14:paraId="066AA4F4" w14:textId="77777777" w:rsidR="009F64E2" w:rsidRPr="00F128A9" w:rsidRDefault="009F64E2" w:rsidP="00D40B39">
            <w:pPr>
              <w:pStyle w:val="Cabealho"/>
              <w:tabs>
                <w:tab w:val="clear" w:pos="4419"/>
                <w:tab w:val="clear" w:pos="8838"/>
              </w:tabs>
              <w:spacing w:before="120"/>
              <w:jc w:val="both"/>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4446EBBF" w14:textId="77777777" w:rsidR="009F64E2" w:rsidRPr="00F128A9" w:rsidRDefault="009F64E2" w:rsidP="00D40B39">
            <w:pPr>
              <w:pStyle w:val="Cabealho"/>
              <w:tabs>
                <w:tab w:val="clear" w:pos="4419"/>
                <w:tab w:val="clear" w:pos="8838"/>
              </w:tabs>
              <w:spacing w:before="120"/>
              <w:jc w:val="both"/>
              <w:rPr>
                <w:sz w:val="20"/>
                <w:szCs w:val="20"/>
              </w:rPr>
            </w:pPr>
            <w:r w:rsidRPr="00F128A9">
              <w:rPr>
                <w:sz w:val="20"/>
                <w:szCs w:val="20"/>
              </w:rPr>
              <w:t>A resolução de listas de exercícios e pesquisas bibliográficas farão parte das atividades extra-classe realizadas pelos alunos. As listas, assim como material didático suplementar estarão disponíveis na página web do docente e estas atividades servirão como instrumento de avaliação.</w:t>
            </w:r>
          </w:p>
        </w:tc>
      </w:tr>
    </w:tbl>
    <w:p w14:paraId="6F74C1C8" w14:textId="77777777" w:rsidR="009F64E2" w:rsidRPr="00F128A9" w:rsidRDefault="009F64E2" w:rsidP="00D40B39">
      <w:pPr>
        <w:jc w:val="both"/>
        <w:rPr>
          <w:sz w:val="20"/>
          <w:szCs w:val="20"/>
        </w:rPr>
      </w:pPr>
    </w:p>
    <w:p w14:paraId="6D3AF962" w14:textId="77777777" w:rsidR="009F64E2" w:rsidRPr="00F128A9" w:rsidRDefault="009F64E2" w:rsidP="00D40B39">
      <w:pPr>
        <w:jc w:val="both"/>
        <w:rPr>
          <w:sz w:val="20"/>
          <w:szCs w:val="20"/>
        </w:rPr>
      </w:pPr>
    </w:p>
    <w:tbl>
      <w:tblPr>
        <w:tblpPr w:leftFromText="141" w:rightFromText="141" w:vertAnchor="text" w:horzAnchor="margin" w:tblpY="112"/>
        <w:tblW w:w="9981" w:type="dxa"/>
        <w:tblCellMar>
          <w:left w:w="70" w:type="dxa"/>
          <w:right w:w="70" w:type="dxa"/>
        </w:tblCellMar>
        <w:tblLook w:val="0000" w:firstRow="0" w:lastRow="0" w:firstColumn="0" w:lastColumn="0" w:noHBand="0" w:noVBand="0"/>
      </w:tblPr>
      <w:tblGrid>
        <w:gridCol w:w="9981"/>
      </w:tblGrid>
      <w:tr w:rsidR="009F64E2" w:rsidRPr="00F128A9" w14:paraId="7C077A7E" w14:textId="77777777" w:rsidTr="00D40B39">
        <w:trPr>
          <w:trHeight w:val="1878"/>
        </w:trPr>
        <w:tc>
          <w:tcPr>
            <w:tcW w:w="9981" w:type="dxa"/>
          </w:tcPr>
          <w:p w14:paraId="22FDD41B" w14:textId="330A065F" w:rsidR="009F64E2" w:rsidRPr="00F128A9" w:rsidRDefault="009F64E2" w:rsidP="00D40B39">
            <w:pPr>
              <w:pStyle w:val="Cabealho"/>
              <w:tabs>
                <w:tab w:val="clear" w:pos="4419"/>
                <w:tab w:val="clear" w:pos="8838"/>
              </w:tabs>
              <w:spacing w:before="120"/>
              <w:jc w:val="both"/>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7EBEC59B" w14:textId="77777777" w:rsidR="009F64E2" w:rsidRPr="00F128A9" w:rsidRDefault="009F64E2" w:rsidP="00D40B39">
            <w:pPr>
              <w:jc w:val="both"/>
              <w:rPr>
                <w:sz w:val="20"/>
                <w:szCs w:val="20"/>
              </w:rPr>
            </w:pPr>
            <w:r w:rsidRPr="00F128A9">
              <w:rPr>
                <w:sz w:val="20"/>
                <w:szCs w:val="20"/>
              </w:rPr>
              <w:t>Aulas expositivas (giz e lousa; multimídia ou retroprojetor) com a participação ativa dos estudantes, acompanhadas de exercícios relacionados com os assuntos abordados na teoria e voltados às suas aplicações em situações práticas com vistas à interdisciplinaridade.</w:t>
            </w:r>
          </w:p>
          <w:p w14:paraId="77AFB52E" w14:textId="77777777" w:rsidR="009F64E2" w:rsidRPr="00F128A9" w:rsidRDefault="009F64E2" w:rsidP="00D40B39">
            <w:pPr>
              <w:jc w:val="both"/>
              <w:rPr>
                <w:sz w:val="20"/>
                <w:szCs w:val="20"/>
              </w:rPr>
            </w:pPr>
            <w:r w:rsidRPr="00F128A9">
              <w:rPr>
                <w:sz w:val="20"/>
                <w:szCs w:val="20"/>
              </w:rPr>
              <w:t>Execução de trabalhos individuais ou em grupos, interpretação de textos e utilização de computadores no que couber.</w:t>
            </w:r>
          </w:p>
          <w:p w14:paraId="2AC698E1" w14:textId="77777777" w:rsidR="009F64E2" w:rsidRPr="00F128A9" w:rsidRDefault="009F64E2" w:rsidP="00D40B39">
            <w:pPr>
              <w:jc w:val="both"/>
              <w:rPr>
                <w:b/>
                <w:sz w:val="20"/>
                <w:szCs w:val="20"/>
              </w:rPr>
            </w:pPr>
            <w:r w:rsidRPr="00F128A9">
              <w:rPr>
                <w:sz w:val="20"/>
                <w:szCs w:val="20"/>
              </w:rPr>
              <w:t>As aulas práticas serão acompanhadas por um estudo dirigido orientado pelos  professores para a execução dos relatórios.</w:t>
            </w:r>
            <w:r w:rsidRPr="00F128A9">
              <w:rPr>
                <w:b/>
                <w:sz w:val="20"/>
                <w:szCs w:val="20"/>
              </w:rPr>
              <w:t xml:space="preserve"> </w:t>
            </w:r>
          </w:p>
          <w:p w14:paraId="1FE3AA42" w14:textId="77777777" w:rsidR="009F64E2" w:rsidRPr="00F128A9" w:rsidRDefault="009F64E2" w:rsidP="00D40B39">
            <w:pPr>
              <w:pStyle w:val="Recuodecorpodetexto"/>
              <w:ind w:left="0"/>
              <w:jc w:val="both"/>
              <w:rPr>
                <w:bCs/>
                <w:iCs/>
                <w:sz w:val="20"/>
                <w:szCs w:val="20"/>
              </w:rPr>
            </w:pPr>
            <w:r w:rsidRPr="00F128A9">
              <w:rPr>
                <w:sz w:val="20"/>
                <w:szCs w:val="20"/>
              </w:rPr>
              <w:t>Seminários ministrados pelo docente e pelos alunos serão utilizados como forma de complementar os tópicos do conteúdo programático.</w:t>
            </w:r>
          </w:p>
        </w:tc>
      </w:tr>
    </w:tbl>
    <w:p w14:paraId="45F32FC8" w14:textId="77777777" w:rsidR="009F64E2" w:rsidRPr="00F128A9" w:rsidRDefault="009F64E2" w:rsidP="00D40B39">
      <w:pPr>
        <w:jc w:val="both"/>
        <w:rPr>
          <w:sz w:val="20"/>
          <w:szCs w:val="20"/>
        </w:rPr>
      </w:pPr>
    </w:p>
    <w:p w14:paraId="1D7CD6D0" w14:textId="77777777" w:rsidR="009F64E2" w:rsidRPr="00F128A9" w:rsidRDefault="009F64E2" w:rsidP="009F64E2">
      <w:pPr>
        <w:rPr>
          <w:sz w:val="20"/>
          <w:szCs w:val="20"/>
        </w:rPr>
      </w:pPr>
    </w:p>
    <w:tbl>
      <w:tblPr>
        <w:tblpPr w:leftFromText="141" w:rightFromText="141" w:vertAnchor="text" w:horzAnchor="margin" w:tblpY="-28"/>
        <w:tblW w:w="9981" w:type="dxa"/>
        <w:tblCellMar>
          <w:left w:w="70" w:type="dxa"/>
          <w:right w:w="70" w:type="dxa"/>
        </w:tblCellMar>
        <w:tblLook w:val="0000" w:firstRow="0" w:lastRow="0" w:firstColumn="0" w:lastColumn="0" w:noHBand="0" w:noVBand="0"/>
      </w:tblPr>
      <w:tblGrid>
        <w:gridCol w:w="9981"/>
      </w:tblGrid>
      <w:tr w:rsidR="009F64E2" w:rsidRPr="00F128A9" w14:paraId="3A948360" w14:textId="77777777" w:rsidTr="00D40B39">
        <w:trPr>
          <w:trHeight w:val="535"/>
        </w:trPr>
        <w:tc>
          <w:tcPr>
            <w:tcW w:w="9981" w:type="dxa"/>
          </w:tcPr>
          <w:p w14:paraId="792B6E04" w14:textId="6574E56E" w:rsidR="009F64E2" w:rsidRPr="00F128A9" w:rsidRDefault="009F64E2" w:rsidP="00D40B39">
            <w:pPr>
              <w:pStyle w:val="Cabealho"/>
              <w:tabs>
                <w:tab w:val="clear" w:pos="4419"/>
                <w:tab w:val="clear" w:pos="8838"/>
              </w:tabs>
              <w:spacing w:before="120"/>
              <w:rPr>
                <w:bCs/>
                <w:iCs/>
                <w:sz w:val="20"/>
                <w:szCs w:val="20"/>
              </w:rPr>
            </w:pPr>
            <w:r w:rsidRPr="00F128A9">
              <w:rPr>
                <w:b/>
                <w:bCs/>
                <w:iCs/>
                <w:sz w:val="20"/>
                <w:szCs w:val="20"/>
                <w:highlight w:val="lightGray"/>
              </w:rPr>
              <w:t>3.8. Bibliografia Básica</w:t>
            </w:r>
          </w:p>
          <w:p w14:paraId="12288757" w14:textId="77777777" w:rsidR="009F64E2" w:rsidRPr="00F128A9" w:rsidRDefault="009F64E2" w:rsidP="009F64E2">
            <w:pPr>
              <w:rPr>
                <w:sz w:val="20"/>
                <w:szCs w:val="20"/>
              </w:rPr>
            </w:pPr>
            <w:r w:rsidRPr="00F128A9">
              <w:rPr>
                <w:sz w:val="20"/>
                <w:szCs w:val="20"/>
              </w:rPr>
              <w:t xml:space="preserve">ATKINS, Peter. </w:t>
            </w:r>
            <w:r w:rsidRPr="00F128A9">
              <w:rPr>
                <w:b/>
                <w:sz w:val="20"/>
                <w:szCs w:val="20"/>
              </w:rPr>
              <w:t xml:space="preserve">Físico-Química </w:t>
            </w:r>
            <w:r w:rsidRPr="00F128A9">
              <w:rPr>
                <w:sz w:val="20"/>
                <w:szCs w:val="20"/>
              </w:rPr>
              <w:t xml:space="preserve">7ª ed. Rio de Janeiro: LTC, 2004.  </w:t>
            </w:r>
          </w:p>
          <w:p w14:paraId="37DCE00F" w14:textId="77777777" w:rsidR="009F64E2" w:rsidRPr="00F128A9" w:rsidRDefault="009F64E2" w:rsidP="009F64E2">
            <w:pPr>
              <w:rPr>
                <w:sz w:val="20"/>
                <w:szCs w:val="20"/>
              </w:rPr>
            </w:pPr>
            <w:r w:rsidRPr="00F128A9">
              <w:rPr>
                <w:sz w:val="20"/>
                <w:szCs w:val="20"/>
              </w:rPr>
              <w:t xml:space="preserve">MOORE, W.J. </w:t>
            </w:r>
            <w:r w:rsidRPr="00F128A9">
              <w:rPr>
                <w:b/>
                <w:sz w:val="20"/>
                <w:szCs w:val="20"/>
              </w:rPr>
              <w:t xml:space="preserve">Físico-Química </w:t>
            </w:r>
            <w:r w:rsidRPr="00F128A9">
              <w:rPr>
                <w:sz w:val="20"/>
                <w:szCs w:val="20"/>
              </w:rPr>
              <w:t>.São Paulo: Editora Universidade de São Paulo, Vol. 1 e 2 , 1976.</w:t>
            </w:r>
          </w:p>
          <w:p w14:paraId="2F8C75EB" w14:textId="77777777" w:rsidR="009F64E2" w:rsidRPr="00F128A9" w:rsidRDefault="009F64E2" w:rsidP="009F64E2">
            <w:pPr>
              <w:rPr>
                <w:bCs/>
                <w:iCs/>
                <w:sz w:val="20"/>
                <w:szCs w:val="20"/>
              </w:rPr>
            </w:pPr>
            <w:r w:rsidRPr="00F128A9">
              <w:rPr>
                <w:sz w:val="20"/>
                <w:szCs w:val="20"/>
              </w:rPr>
              <w:t xml:space="preserve">RANGEL, Renato. </w:t>
            </w:r>
            <w:r w:rsidRPr="00F128A9">
              <w:rPr>
                <w:b/>
                <w:sz w:val="20"/>
                <w:szCs w:val="20"/>
              </w:rPr>
              <w:t>Práticas de Físico-Química</w:t>
            </w:r>
            <w:r w:rsidRPr="00F128A9">
              <w:rPr>
                <w:sz w:val="20"/>
                <w:szCs w:val="20"/>
              </w:rPr>
              <w:t>. São Paulo: Edgard Blücher, 1997.</w:t>
            </w:r>
          </w:p>
        </w:tc>
      </w:tr>
    </w:tbl>
    <w:p w14:paraId="6E80CCE5" w14:textId="77777777" w:rsidR="009F64E2" w:rsidRPr="00F128A9" w:rsidRDefault="009F64E2" w:rsidP="009F64E2">
      <w:pPr>
        <w:rPr>
          <w:vanish/>
          <w:sz w:val="20"/>
          <w:szCs w:val="20"/>
        </w:rPr>
      </w:pPr>
    </w:p>
    <w:tbl>
      <w:tblPr>
        <w:tblpPr w:leftFromText="141" w:rightFromText="141" w:vertAnchor="text" w:horzAnchor="margin" w:tblpY="16"/>
        <w:tblW w:w="9981" w:type="dxa"/>
        <w:tblCellMar>
          <w:left w:w="70" w:type="dxa"/>
          <w:right w:w="70" w:type="dxa"/>
        </w:tblCellMar>
        <w:tblLook w:val="0000" w:firstRow="0" w:lastRow="0" w:firstColumn="0" w:lastColumn="0" w:noHBand="0" w:noVBand="0"/>
      </w:tblPr>
      <w:tblGrid>
        <w:gridCol w:w="9981"/>
      </w:tblGrid>
      <w:tr w:rsidR="009F64E2" w:rsidRPr="00F128A9" w14:paraId="3ABFEE6E" w14:textId="77777777" w:rsidTr="00D40B39">
        <w:trPr>
          <w:trHeight w:val="535"/>
        </w:trPr>
        <w:tc>
          <w:tcPr>
            <w:tcW w:w="9981" w:type="dxa"/>
          </w:tcPr>
          <w:p w14:paraId="0ACA3E96" w14:textId="34C8BE61" w:rsidR="009F64E2" w:rsidRPr="00F128A9" w:rsidRDefault="009F64E2" w:rsidP="00D40B39">
            <w:pPr>
              <w:pStyle w:val="Cabealho"/>
              <w:tabs>
                <w:tab w:val="clear" w:pos="4419"/>
                <w:tab w:val="clear" w:pos="8838"/>
              </w:tabs>
              <w:spacing w:before="120"/>
              <w:rPr>
                <w:bCs/>
                <w:iCs/>
                <w:sz w:val="20"/>
                <w:szCs w:val="20"/>
              </w:rPr>
            </w:pPr>
            <w:r w:rsidRPr="00F128A9">
              <w:rPr>
                <w:b/>
                <w:bCs/>
                <w:iCs/>
                <w:sz w:val="20"/>
                <w:szCs w:val="20"/>
                <w:highlight w:val="lightGray"/>
              </w:rPr>
              <w:t>3.9. Bibliografia Complementar</w:t>
            </w:r>
          </w:p>
          <w:p w14:paraId="0BCFB399" w14:textId="77777777" w:rsidR="009F64E2" w:rsidRPr="00F128A9" w:rsidRDefault="009F64E2" w:rsidP="009F64E2">
            <w:pPr>
              <w:rPr>
                <w:sz w:val="20"/>
                <w:szCs w:val="20"/>
              </w:rPr>
            </w:pPr>
            <w:r w:rsidRPr="00F128A9">
              <w:rPr>
                <w:sz w:val="20"/>
                <w:szCs w:val="20"/>
              </w:rPr>
              <w:t xml:space="preserve">SINKO, P.J. </w:t>
            </w:r>
            <w:r w:rsidRPr="00F128A9">
              <w:rPr>
                <w:b/>
                <w:sz w:val="20"/>
                <w:szCs w:val="20"/>
              </w:rPr>
              <w:t xml:space="preserve">Físico-farmácia e ciências farmacêuticas. </w:t>
            </w:r>
            <w:r w:rsidRPr="00F128A9">
              <w:rPr>
                <w:sz w:val="20"/>
                <w:szCs w:val="20"/>
              </w:rPr>
              <w:t>5ª ed, Porto Alegre: Artmed, 2008</w:t>
            </w:r>
          </w:p>
          <w:p w14:paraId="3A29A36A" w14:textId="77777777" w:rsidR="009F64E2" w:rsidRPr="00F128A9" w:rsidRDefault="009F64E2" w:rsidP="009F64E2">
            <w:pPr>
              <w:rPr>
                <w:sz w:val="20"/>
                <w:szCs w:val="20"/>
              </w:rPr>
            </w:pPr>
            <w:r w:rsidRPr="00F128A9">
              <w:rPr>
                <w:sz w:val="20"/>
                <w:szCs w:val="20"/>
              </w:rPr>
              <w:t xml:space="preserve">NETZ, P.A. e ORTEGA,G.G. </w:t>
            </w:r>
            <w:r w:rsidRPr="00F128A9">
              <w:rPr>
                <w:b/>
                <w:sz w:val="20"/>
                <w:szCs w:val="20"/>
              </w:rPr>
              <w:t>Fundamentos de Físico-Química. Uma Abordagem para as Ciências Farmacêuticas.</w:t>
            </w:r>
            <w:r w:rsidRPr="00F128A9">
              <w:rPr>
                <w:sz w:val="20"/>
                <w:szCs w:val="20"/>
              </w:rPr>
              <w:t xml:space="preserve"> Porto Alegre: Artmed, 2002.</w:t>
            </w:r>
          </w:p>
          <w:p w14:paraId="6A6EE123" w14:textId="77777777" w:rsidR="009F64E2" w:rsidRPr="00F128A9" w:rsidRDefault="009F64E2" w:rsidP="009F64E2">
            <w:pPr>
              <w:rPr>
                <w:bCs/>
                <w:iCs/>
                <w:sz w:val="20"/>
                <w:szCs w:val="20"/>
              </w:rPr>
            </w:pPr>
            <w:r w:rsidRPr="00F128A9">
              <w:rPr>
                <w:sz w:val="20"/>
                <w:szCs w:val="20"/>
              </w:rPr>
              <w:t xml:space="preserve">FLORENCE, A.T. e ATTWOOD, D. </w:t>
            </w:r>
            <w:r w:rsidRPr="00F128A9">
              <w:rPr>
                <w:b/>
                <w:sz w:val="20"/>
                <w:szCs w:val="20"/>
              </w:rPr>
              <w:t>Princípios Físico-Químicos em Farmácia</w:t>
            </w:r>
            <w:r w:rsidRPr="00F128A9">
              <w:rPr>
                <w:sz w:val="20"/>
                <w:szCs w:val="20"/>
              </w:rPr>
              <w:t>. São Paulo: EDUSP, 2003.</w:t>
            </w:r>
          </w:p>
        </w:tc>
      </w:tr>
    </w:tbl>
    <w:p w14:paraId="030DC699" w14:textId="12F17FCC" w:rsidR="001E533B" w:rsidRPr="00F128A9" w:rsidRDefault="001E533B" w:rsidP="005A6F1D">
      <w:pPr>
        <w:pStyle w:val="Cabealho"/>
        <w:tabs>
          <w:tab w:val="clear" w:pos="4419"/>
          <w:tab w:val="clear" w:pos="8838"/>
        </w:tabs>
        <w:rPr>
          <w:sz w:val="20"/>
          <w:szCs w:val="20"/>
        </w:rPr>
      </w:pPr>
    </w:p>
    <w:p w14:paraId="42889DE5" w14:textId="47728CAC" w:rsidR="001E533B" w:rsidRPr="00F128A9" w:rsidRDefault="001E533B" w:rsidP="005A6F1D">
      <w:pPr>
        <w:pStyle w:val="Cabealho"/>
        <w:tabs>
          <w:tab w:val="clear" w:pos="4419"/>
          <w:tab w:val="clear" w:pos="8838"/>
        </w:tabs>
        <w:rPr>
          <w:sz w:val="20"/>
          <w:szCs w:val="20"/>
        </w:rPr>
      </w:pPr>
    </w:p>
    <w:p w14:paraId="108B82C5" w14:textId="1421F359" w:rsidR="006A0680" w:rsidRPr="00F128A9" w:rsidRDefault="006A0680" w:rsidP="005A6F1D">
      <w:pPr>
        <w:pStyle w:val="Cabealho"/>
        <w:tabs>
          <w:tab w:val="clear" w:pos="4419"/>
          <w:tab w:val="clear" w:pos="8838"/>
        </w:tabs>
        <w:rPr>
          <w:sz w:val="20"/>
          <w:szCs w:val="20"/>
        </w:rPr>
      </w:pPr>
    </w:p>
    <w:p w14:paraId="7581627D" w14:textId="7FAC4859" w:rsidR="009514B4" w:rsidRPr="00F128A9" w:rsidRDefault="009514B4" w:rsidP="005A6F1D">
      <w:pPr>
        <w:pStyle w:val="Cabealho"/>
        <w:tabs>
          <w:tab w:val="clear" w:pos="4419"/>
          <w:tab w:val="clear" w:pos="8838"/>
        </w:tabs>
        <w:rPr>
          <w:sz w:val="20"/>
          <w:szCs w:val="20"/>
        </w:rPr>
      </w:pPr>
    </w:p>
    <w:p w14:paraId="0F6070C0" w14:textId="01D23751" w:rsidR="009514B4" w:rsidRPr="00F128A9" w:rsidRDefault="009514B4" w:rsidP="005A6F1D">
      <w:pPr>
        <w:pStyle w:val="Cabealho"/>
        <w:tabs>
          <w:tab w:val="clear" w:pos="4419"/>
          <w:tab w:val="clear" w:pos="8838"/>
        </w:tabs>
        <w:rPr>
          <w:sz w:val="20"/>
          <w:szCs w:val="20"/>
        </w:rPr>
      </w:pPr>
    </w:p>
    <w:p w14:paraId="78A0CF6D" w14:textId="77777777" w:rsidR="009514B4" w:rsidRPr="00F128A9" w:rsidRDefault="009514B4" w:rsidP="005A6F1D">
      <w:pPr>
        <w:pStyle w:val="Cabealho"/>
        <w:tabs>
          <w:tab w:val="clear" w:pos="4419"/>
          <w:tab w:val="clear" w:pos="8838"/>
        </w:tabs>
        <w:rPr>
          <w:sz w:val="20"/>
          <w:szCs w:val="20"/>
        </w:rPr>
      </w:pPr>
    </w:p>
    <w:p w14:paraId="54CC13A3" w14:textId="77777777" w:rsidR="009500B1" w:rsidRPr="00F128A9" w:rsidRDefault="009500B1" w:rsidP="005A6F1D">
      <w:pPr>
        <w:pStyle w:val="Cabealho"/>
        <w:tabs>
          <w:tab w:val="clear" w:pos="4419"/>
          <w:tab w:val="clear" w:pos="8838"/>
        </w:tabs>
        <w:rPr>
          <w:sz w:val="20"/>
          <w:szCs w:val="20"/>
        </w:rPr>
      </w:pPr>
    </w:p>
    <w:p w14:paraId="6D0F0D9D" w14:textId="77777777" w:rsidR="009500B1" w:rsidRPr="00F128A9" w:rsidRDefault="009500B1" w:rsidP="005A6F1D">
      <w:pPr>
        <w:pStyle w:val="Cabealho"/>
        <w:tabs>
          <w:tab w:val="clear" w:pos="4419"/>
          <w:tab w:val="clear" w:pos="8838"/>
        </w:tabs>
        <w:rPr>
          <w:sz w:val="20"/>
          <w:szCs w:val="20"/>
        </w:rPr>
      </w:pPr>
    </w:p>
    <w:p w14:paraId="54536FF5" w14:textId="77777777" w:rsidR="009500B1" w:rsidRPr="00F128A9" w:rsidRDefault="009500B1" w:rsidP="005A6F1D">
      <w:pPr>
        <w:pStyle w:val="Cabealho"/>
        <w:tabs>
          <w:tab w:val="clear" w:pos="4419"/>
          <w:tab w:val="clear" w:pos="8838"/>
        </w:tabs>
        <w:rPr>
          <w:sz w:val="20"/>
          <w:szCs w:val="20"/>
        </w:rPr>
      </w:pPr>
    </w:p>
    <w:p w14:paraId="7856D7E1" w14:textId="77777777" w:rsidR="009500B1" w:rsidRPr="00F128A9" w:rsidRDefault="009500B1" w:rsidP="005A6F1D">
      <w:pPr>
        <w:pStyle w:val="Cabealho"/>
        <w:tabs>
          <w:tab w:val="clear" w:pos="4419"/>
          <w:tab w:val="clear" w:pos="8838"/>
        </w:tabs>
        <w:rPr>
          <w:sz w:val="20"/>
          <w:szCs w:val="20"/>
        </w:rPr>
      </w:pPr>
    </w:p>
    <w:p w14:paraId="684966D1" w14:textId="77777777" w:rsidR="009500B1" w:rsidRPr="00F128A9" w:rsidRDefault="009500B1" w:rsidP="005A6F1D">
      <w:pPr>
        <w:pStyle w:val="Cabealho"/>
        <w:tabs>
          <w:tab w:val="clear" w:pos="4419"/>
          <w:tab w:val="clear" w:pos="8838"/>
        </w:tabs>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688"/>
        <w:gridCol w:w="1309"/>
        <w:gridCol w:w="1309"/>
        <w:gridCol w:w="1506"/>
        <w:gridCol w:w="177"/>
        <w:gridCol w:w="1122"/>
        <w:gridCol w:w="758"/>
        <w:gridCol w:w="930"/>
      </w:tblGrid>
      <w:tr w:rsidR="009F64E2" w:rsidRPr="00F128A9" w14:paraId="0B1F2114" w14:textId="77777777" w:rsidTr="00D40B39">
        <w:trPr>
          <w:cantSplit/>
        </w:trPr>
        <w:tc>
          <w:tcPr>
            <w:tcW w:w="9799" w:type="dxa"/>
            <w:gridSpan w:val="8"/>
            <w:shd w:val="solid" w:color="DDDDDD" w:fill="auto"/>
          </w:tcPr>
          <w:p w14:paraId="3DA5579E" w14:textId="18CB5CF1" w:rsidR="009F64E2" w:rsidRPr="00F128A9" w:rsidRDefault="009F64E2" w:rsidP="009F64E2">
            <w:pPr>
              <w:spacing w:before="120"/>
              <w:jc w:val="center"/>
              <w:rPr>
                <w:b/>
                <w:bCs/>
                <w:iCs/>
                <w:sz w:val="20"/>
                <w:szCs w:val="20"/>
              </w:rPr>
            </w:pPr>
            <w:r w:rsidRPr="00F128A9">
              <w:rPr>
                <w:sz w:val="20"/>
                <w:szCs w:val="20"/>
              </w:rPr>
              <w:br w:type="page"/>
            </w:r>
            <w:r w:rsidRPr="00F128A9">
              <w:rPr>
                <w:b/>
                <w:bCs/>
                <w:iCs/>
                <w:sz w:val="20"/>
                <w:szCs w:val="20"/>
              </w:rPr>
              <w:t xml:space="preserve"> PLANO DE ENSINO</w:t>
            </w:r>
          </w:p>
        </w:tc>
      </w:tr>
      <w:tr w:rsidR="009F64E2" w:rsidRPr="00F128A9" w14:paraId="4A8D7EB4" w14:textId="77777777" w:rsidTr="00D40B39">
        <w:tc>
          <w:tcPr>
            <w:tcW w:w="8111" w:type="dxa"/>
            <w:gridSpan w:val="6"/>
          </w:tcPr>
          <w:p w14:paraId="4444C1CD" w14:textId="6287AAC4" w:rsidR="009F64E2" w:rsidRPr="00F128A9" w:rsidRDefault="009F64E2" w:rsidP="009F64E2">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9500B1" w:rsidRPr="00F128A9">
              <w:rPr>
                <w:b/>
                <w:bCs/>
                <w:iCs/>
                <w:sz w:val="20"/>
                <w:szCs w:val="20"/>
              </w:rPr>
              <w:t xml:space="preserve"> FARMÁCIA</w:t>
            </w:r>
          </w:p>
        </w:tc>
        <w:tc>
          <w:tcPr>
            <w:tcW w:w="1688" w:type="dxa"/>
            <w:gridSpan w:val="2"/>
          </w:tcPr>
          <w:p w14:paraId="1CCB9E88" w14:textId="3E03C3B1" w:rsidR="009F64E2" w:rsidRPr="00F128A9" w:rsidRDefault="009F64E2" w:rsidP="009F64E2">
            <w:pPr>
              <w:spacing w:before="120"/>
              <w:rPr>
                <w:b/>
                <w:bCs/>
                <w:iCs/>
                <w:sz w:val="20"/>
                <w:szCs w:val="20"/>
              </w:rPr>
            </w:pPr>
          </w:p>
        </w:tc>
      </w:tr>
      <w:tr w:rsidR="009F64E2" w:rsidRPr="00F128A9" w14:paraId="39917706" w14:textId="77777777" w:rsidTr="00D40B39">
        <w:tc>
          <w:tcPr>
            <w:tcW w:w="6812" w:type="dxa"/>
            <w:gridSpan w:val="4"/>
          </w:tcPr>
          <w:p w14:paraId="31429B2E" w14:textId="77777777" w:rsidR="009F64E2" w:rsidRPr="00F128A9" w:rsidRDefault="009F64E2" w:rsidP="009F64E2">
            <w:pPr>
              <w:spacing w:before="120"/>
              <w:rPr>
                <w:b/>
                <w:bCs/>
                <w:iCs/>
                <w:sz w:val="20"/>
                <w:szCs w:val="20"/>
              </w:rPr>
            </w:pPr>
            <w:r w:rsidRPr="00F128A9">
              <w:rPr>
                <w:b/>
                <w:bCs/>
                <w:iCs/>
                <w:sz w:val="20"/>
                <w:szCs w:val="20"/>
                <w:highlight w:val="lightGray"/>
              </w:rPr>
              <w:t>Disciplina</w:t>
            </w:r>
            <w:r w:rsidRPr="00F128A9">
              <w:rPr>
                <w:b/>
                <w:bCs/>
                <w:iCs/>
                <w:sz w:val="20"/>
                <w:szCs w:val="20"/>
              </w:rPr>
              <w:t>: Fisiologia e Biofísica</w:t>
            </w:r>
          </w:p>
        </w:tc>
        <w:tc>
          <w:tcPr>
            <w:tcW w:w="2057" w:type="dxa"/>
            <w:gridSpan w:val="3"/>
          </w:tcPr>
          <w:p w14:paraId="6347FABE" w14:textId="77777777" w:rsidR="009F64E2" w:rsidRPr="00F128A9" w:rsidRDefault="009F64E2" w:rsidP="009F64E2">
            <w:pPr>
              <w:spacing w:before="120"/>
              <w:rPr>
                <w:b/>
                <w:bCs/>
                <w:iCs/>
                <w:sz w:val="20"/>
                <w:szCs w:val="20"/>
              </w:rPr>
            </w:pPr>
            <w:r w:rsidRPr="00F128A9">
              <w:rPr>
                <w:b/>
                <w:bCs/>
                <w:iCs/>
                <w:sz w:val="20"/>
                <w:szCs w:val="20"/>
                <w:highlight w:val="lightGray"/>
              </w:rPr>
              <w:t>Código</w:t>
            </w:r>
            <w:r w:rsidRPr="00F128A9">
              <w:rPr>
                <w:b/>
                <w:bCs/>
                <w:iCs/>
                <w:sz w:val="20"/>
                <w:szCs w:val="20"/>
              </w:rPr>
              <w:t>: 1308</w:t>
            </w:r>
          </w:p>
        </w:tc>
        <w:tc>
          <w:tcPr>
            <w:tcW w:w="930" w:type="dxa"/>
          </w:tcPr>
          <w:p w14:paraId="5B6B2C5B" w14:textId="77777777" w:rsidR="009F64E2" w:rsidRPr="00F128A9" w:rsidRDefault="009F64E2" w:rsidP="009F64E2">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2º</w:t>
            </w:r>
          </w:p>
        </w:tc>
      </w:tr>
      <w:tr w:rsidR="009F64E2" w:rsidRPr="00F128A9" w14:paraId="0FB9F2D9" w14:textId="77777777" w:rsidTr="00D40B39">
        <w:tc>
          <w:tcPr>
            <w:tcW w:w="2688" w:type="dxa"/>
          </w:tcPr>
          <w:p w14:paraId="1C900476"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5 h/a</w:t>
            </w:r>
          </w:p>
        </w:tc>
        <w:tc>
          <w:tcPr>
            <w:tcW w:w="1309" w:type="dxa"/>
          </w:tcPr>
          <w:p w14:paraId="5C07F031"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T</w:t>
            </w:r>
            <w:r w:rsidRPr="00F128A9">
              <w:rPr>
                <w:b/>
                <w:bCs/>
                <w:iCs/>
                <w:sz w:val="20"/>
                <w:szCs w:val="20"/>
              </w:rPr>
              <w:t>:    3 h/a</w:t>
            </w:r>
          </w:p>
        </w:tc>
        <w:tc>
          <w:tcPr>
            <w:tcW w:w="1309" w:type="dxa"/>
          </w:tcPr>
          <w:p w14:paraId="37967306"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Lab</w:t>
            </w:r>
            <w:r w:rsidRPr="00F128A9">
              <w:rPr>
                <w:b/>
                <w:bCs/>
                <w:iCs/>
                <w:sz w:val="20"/>
                <w:szCs w:val="20"/>
              </w:rPr>
              <w:t>.: 2  h/a</w:t>
            </w:r>
          </w:p>
        </w:tc>
        <w:tc>
          <w:tcPr>
            <w:tcW w:w="1683" w:type="dxa"/>
            <w:gridSpan w:val="2"/>
          </w:tcPr>
          <w:p w14:paraId="21C78440"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h/a </w:t>
            </w:r>
          </w:p>
        </w:tc>
        <w:tc>
          <w:tcPr>
            <w:tcW w:w="2810" w:type="dxa"/>
            <w:gridSpan w:val="3"/>
          </w:tcPr>
          <w:p w14:paraId="7E294145"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150 h/a</w:t>
            </w:r>
          </w:p>
        </w:tc>
      </w:tr>
    </w:tbl>
    <w:p w14:paraId="6BA62F31" w14:textId="77777777" w:rsidR="009F64E2" w:rsidRPr="00F128A9" w:rsidRDefault="009F64E2" w:rsidP="009F64E2">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9F64E2" w:rsidRPr="00F128A9" w14:paraId="135B5088" w14:textId="77777777" w:rsidTr="00D40B39">
        <w:trPr>
          <w:trHeight w:val="535"/>
        </w:trPr>
        <w:tc>
          <w:tcPr>
            <w:tcW w:w="9799" w:type="dxa"/>
          </w:tcPr>
          <w:p w14:paraId="616D6C20" w14:textId="77777777" w:rsidR="009F64E2" w:rsidRPr="00F128A9" w:rsidRDefault="009F64E2" w:rsidP="009F64E2">
            <w:pPr>
              <w:spacing w:before="120"/>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3DD9F53F" w14:textId="77777777" w:rsidR="009F64E2" w:rsidRPr="00F128A9" w:rsidRDefault="009F64E2" w:rsidP="009F64E2">
            <w:pPr>
              <w:jc w:val="both"/>
              <w:rPr>
                <w:sz w:val="20"/>
                <w:szCs w:val="20"/>
              </w:rPr>
            </w:pPr>
            <w:r w:rsidRPr="00F128A9">
              <w:rPr>
                <w:sz w:val="20"/>
                <w:szCs w:val="20"/>
              </w:rPr>
              <w:t>A Disciplina propicia ao estudante noções básicas de Fisiologia Humana, além de desenvolver o raciocínio com a finalidade de que os temas abordados na Disciplina possam auxiliar o aluno em matérias correlatas bem como na vida profissional.</w:t>
            </w:r>
          </w:p>
          <w:p w14:paraId="6DA241C2" w14:textId="77777777" w:rsidR="009F64E2" w:rsidRPr="00F128A9" w:rsidRDefault="009F64E2" w:rsidP="009F64E2">
            <w:pPr>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04C1A172" w14:textId="77777777" w:rsidR="009F64E2" w:rsidRPr="00F128A9" w:rsidRDefault="009F64E2" w:rsidP="009F64E2">
            <w:pPr>
              <w:jc w:val="both"/>
              <w:rPr>
                <w:bCs/>
                <w:iCs/>
                <w:sz w:val="20"/>
                <w:szCs w:val="20"/>
              </w:rPr>
            </w:pPr>
            <w:r w:rsidRPr="00F128A9">
              <w:rPr>
                <w:sz w:val="20"/>
                <w:szCs w:val="20"/>
              </w:rPr>
              <w:t>Propiciar ao estudante o conhecimento dos diferentes órgãos e partes que compõem os sistemas do corpo humano quanto a função básica, mecanismos fisiológicos para manter a homeostasia do organismo, além de compreender as principais integrações entres os vários sistemas.</w:t>
            </w:r>
          </w:p>
        </w:tc>
      </w:tr>
    </w:tbl>
    <w:tbl>
      <w:tblPr>
        <w:tblW w:w="9981" w:type="dxa"/>
        <w:jc w:val="center"/>
        <w:tblCellMar>
          <w:left w:w="70" w:type="dxa"/>
          <w:right w:w="70" w:type="dxa"/>
        </w:tblCellMar>
        <w:tblLook w:val="0000" w:firstRow="0" w:lastRow="0" w:firstColumn="0" w:lastColumn="0" w:noHBand="0" w:noVBand="0"/>
      </w:tblPr>
      <w:tblGrid>
        <w:gridCol w:w="9859"/>
        <w:gridCol w:w="41"/>
        <w:gridCol w:w="81"/>
      </w:tblGrid>
      <w:tr w:rsidR="009F64E2" w:rsidRPr="00F128A9" w14:paraId="62AE903C" w14:textId="77777777" w:rsidTr="0082462E">
        <w:trPr>
          <w:gridAfter w:val="2"/>
          <w:wAfter w:w="122" w:type="dxa"/>
          <w:trHeight w:val="535"/>
          <w:jc w:val="center"/>
        </w:trPr>
        <w:tc>
          <w:tcPr>
            <w:tcW w:w="9859" w:type="dxa"/>
          </w:tcPr>
          <w:p w14:paraId="2F427D5D" w14:textId="77777777" w:rsidR="009F64E2" w:rsidRPr="00F128A9" w:rsidRDefault="009F64E2" w:rsidP="009F64E2">
            <w:pPr>
              <w:spacing w:before="120"/>
              <w:rPr>
                <w:b/>
                <w:bCs/>
                <w:iCs/>
                <w:sz w:val="20"/>
                <w:szCs w:val="20"/>
              </w:rPr>
            </w:pPr>
            <w:r w:rsidRPr="00F128A9">
              <w:rPr>
                <w:b/>
                <w:bCs/>
                <w:iCs/>
                <w:sz w:val="20"/>
                <w:szCs w:val="20"/>
                <w:highlight w:val="lightGray"/>
              </w:rPr>
              <w:t>3.3. Ementa</w:t>
            </w:r>
            <w:r w:rsidRPr="00F128A9">
              <w:rPr>
                <w:b/>
                <w:bCs/>
                <w:iCs/>
                <w:sz w:val="20"/>
                <w:szCs w:val="20"/>
              </w:rPr>
              <w:t>:</w:t>
            </w:r>
          </w:p>
          <w:p w14:paraId="1B932903" w14:textId="77777777" w:rsidR="009F64E2" w:rsidRPr="00F128A9" w:rsidRDefault="009F64E2" w:rsidP="009F64E2">
            <w:pPr>
              <w:jc w:val="both"/>
              <w:rPr>
                <w:sz w:val="20"/>
                <w:szCs w:val="20"/>
              </w:rPr>
            </w:pPr>
            <w:r w:rsidRPr="00F128A9">
              <w:rPr>
                <w:sz w:val="20"/>
                <w:szCs w:val="20"/>
              </w:rPr>
              <w:t xml:space="preserve">A Disciplina capacita o estudante a aplicar o estudo dos vários Sistemas que constituem o organismo humano, procurando evidenciar a integração entre os vários sistemas e os diferentes mecanismos fisiológicos que cada sistema possui para manter a homeostasia do corpo humano. </w:t>
            </w:r>
          </w:p>
          <w:p w14:paraId="24D035D9" w14:textId="43291EE6" w:rsidR="0082462E" w:rsidRPr="00F128A9" w:rsidRDefault="0082462E" w:rsidP="009F64E2">
            <w:pPr>
              <w:jc w:val="both"/>
              <w:rPr>
                <w:bCs/>
                <w:iCs/>
                <w:sz w:val="20"/>
                <w:szCs w:val="20"/>
              </w:rPr>
            </w:pPr>
          </w:p>
        </w:tc>
      </w:tr>
      <w:tr w:rsidR="009F64E2" w:rsidRPr="00F128A9" w14:paraId="6F15198F" w14:textId="77777777" w:rsidTr="0082462E">
        <w:trPr>
          <w:gridAfter w:val="1"/>
          <w:wAfter w:w="81" w:type="dxa"/>
          <w:trHeight w:val="580"/>
          <w:jc w:val="center"/>
        </w:trPr>
        <w:tc>
          <w:tcPr>
            <w:tcW w:w="9900" w:type="dxa"/>
            <w:gridSpan w:val="2"/>
          </w:tcPr>
          <w:p w14:paraId="7D7CB171" w14:textId="77777777" w:rsidR="009F64E2" w:rsidRPr="00F128A9" w:rsidRDefault="009F64E2" w:rsidP="009F64E2">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33B03031" w14:textId="77777777" w:rsidR="009F64E2" w:rsidRPr="00F128A9" w:rsidRDefault="009F64E2" w:rsidP="009F64E2">
            <w:pPr>
              <w:keepNext/>
              <w:keepLines/>
              <w:outlineLvl w:val="3"/>
              <w:rPr>
                <w:b/>
                <w:bCs/>
                <w:iCs/>
                <w:color w:val="000000"/>
                <w:sz w:val="20"/>
                <w:szCs w:val="20"/>
              </w:rPr>
            </w:pPr>
            <w:r w:rsidRPr="00F128A9">
              <w:rPr>
                <w:b/>
                <w:bCs/>
                <w:iCs/>
                <w:color w:val="000000"/>
                <w:sz w:val="20"/>
                <w:szCs w:val="20"/>
              </w:rPr>
              <w:t>1. Introdução à Fisiologia:-</w:t>
            </w:r>
          </w:p>
          <w:p w14:paraId="09359043" w14:textId="77777777" w:rsidR="009F64E2" w:rsidRPr="00F128A9" w:rsidRDefault="009F64E2" w:rsidP="009F64E2">
            <w:pPr>
              <w:keepNext/>
              <w:keepLines/>
              <w:outlineLvl w:val="3"/>
              <w:rPr>
                <w:bCs/>
                <w:iCs/>
                <w:sz w:val="20"/>
                <w:szCs w:val="20"/>
              </w:rPr>
            </w:pPr>
            <w:r w:rsidRPr="00F128A9">
              <w:rPr>
                <w:bCs/>
                <w:iCs/>
                <w:sz w:val="20"/>
                <w:szCs w:val="20"/>
              </w:rPr>
              <w:t>1.1.Homeostasia</w:t>
            </w:r>
          </w:p>
          <w:p w14:paraId="66EC0040" w14:textId="77777777" w:rsidR="009F64E2" w:rsidRPr="00F128A9" w:rsidRDefault="009F64E2" w:rsidP="009F64E2">
            <w:pPr>
              <w:rPr>
                <w:sz w:val="20"/>
                <w:szCs w:val="20"/>
              </w:rPr>
            </w:pPr>
            <w:r w:rsidRPr="00F128A9">
              <w:rPr>
                <w:sz w:val="20"/>
                <w:szCs w:val="20"/>
              </w:rPr>
              <w:t>1.2. Sistemas de controle do corpo humano</w:t>
            </w:r>
          </w:p>
          <w:p w14:paraId="06D29402" w14:textId="77777777" w:rsidR="009F64E2" w:rsidRPr="00F128A9" w:rsidRDefault="009F64E2" w:rsidP="009F64E2">
            <w:pPr>
              <w:keepNext/>
              <w:keepLines/>
              <w:outlineLvl w:val="3"/>
              <w:rPr>
                <w:bCs/>
                <w:iCs/>
                <w:sz w:val="20"/>
                <w:szCs w:val="20"/>
              </w:rPr>
            </w:pPr>
            <w:r w:rsidRPr="00F128A9">
              <w:rPr>
                <w:bCs/>
                <w:iCs/>
                <w:sz w:val="20"/>
                <w:szCs w:val="20"/>
              </w:rPr>
              <w:t>1.3.Estrutura da membrana celular</w:t>
            </w:r>
          </w:p>
          <w:p w14:paraId="5784D4C3" w14:textId="77777777" w:rsidR="009F64E2" w:rsidRPr="00F128A9" w:rsidRDefault="009F64E2" w:rsidP="009F64E2">
            <w:pPr>
              <w:keepNext/>
              <w:keepLines/>
              <w:outlineLvl w:val="3"/>
              <w:rPr>
                <w:b/>
                <w:bCs/>
                <w:iCs/>
                <w:sz w:val="20"/>
                <w:szCs w:val="20"/>
              </w:rPr>
            </w:pPr>
            <w:r w:rsidRPr="00F128A9">
              <w:rPr>
                <w:bCs/>
                <w:iCs/>
                <w:sz w:val="20"/>
                <w:szCs w:val="20"/>
              </w:rPr>
              <w:t xml:space="preserve">1 .4.Transporte através da membrana celular/ </w:t>
            </w:r>
          </w:p>
          <w:p w14:paraId="1DE313FC" w14:textId="77777777" w:rsidR="009F64E2" w:rsidRPr="00F128A9" w:rsidRDefault="009F64E2" w:rsidP="009F64E2">
            <w:pPr>
              <w:ind w:left="2832" w:hanging="2832"/>
              <w:rPr>
                <w:sz w:val="20"/>
                <w:szCs w:val="20"/>
              </w:rPr>
            </w:pPr>
            <w:r w:rsidRPr="00F128A9">
              <w:rPr>
                <w:sz w:val="20"/>
                <w:szCs w:val="20"/>
              </w:rPr>
              <w:t>1.5. Potencial de membrana/Potencial de ação/</w:t>
            </w:r>
          </w:p>
          <w:p w14:paraId="2B82678A" w14:textId="77777777" w:rsidR="009F64E2" w:rsidRPr="00F128A9" w:rsidRDefault="009F64E2" w:rsidP="009F64E2">
            <w:pPr>
              <w:ind w:left="2832" w:hanging="2832"/>
              <w:rPr>
                <w:sz w:val="20"/>
                <w:szCs w:val="20"/>
              </w:rPr>
            </w:pPr>
            <w:r w:rsidRPr="00F128A9">
              <w:rPr>
                <w:sz w:val="20"/>
                <w:szCs w:val="20"/>
              </w:rPr>
              <w:t>1.6. Sinapses</w:t>
            </w:r>
          </w:p>
          <w:p w14:paraId="44CAED6D" w14:textId="77777777" w:rsidR="009F64E2" w:rsidRPr="00F128A9" w:rsidRDefault="009F64E2" w:rsidP="009F64E2">
            <w:pPr>
              <w:jc w:val="both"/>
              <w:rPr>
                <w:b/>
                <w:sz w:val="20"/>
                <w:szCs w:val="20"/>
              </w:rPr>
            </w:pPr>
            <w:r w:rsidRPr="00F128A9">
              <w:rPr>
                <w:b/>
                <w:sz w:val="20"/>
                <w:szCs w:val="20"/>
              </w:rPr>
              <w:t>2. Fisiologia muscular:-</w:t>
            </w:r>
          </w:p>
          <w:p w14:paraId="380355B3" w14:textId="77777777" w:rsidR="009F64E2" w:rsidRPr="00F128A9" w:rsidRDefault="009F64E2" w:rsidP="009F64E2">
            <w:pPr>
              <w:ind w:left="2832" w:hanging="2832"/>
              <w:jc w:val="both"/>
              <w:rPr>
                <w:sz w:val="20"/>
                <w:szCs w:val="20"/>
              </w:rPr>
            </w:pPr>
            <w:r w:rsidRPr="00F128A9">
              <w:rPr>
                <w:sz w:val="20"/>
                <w:szCs w:val="20"/>
              </w:rPr>
              <w:t>2.1.Músculo esquelético</w:t>
            </w:r>
          </w:p>
          <w:p w14:paraId="72FB8B77" w14:textId="77777777" w:rsidR="009F64E2" w:rsidRPr="00F128A9" w:rsidRDefault="009F64E2" w:rsidP="009F64E2">
            <w:pPr>
              <w:ind w:left="2832" w:hanging="2832"/>
              <w:jc w:val="both"/>
              <w:rPr>
                <w:sz w:val="20"/>
                <w:szCs w:val="20"/>
              </w:rPr>
            </w:pPr>
            <w:r w:rsidRPr="00F128A9">
              <w:rPr>
                <w:sz w:val="20"/>
                <w:szCs w:val="20"/>
              </w:rPr>
              <w:t>1.2. Músculo liso</w:t>
            </w:r>
          </w:p>
          <w:p w14:paraId="37225376" w14:textId="77777777" w:rsidR="009F64E2" w:rsidRPr="00F128A9" w:rsidRDefault="009F64E2" w:rsidP="009F64E2">
            <w:pPr>
              <w:ind w:left="2832" w:hanging="2832"/>
              <w:jc w:val="both"/>
              <w:rPr>
                <w:sz w:val="20"/>
                <w:szCs w:val="20"/>
              </w:rPr>
            </w:pPr>
            <w:r w:rsidRPr="00F128A9">
              <w:rPr>
                <w:sz w:val="20"/>
                <w:szCs w:val="20"/>
              </w:rPr>
              <w:t xml:space="preserve">1.3 Músculo cardíaco </w:t>
            </w:r>
          </w:p>
          <w:p w14:paraId="3AE899D4" w14:textId="77777777" w:rsidR="009F64E2" w:rsidRPr="00F128A9" w:rsidRDefault="009F64E2" w:rsidP="009F64E2">
            <w:pPr>
              <w:ind w:left="2832" w:hanging="2832"/>
              <w:jc w:val="both"/>
              <w:rPr>
                <w:b/>
                <w:sz w:val="20"/>
                <w:szCs w:val="20"/>
              </w:rPr>
            </w:pPr>
            <w:r w:rsidRPr="00F128A9">
              <w:rPr>
                <w:b/>
                <w:sz w:val="20"/>
                <w:szCs w:val="20"/>
              </w:rPr>
              <w:t>3.  Neurofisiologia:-</w:t>
            </w:r>
          </w:p>
          <w:p w14:paraId="08622A31" w14:textId="77777777" w:rsidR="009F64E2" w:rsidRPr="00F128A9" w:rsidRDefault="009F64E2" w:rsidP="009F64E2">
            <w:pPr>
              <w:ind w:left="214" w:hanging="214"/>
              <w:jc w:val="both"/>
              <w:outlineLvl w:val="5"/>
              <w:rPr>
                <w:bCs/>
                <w:sz w:val="20"/>
                <w:szCs w:val="20"/>
              </w:rPr>
            </w:pPr>
            <w:r w:rsidRPr="00F128A9">
              <w:rPr>
                <w:bCs/>
                <w:sz w:val="20"/>
                <w:szCs w:val="20"/>
              </w:rPr>
              <w:t>3.1. Organização do Sistema Nervoso</w:t>
            </w:r>
          </w:p>
          <w:p w14:paraId="38F95AEA" w14:textId="77777777" w:rsidR="009F64E2" w:rsidRPr="00F128A9" w:rsidRDefault="009F64E2" w:rsidP="009F64E2">
            <w:pPr>
              <w:ind w:left="214" w:hanging="214"/>
              <w:outlineLvl w:val="5"/>
              <w:rPr>
                <w:bCs/>
                <w:sz w:val="20"/>
                <w:szCs w:val="20"/>
              </w:rPr>
            </w:pPr>
            <w:r w:rsidRPr="00F128A9">
              <w:rPr>
                <w:bCs/>
                <w:sz w:val="20"/>
                <w:szCs w:val="20"/>
              </w:rPr>
              <w:t>3.2.Características gerais dos Sistemas Sensoriais e Motores</w:t>
            </w:r>
          </w:p>
          <w:p w14:paraId="512196ED" w14:textId="77777777" w:rsidR="009F64E2" w:rsidRPr="00F128A9" w:rsidRDefault="009F64E2" w:rsidP="009F64E2">
            <w:pPr>
              <w:ind w:left="2832" w:hanging="2832"/>
              <w:jc w:val="both"/>
              <w:rPr>
                <w:sz w:val="20"/>
                <w:szCs w:val="20"/>
              </w:rPr>
            </w:pPr>
            <w:r w:rsidRPr="00F128A9">
              <w:rPr>
                <w:sz w:val="20"/>
                <w:szCs w:val="20"/>
              </w:rPr>
              <w:t>- Sistemas Sensorias:- Sistema Somato-Sensorial e dor/Visão/Audição/Olfato/Paladar/</w:t>
            </w:r>
          </w:p>
          <w:p w14:paraId="10A7ECB9" w14:textId="77777777" w:rsidR="009F64E2" w:rsidRPr="00F128A9" w:rsidRDefault="009F64E2" w:rsidP="009F64E2">
            <w:pPr>
              <w:ind w:left="2832" w:hanging="2832"/>
              <w:jc w:val="both"/>
              <w:rPr>
                <w:sz w:val="20"/>
                <w:szCs w:val="20"/>
              </w:rPr>
            </w:pPr>
            <w:r w:rsidRPr="00F128A9">
              <w:rPr>
                <w:sz w:val="20"/>
                <w:szCs w:val="20"/>
              </w:rPr>
              <w:t>- Sistemas Motores:- Organização da Medula Espinhal/Reflexos medulares/ Tronco</w:t>
            </w:r>
          </w:p>
          <w:p w14:paraId="15313AE5" w14:textId="77777777" w:rsidR="009F64E2" w:rsidRPr="00F128A9" w:rsidRDefault="009F64E2" w:rsidP="009F64E2">
            <w:pPr>
              <w:ind w:left="2832" w:hanging="2832"/>
              <w:jc w:val="both"/>
              <w:rPr>
                <w:sz w:val="20"/>
                <w:szCs w:val="20"/>
              </w:rPr>
            </w:pPr>
            <w:r w:rsidRPr="00F128A9">
              <w:rPr>
                <w:sz w:val="20"/>
                <w:szCs w:val="20"/>
              </w:rPr>
              <w:t xml:space="preserve">   Cerebral/Córtex/Cerebelo/Gânglios basais/Sistema Límbico e Hipotálamo</w:t>
            </w:r>
          </w:p>
          <w:p w14:paraId="1CAD13D3" w14:textId="77777777" w:rsidR="009F64E2" w:rsidRPr="00F128A9" w:rsidRDefault="009F64E2" w:rsidP="009F64E2">
            <w:pPr>
              <w:ind w:left="2832" w:hanging="2832"/>
              <w:jc w:val="both"/>
              <w:rPr>
                <w:sz w:val="20"/>
                <w:szCs w:val="20"/>
              </w:rPr>
            </w:pPr>
            <w:r w:rsidRPr="00F128A9">
              <w:rPr>
                <w:sz w:val="20"/>
                <w:szCs w:val="20"/>
              </w:rPr>
              <w:t>3.3. Sono e ondas cerebrais/Formação e função do Líquido Cefalorraquidiano</w:t>
            </w:r>
          </w:p>
          <w:p w14:paraId="36DE34B5" w14:textId="77777777" w:rsidR="009F64E2" w:rsidRPr="00F128A9" w:rsidRDefault="009F64E2" w:rsidP="009F64E2">
            <w:pPr>
              <w:ind w:left="2832" w:hanging="2832"/>
              <w:jc w:val="both"/>
              <w:rPr>
                <w:b/>
                <w:sz w:val="20"/>
                <w:szCs w:val="20"/>
              </w:rPr>
            </w:pPr>
            <w:r w:rsidRPr="00F128A9">
              <w:rPr>
                <w:sz w:val="20"/>
                <w:szCs w:val="20"/>
              </w:rPr>
              <w:t>3.4. Sistema nervoso Autônomo</w:t>
            </w:r>
          </w:p>
          <w:p w14:paraId="0598E04B" w14:textId="77777777" w:rsidR="009F64E2" w:rsidRPr="00F128A9" w:rsidRDefault="009F64E2" w:rsidP="009F64E2">
            <w:pPr>
              <w:ind w:left="2832" w:hanging="2832"/>
              <w:jc w:val="both"/>
              <w:rPr>
                <w:b/>
                <w:sz w:val="20"/>
                <w:szCs w:val="20"/>
              </w:rPr>
            </w:pPr>
            <w:r w:rsidRPr="00F128A9">
              <w:rPr>
                <w:b/>
                <w:sz w:val="20"/>
                <w:szCs w:val="20"/>
              </w:rPr>
              <w:t>4. Fisiologia Cardiovascular:-</w:t>
            </w:r>
          </w:p>
          <w:p w14:paraId="54E15D3C" w14:textId="77777777" w:rsidR="009F64E2" w:rsidRPr="00F128A9" w:rsidRDefault="009F64E2" w:rsidP="009F64E2">
            <w:pPr>
              <w:jc w:val="both"/>
              <w:rPr>
                <w:sz w:val="20"/>
                <w:szCs w:val="20"/>
              </w:rPr>
            </w:pPr>
            <w:r w:rsidRPr="00F128A9">
              <w:rPr>
                <w:sz w:val="20"/>
                <w:szCs w:val="20"/>
              </w:rPr>
              <w:t>4.1. Organização do Sistema Cardiovascular</w:t>
            </w:r>
          </w:p>
          <w:p w14:paraId="64C2A548" w14:textId="77777777" w:rsidR="009F64E2" w:rsidRPr="00F128A9" w:rsidRDefault="009F64E2" w:rsidP="009F64E2">
            <w:pPr>
              <w:jc w:val="both"/>
              <w:rPr>
                <w:sz w:val="20"/>
                <w:szCs w:val="20"/>
              </w:rPr>
            </w:pPr>
            <w:r w:rsidRPr="00F128A9">
              <w:rPr>
                <w:sz w:val="20"/>
                <w:szCs w:val="20"/>
              </w:rPr>
              <w:t>- Coordenação dos batimentos cardíacos/Inervação do coração/Eletrocardiograma/Ciclo Cardíaco/Bulhas Cardíacas/Controle do Débito Cardíaco</w:t>
            </w:r>
          </w:p>
          <w:p w14:paraId="1A4B96DF" w14:textId="77777777" w:rsidR="009F64E2" w:rsidRPr="00F128A9" w:rsidRDefault="009F64E2" w:rsidP="009F64E2">
            <w:pPr>
              <w:ind w:left="2832" w:hanging="2832"/>
              <w:jc w:val="both"/>
              <w:rPr>
                <w:sz w:val="20"/>
                <w:szCs w:val="20"/>
              </w:rPr>
            </w:pPr>
            <w:r w:rsidRPr="00F128A9">
              <w:rPr>
                <w:sz w:val="20"/>
                <w:szCs w:val="20"/>
              </w:rPr>
              <w:t xml:space="preserve"> 4.2. Sangue:-</w:t>
            </w:r>
          </w:p>
          <w:p w14:paraId="60E7A913" w14:textId="77777777" w:rsidR="009F64E2" w:rsidRPr="00F128A9" w:rsidRDefault="009F64E2" w:rsidP="009F64E2">
            <w:pPr>
              <w:ind w:left="2832" w:hanging="2832"/>
              <w:jc w:val="both"/>
              <w:rPr>
                <w:sz w:val="20"/>
                <w:szCs w:val="20"/>
              </w:rPr>
            </w:pPr>
            <w:r w:rsidRPr="00F128A9">
              <w:rPr>
                <w:sz w:val="20"/>
                <w:szCs w:val="20"/>
              </w:rPr>
              <w:t xml:space="preserve">  Composição/Noções básicas da Hemopoiese e Eritropoiese/</w:t>
            </w:r>
          </w:p>
          <w:p w14:paraId="324E235B" w14:textId="77777777" w:rsidR="009F64E2" w:rsidRPr="00F128A9" w:rsidRDefault="009F64E2" w:rsidP="009F64E2">
            <w:pPr>
              <w:ind w:left="2832" w:hanging="2832"/>
              <w:jc w:val="both"/>
              <w:rPr>
                <w:sz w:val="20"/>
                <w:szCs w:val="20"/>
              </w:rPr>
            </w:pPr>
            <w:r w:rsidRPr="00F128A9">
              <w:rPr>
                <w:sz w:val="20"/>
                <w:szCs w:val="20"/>
              </w:rPr>
              <w:t xml:space="preserve">  Controle do número de eritrócitos/Hemostasia e Coagulação/Leucócitos</w:t>
            </w:r>
          </w:p>
          <w:p w14:paraId="7AAF31A6" w14:textId="77777777" w:rsidR="009F64E2" w:rsidRPr="00F128A9" w:rsidRDefault="009F64E2" w:rsidP="009F64E2">
            <w:pPr>
              <w:ind w:left="2832" w:hanging="2832"/>
              <w:jc w:val="both"/>
              <w:rPr>
                <w:sz w:val="20"/>
                <w:szCs w:val="20"/>
              </w:rPr>
            </w:pPr>
            <w:r w:rsidRPr="00F128A9">
              <w:rPr>
                <w:sz w:val="20"/>
                <w:szCs w:val="20"/>
              </w:rPr>
              <w:t>4.3. Sistema Vascular:- Artérias e Veias/Microcirculação/</w:t>
            </w:r>
          </w:p>
          <w:p w14:paraId="2E10941C" w14:textId="77777777" w:rsidR="009F64E2" w:rsidRPr="00F128A9" w:rsidRDefault="009F64E2" w:rsidP="009F64E2">
            <w:pPr>
              <w:ind w:left="2832" w:hanging="2832"/>
              <w:jc w:val="both"/>
              <w:rPr>
                <w:sz w:val="20"/>
                <w:szCs w:val="20"/>
              </w:rPr>
            </w:pPr>
            <w:r w:rsidRPr="00F128A9">
              <w:rPr>
                <w:sz w:val="20"/>
                <w:szCs w:val="20"/>
              </w:rPr>
              <w:t>4.4. Controle da Pressão Arterial</w:t>
            </w:r>
          </w:p>
          <w:p w14:paraId="4D0EB1BD" w14:textId="77777777" w:rsidR="009F64E2" w:rsidRPr="00F128A9" w:rsidRDefault="009F64E2" w:rsidP="009F64E2">
            <w:pPr>
              <w:ind w:left="2832" w:hanging="2832"/>
              <w:jc w:val="both"/>
              <w:rPr>
                <w:sz w:val="20"/>
                <w:szCs w:val="20"/>
              </w:rPr>
            </w:pPr>
            <w:r w:rsidRPr="00F128A9">
              <w:rPr>
                <w:sz w:val="20"/>
                <w:szCs w:val="20"/>
              </w:rPr>
              <w:t>- Controle neural ou baroceptor/ Controle hormonal ou sistema renina-angiotensina</w:t>
            </w:r>
          </w:p>
          <w:p w14:paraId="47C58902" w14:textId="77777777" w:rsidR="009F64E2" w:rsidRPr="00F128A9" w:rsidRDefault="009F64E2" w:rsidP="009F64E2">
            <w:pPr>
              <w:ind w:left="2832" w:hanging="2832"/>
              <w:jc w:val="both"/>
              <w:rPr>
                <w:b/>
                <w:sz w:val="20"/>
                <w:szCs w:val="20"/>
              </w:rPr>
            </w:pPr>
            <w:r w:rsidRPr="00F128A9">
              <w:rPr>
                <w:sz w:val="20"/>
                <w:szCs w:val="20"/>
              </w:rPr>
              <w:t>4.5. Sistema Linfático</w:t>
            </w:r>
          </w:p>
          <w:p w14:paraId="0025FA68" w14:textId="77777777" w:rsidR="009F64E2" w:rsidRPr="00F128A9" w:rsidRDefault="009F64E2" w:rsidP="009F64E2">
            <w:pPr>
              <w:jc w:val="both"/>
              <w:rPr>
                <w:b/>
                <w:sz w:val="20"/>
                <w:szCs w:val="20"/>
              </w:rPr>
            </w:pPr>
            <w:r w:rsidRPr="00F128A9">
              <w:rPr>
                <w:b/>
                <w:sz w:val="20"/>
                <w:szCs w:val="20"/>
              </w:rPr>
              <w:t>5. Fisiologia Respiratória:-</w:t>
            </w:r>
          </w:p>
          <w:p w14:paraId="4C0411BE" w14:textId="77777777" w:rsidR="009F64E2" w:rsidRPr="00F128A9" w:rsidRDefault="009F64E2" w:rsidP="009F64E2">
            <w:pPr>
              <w:ind w:left="2832" w:hanging="2832"/>
              <w:jc w:val="both"/>
              <w:rPr>
                <w:sz w:val="20"/>
                <w:szCs w:val="20"/>
              </w:rPr>
            </w:pPr>
            <w:r w:rsidRPr="00F128A9">
              <w:rPr>
                <w:sz w:val="20"/>
                <w:szCs w:val="20"/>
              </w:rPr>
              <w:t>5.1. Organização do Sistema Respiratório</w:t>
            </w:r>
          </w:p>
          <w:p w14:paraId="53297513" w14:textId="77777777" w:rsidR="009F64E2" w:rsidRPr="00F128A9" w:rsidRDefault="009F64E2" w:rsidP="009F64E2">
            <w:pPr>
              <w:ind w:left="2832" w:hanging="2832"/>
              <w:jc w:val="both"/>
              <w:rPr>
                <w:sz w:val="20"/>
                <w:szCs w:val="20"/>
              </w:rPr>
            </w:pPr>
            <w:r w:rsidRPr="00F128A9">
              <w:rPr>
                <w:sz w:val="20"/>
                <w:szCs w:val="20"/>
              </w:rPr>
              <w:t>- Ventilação/Distribuição de ar pelos Pulmões/</w:t>
            </w:r>
          </w:p>
          <w:p w14:paraId="787D33F7" w14:textId="77777777" w:rsidR="009F64E2" w:rsidRPr="00F128A9" w:rsidRDefault="009F64E2" w:rsidP="009F64E2">
            <w:pPr>
              <w:ind w:left="2832" w:hanging="2832"/>
              <w:jc w:val="both"/>
              <w:rPr>
                <w:sz w:val="20"/>
                <w:szCs w:val="20"/>
              </w:rPr>
            </w:pPr>
            <w:r w:rsidRPr="00F128A9">
              <w:rPr>
                <w:sz w:val="20"/>
                <w:szCs w:val="20"/>
              </w:rPr>
              <w:t>5.2. Transporte de Gases</w:t>
            </w:r>
          </w:p>
          <w:p w14:paraId="763F714E" w14:textId="77777777" w:rsidR="009F64E2" w:rsidRPr="00F128A9" w:rsidRDefault="009F64E2" w:rsidP="009F64E2">
            <w:pPr>
              <w:ind w:left="2832" w:hanging="2832"/>
              <w:jc w:val="both"/>
              <w:rPr>
                <w:sz w:val="20"/>
                <w:szCs w:val="20"/>
              </w:rPr>
            </w:pPr>
            <w:r w:rsidRPr="00F128A9">
              <w:rPr>
                <w:sz w:val="20"/>
                <w:szCs w:val="20"/>
              </w:rPr>
              <w:t>5.3. Controle da Respiração</w:t>
            </w:r>
          </w:p>
          <w:p w14:paraId="7AEAB0CC" w14:textId="77777777" w:rsidR="009F64E2" w:rsidRPr="00F128A9" w:rsidRDefault="009F64E2" w:rsidP="009F64E2">
            <w:pPr>
              <w:ind w:left="2832" w:hanging="2832"/>
              <w:jc w:val="both"/>
              <w:rPr>
                <w:b/>
                <w:sz w:val="20"/>
                <w:szCs w:val="20"/>
              </w:rPr>
            </w:pPr>
            <w:r w:rsidRPr="00F128A9">
              <w:rPr>
                <w:b/>
                <w:sz w:val="20"/>
                <w:szCs w:val="20"/>
              </w:rPr>
              <w:t>6. Fisiologia Renal:-</w:t>
            </w:r>
          </w:p>
          <w:p w14:paraId="188D7EDE" w14:textId="77777777" w:rsidR="009F64E2" w:rsidRPr="00F128A9" w:rsidRDefault="009F64E2" w:rsidP="009F64E2">
            <w:pPr>
              <w:ind w:left="2832" w:hanging="2832"/>
              <w:jc w:val="both"/>
              <w:rPr>
                <w:sz w:val="20"/>
                <w:szCs w:val="20"/>
              </w:rPr>
            </w:pPr>
            <w:r w:rsidRPr="00F128A9">
              <w:rPr>
                <w:sz w:val="20"/>
                <w:szCs w:val="20"/>
              </w:rPr>
              <w:t>6.1.  Anatomia fisiológica do néfron</w:t>
            </w:r>
          </w:p>
          <w:p w14:paraId="0748CEC3" w14:textId="77777777" w:rsidR="009F64E2" w:rsidRPr="00F128A9" w:rsidRDefault="009F64E2" w:rsidP="009F64E2">
            <w:pPr>
              <w:ind w:left="2832" w:hanging="2832"/>
              <w:jc w:val="both"/>
              <w:rPr>
                <w:sz w:val="20"/>
                <w:szCs w:val="20"/>
              </w:rPr>
            </w:pPr>
            <w:r w:rsidRPr="00F128A9">
              <w:rPr>
                <w:sz w:val="20"/>
                <w:szCs w:val="20"/>
              </w:rPr>
              <w:t xml:space="preserve"> Filtração glomerular/ Fluxo sanguíneo Renal e seu controle</w:t>
            </w:r>
          </w:p>
          <w:p w14:paraId="0F30C697" w14:textId="77777777" w:rsidR="009F64E2" w:rsidRPr="00F128A9" w:rsidRDefault="009F64E2" w:rsidP="009F64E2">
            <w:pPr>
              <w:ind w:left="2832" w:hanging="2832"/>
              <w:jc w:val="both"/>
              <w:rPr>
                <w:sz w:val="20"/>
                <w:szCs w:val="20"/>
              </w:rPr>
            </w:pPr>
            <w:r w:rsidRPr="00F128A9">
              <w:rPr>
                <w:sz w:val="20"/>
                <w:szCs w:val="20"/>
              </w:rPr>
              <w:t>Líquidos Corporais e Formação da Urina/</w:t>
            </w:r>
          </w:p>
          <w:p w14:paraId="5D3F47B9" w14:textId="77777777" w:rsidR="009F64E2" w:rsidRPr="00F128A9" w:rsidRDefault="009F64E2" w:rsidP="009F64E2">
            <w:pPr>
              <w:ind w:left="2832" w:hanging="2832"/>
              <w:jc w:val="both"/>
              <w:rPr>
                <w:sz w:val="20"/>
                <w:szCs w:val="20"/>
              </w:rPr>
            </w:pPr>
            <w:r w:rsidRPr="00F128A9">
              <w:rPr>
                <w:sz w:val="20"/>
                <w:szCs w:val="20"/>
              </w:rPr>
              <w:t>6.2. Mecanismos Renais e associados para o controle dos líquidos corporais/</w:t>
            </w:r>
          </w:p>
          <w:p w14:paraId="5FAF7F3D" w14:textId="77777777" w:rsidR="009F64E2" w:rsidRPr="00F128A9" w:rsidRDefault="009F64E2" w:rsidP="009F64E2">
            <w:pPr>
              <w:ind w:left="2832" w:hanging="2832"/>
              <w:jc w:val="both"/>
              <w:rPr>
                <w:sz w:val="20"/>
                <w:szCs w:val="20"/>
              </w:rPr>
            </w:pPr>
            <w:r w:rsidRPr="00F128A9">
              <w:rPr>
                <w:sz w:val="20"/>
                <w:szCs w:val="20"/>
              </w:rPr>
              <w:t>6.3. Avaliação da função renal</w:t>
            </w:r>
          </w:p>
          <w:p w14:paraId="6AB12ABD" w14:textId="77777777" w:rsidR="009F64E2" w:rsidRPr="00F128A9" w:rsidRDefault="009F64E2" w:rsidP="009F64E2">
            <w:pPr>
              <w:ind w:left="2832" w:hanging="2832"/>
              <w:jc w:val="both"/>
              <w:rPr>
                <w:sz w:val="20"/>
                <w:szCs w:val="20"/>
              </w:rPr>
            </w:pPr>
            <w:r w:rsidRPr="00F128A9">
              <w:rPr>
                <w:sz w:val="20"/>
                <w:szCs w:val="20"/>
              </w:rPr>
              <w:t>6.4 Mecanismo da micção</w:t>
            </w:r>
          </w:p>
          <w:p w14:paraId="29C17DDC" w14:textId="77777777" w:rsidR="009F64E2" w:rsidRPr="00F128A9" w:rsidRDefault="009F64E2" w:rsidP="009F64E2">
            <w:pPr>
              <w:ind w:left="2832" w:hanging="2832"/>
              <w:jc w:val="both"/>
              <w:rPr>
                <w:sz w:val="20"/>
                <w:szCs w:val="20"/>
              </w:rPr>
            </w:pPr>
            <w:r w:rsidRPr="00F128A9">
              <w:rPr>
                <w:sz w:val="20"/>
                <w:szCs w:val="20"/>
              </w:rPr>
              <w:t>6.5. /Regulação do equilíbrio Ácido-Base</w:t>
            </w:r>
          </w:p>
          <w:p w14:paraId="7F063BA8" w14:textId="77777777" w:rsidR="009F64E2" w:rsidRPr="00F128A9" w:rsidRDefault="009F64E2" w:rsidP="009F64E2">
            <w:pPr>
              <w:ind w:left="2832" w:hanging="2832"/>
              <w:jc w:val="both"/>
              <w:rPr>
                <w:b/>
                <w:sz w:val="20"/>
                <w:szCs w:val="20"/>
              </w:rPr>
            </w:pPr>
            <w:r w:rsidRPr="00F128A9">
              <w:rPr>
                <w:b/>
                <w:sz w:val="20"/>
                <w:szCs w:val="20"/>
              </w:rPr>
              <w:t>7.  Fisiologia Gastrintestinal:-</w:t>
            </w:r>
          </w:p>
          <w:p w14:paraId="2D2B9AF6" w14:textId="77777777" w:rsidR="009F64E2" w:rsidRPr="00F128A9" w:rsidRDefault="009F64E2" w:rsidP="009F64E2">
            <w:pPr>
              <w:ind w:left="2832" w:hanging="2832"/>
              <w:jc w:val="both"/>
              <w:rPr>
                <w:sz w:val="20"/>
                <w:szCs w:val="20"/>
              </w:rPr>
            </w:pPr>
            <w:r w:rsidRPr="00F128A9">
              <w:rPr>
                <w:sz w:val="20"/>
                <w:szCs w:val="20"/>
              </w:rPr>
              <w:t>7.1. Princípios gerais de Motilidade e Controle Nervoso</w:t>
            </w:r>
          </w:p>
          <w:p w14:paraId="7CE49DD0" w14:textId="77777777" w:rsidR="009F64E2" w:rsidRPr="00F128A9" w:rsidRDefault="009F64E2" w:rsidP="009F64E2">
            <w:pPr>
              <w:ind w:left="2832" w:hanging="2832"/>
              <w:jc w:val="both"/>
              <w:rPr>
                <w:sz w:val="20"/>
                <w:szCs w:val="20"/>
              </w:rPr>
            </w:pPr>
            <w:r w:rsidRPr="00F128A9">
              <w:rPr>
                <w:sz w:val="20"/>
                <w:szCs w:val="20"/>
              </w:rPr>
              <w:t>7.2. Funções secretoras:- Salivar, Esofágica e Gástrica</w:t>
            </w:r>
          </w:p>
          <w:p w14:paraId="69873B95" w14:textId="77777777" w:rsidR="009F64E2" w:rsidRPr="00F128A9" w:rsidRDefault="009F64E2" w:rsidP="009F64E2">
            <w:pPr>
              <w:ind w:left="2832" w:hanging="2832"/>
              <w:jc w:val="both"/>
              <w:rPr>
                <w:sz w:val="20"/>
                <w:szCs w:val="20"/>
              </w:rPr>
            </w:pPr>
            <w:r w:rsidRPr="00F128A9">
              <w:rPr>
                <w:sz w:val="20"/>
                <w:szCs w:val="20"/>
              </w:rPr>
              <w:t>7.3.  Funções secretora:- Pancreática, Biliar, do Intestino Delgado e do Intestino grosso</w:t>
            </w:r>
          </w:p>
          <w:p w14:paraId="0405A943" w14:textId="77777777" w:rsidR="009F64E2" w:rsidRPr="00F128A9" w:rsidRDefault="009F64E2" w:rsidP="009F64E2">
            <w:pPr>
              <w:ind w:left="2832" w:hanging="2832"/>
              <w:jc w:val="both"/>
              <w:rPr>
                <w:sz w:val="20"/>
                <w:szCs w:val="20"/>
              </w:rPr>
            </w:pPr>
            <w:r w:rsidRPr="00F128A9">
              <w:rPr>
                <w:sz w:val="20"/>
                <w:szCs w:val="20"/>
              </w:rPr>
              <w:t>7.4. Absorção no tubo gastrintestinal</w:t>
            </w:r>
          </w:p>
          <w:p w14:paraId="683B128E" w14:textId="77777777" w:rsidR="009F64E2" w:rsidRPr="00F128A9" w:rsidRDefault="009F64E2" w:rsidP="009F64E2">
            <w:pPr>
              <w:ind w:left="2832" w:hanging="2832"/>
              <w:jc w:val="both"/>
              <w:rPr>
                <w:b/>
                <w:sz w:val="20"/>
                <w:szCs w:val="20"/>
              </w:rPr>
            </w:pPr>
            <w:r w:rsidRPr="00F128A9">
              <w:rPr>
                <w:sz w:val="20"/>
                <w:szCs w:val="20"/>
              </w:rPr>
              <w:t>7.5. Mecanismo da defecação</w:t>
            </w:r>
          </w:p>
          <w:p w14:paraId="3D43B9A9" w14:textId="77777777" w:rsidR="009F64E2" w:rsidRPr="00F128A9" w:rsidRDefault="009F64E2" w:rsidP="009F64E2">
            <w:pPr>
              <w:ind w:left="2832" w:hanging="2832"/>
              <w:jc w:val="both"/>
              <w:rPr>
                <w:b/>
                <w:sz w:val="20"/>
                <w:szCs w:val="20"/>
              </w:rPr>
            </w:pPr>
            <w:r w:rsidRPr="00F128A9">
              <w:rPr>
                <w:b/>
                <w:sz w:val="20"/>
                <w:szCs w:val="20"/>
              </w:rPr>
              <w:t>8. Fisiologia Endócrina:-</w:t>
            </w:r>
          </w:p>
          <w:p w14:paraId="6A366DB2" w14:textId="77777777" w:rsidR="009F64E2" w:rsidRPr="00F128A9" w:rsidRDefault="009F64E2" w:rsidP="009F64E2">
            <w:pPr>
              <w:outlineLvl w:val="7"/>
              <w:rPr>
                <w:iCs/>
                <w:sz w:val="20"/>
                <w:szCs w:val="20"/>
              </w:rPr>
            </w:pPr>
            <w:r w:rsidRPr="00F128A9">
              <w:rPr>
                <w:iCs/>
                <w:sz w:val="20"/>
                <w:szCs w:val="20"/>
              </w:rPr>
              <w:t>8.1.Introdução à endocrinologia</w:t>
            </w:r>
          </w:p>
          <w:p w14:paraId="451B35AF" w14:textId="77777777" w:rsidR="009F64E2" w:rsidRPr="00F128A9" w:rsidRDefault="009F64E2" w:rsidP="009F64E2">
            <w:pPr>
              <w:outlineLvl w:val="7"/>
              <w:rPr>
                <w:iCs/>
                <w:sz w:val="20"/>
                <w:szCs w:val="20"/>
              </w:rPr>
            </w:pPr>
            <w:r w:rsidRPr="00F128A9">
              <w:rPr>
                <w:iCs/>
                <w:sz w:val="20"/>
                <w:szCs w:val="20"/>
              </w:rPr>
              <w:t>8.2. Controle da neurohipófise e Hormônios da Neurohipófise</w:t>
            </w:r>
          </w:p>
          <w:p w14:paraId="3FE74341" w14:textId="77777777" w:rsidR="009F64E2" w:rsidRPr="00F128A9" w:rsidRDefault="009F64E2" w:rsidP="009F64E2">
            <w:pPr>
              <w:ind w:left="2832" w:hanging="2832"/>
              <w:jc w:val="both"/>
              <w:rPr>
                <w:sz w:val="20"/>
                <w:szCs w:val="20"/>
              </w:rPr>
            </w:pPr>
            <w:r w:rsidRPr="00F128A9">
              <w:rPr>
                <w:sz w:val="20"/>
                <w:szCs w:val="20"/>
              </w:rPr>
              <w:t>8.3.Controle da Adenohipófise e Hormônios da Adenohipófise</w:t>
            </w:r>
          </w:p>
          <w:p w14:paraId="260BF5CC" w14:textId="77777777" w:rsidR="009F64E2" w:rsidRPr="00F128A9" w:rsidRDefault="009F64E2" w:rsidP="009F64E2">
            <w:pPr>
              <w:ind w:left="2832" w:hanging="2832"/>
              <w:jc w:val="both"/>
              <w:rPr>
                <w:sz w:val="20"/>
                <w:szCs w:val="20"/>
              </w:rPr>
            </w:pPr>
            <w:r w:rsidRPr="00F128A9">
              <w:rPr>
                <w:sz w:val="20"/>
                <w:szCs w:val="20"/>
              </w:rPr>
              <w:t>8.4.Tireóide</w:t>
            </w:r>
          </w:p>
          <w:p w14:paraId="33E15D24" w14:textId="77777777" w:rsidR="009F64E2" w:rsidRPr="00F128A9" w:rsidRDefault="009F64E2" w:rsidP="009F64E2">
            <w:pPr>
              <w:ind w:left="2832" w:hanging="2832"/>
              <w:jc w:val="both"/>
              <w:rPr>
                <w:sz w:val="20"/>
                <w:szCs w:val="20"/>
              </w:rPr>
            </w:pPr>
            <w:r w:rsidRPr="00F128A9">
              <w:rPr>
                <w:sz w:val="20"/>
                <w:szCs w:val="20"/>
              </w:rPr>
              <w:t>8.5.Adrenal</w:t>
            </w:r>
          </w:p>
          <w:p w14:paraId="67BEF33C" w14:textId="77777777" w:rsidR="009F64E2" w:rsidRPr="00F128A9" w:rsidRDefault="009F64E2" w:rsidP="009F64E2">
            <w:pPr>
              <w:ind w:left="2832" w:hanging="2832"/>
              <w:jc w:val="both"/>
              <w:rPr>
                <w:sz w:val="20"/>
                <w:szCs w:val="20"/>
              </w:rPr>
            </w:pPr>
            <w:r w:rsidRPr="00F128A9">
              <w:rPr>
                <w:sz w:val="20"/>
                <w:szCs w:val="20"/>
              </w:rPr>
              <w:t>8.6. Sistema reprodutor Feminino e Masculino</w:t>
            </w:r>
          </w:p>
          <w:p w14:paraId="238637BD" w14:textId="77777777" w:rsidR="009F64E2" w:rsidRPr="00F128A9" w:rsidRDefault="009F64E2" w:rsidP="009F64E2">
            <w:pPr>
              <w:ind w:left="2832" w:hanging="2832"/>
              <w:jc w:val="both"/>
              <w:rPr>
                <w:bCs/>
                <w:iCs/>
                <w:sz w:val="20"/>
                <w:szCs w:val="20"/>
              </w:rPr>
            </w:pPr>
            <w:r w:rsidRPr="00F128A9">
              <w:rPr>
                <w:sz w:val="20"/>
                <w:szCs w:val="20"/>
              </w:rPr>
              <w:t>8.7. Pâncreas Endócrino</w:t>
            </w:r>
          </w:p>
        </w:tc>
      </w:tr>
      <w:tr w:rsidR="009F64E2" w:rsidRPr="00F128A9" w14:paraId="51A54B35" w14:textId="77777777" w:rsidTr="0082462E">
        <w:trPr>
          <w:gridAfter w:val="1"/>
          <w:wAfter w:w="81" w:type="dxa"/>
          <w:trHeight w:val="580"/>
          <w:jc w:val="center"/>
        </w:trPr>
        <w:tc>
          <w:tcPr>
            <w:tcW w:w="9900" w:type="dxa"/>
            <w:gridSpan w:val="2"/>
          </w:tcPr>
          <w:p w14:paraId="04F120B7" w14:textId="77777777" w:rsidR="009F64E2" w:rsidRPr="00F128A9" w:rsidRDefault="009F64E2" w:rsidP="009F64E2">
            <w:pPr>
              <w:spacing w:before="120"/>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3180BB63" w14:textId="77777777" w:rsidR="009F64E2" w:rsidRPr="00F128A9" w:rsidRDefault="009F64E2" w:rsidP="009F64E2">
            <w:pPr>
              <w:keepNext/>
              <w:keepLines/>
              <w:outlineLvl w:val="3"/>
              <w:rPr>
                <w:bCs/>
                <w:iCs/>
                <w:color w:val="4F81BD"/>
                <w:sz w:val="20"/>
                <w:szCs w:val="20"/>
              </w:rPr>
            </w:pPr>
            <w:r w:rsidRPr="00F128A9">
              <w:rPr>
                <w:bCs/>
                <w:iCs/>
                <w:color w:val="000000"/>
                <w:sz w:val="20"/>
                <w:szCs w:val="20"/>
              </w:rPr>
              <w:t>1</w:t>
            </w:r>
            <w:r w:rsidRPr="00F128A9">
              <w:rPr>
                <w:bCs/>
                <w:iCs/>
                <w:color w:val="4F81BD"/>
                <w:sz w:val="20"/>
                <w:szCs w:val="20"/>
              </w:rPr>
              <w:t xml:space="preserve">. </w:t>
            </w:r>
            <w:r w:rsidRPr="00F128A9">
              <w:rPr>
                <w:bCs/>
                <w:iCs/>
                <w:color w:val="000000"/>
                <w:sz w:val="20"/>
                <w:szCs w:val="20"/>
              </w:rPr>
              <w:t>Introdução à Fisiologia:- 20 aulas</w:t>
            </w:r>
          </w:p>
          <w:p w14:paraId="32A19391" w14:textId="77777777" w:rsidR="009F64E2" w:rsidRPr="00F128A9" w:rsidRDefault="009F64E2" w:rsidP="009F64E2">
            <w:pPr>
              <w:ind w:left="2832" w:hanging="2832"/>
              <w:jc w:val="both"/>
              <w:rPr>
                <w:sz w:val="20"/>
                <w:szCs w:val="20"/>
              </w:rPr>
            </w:pPr>
            <w:r w:rsidRPr="00F128A9">
              <w:rPr>
                <w:sz w:val="20"/>
                <w:szCs w:val="20"/>
              </w:rPr>
              <w:t>2. Fisiologia muscular:- 10 aulas</w:t>
            </w:r>
          </w:p>
          <w:p w14:paraId="7BA6E9E7" w14:textId="77777777" w:rsidR="009F64E2" w:rsidRPr="00F128A9" w:rsidRDefault="009F64E2" w:rsidP="009F64E2">
            <w:pPr>
              <w:ind w:left="2832" w:hanging="2832"/>
              <w:jc w:val="both"/>
              <w:rPr>
                <w:sz w:val="20"/>
                <w:szCs w:val="20"/>
              </w:rPr>
            </w:pPr>
            <w:r w:rsidRPr="00F128A9">
              <w:rPr>
                <w:sz w:val="20"/>
                <w:szCs w:val="20"/>
              </w:rPr>
              <w:t>3.  Neurofisiologia:- 30 aulas</w:t>
            </w:r>
            <w:r w:rsidRPr="00F128A9">
              <w:rPr>
                <w:sz w:val="20"/>
                <w:szCs w:val="20"/>
              </w:rPr>
              <w:tab/>
            </w:r>
          </w:p>
          <w:p w14:paraId="4D684704" w14:textId="77777777" w:rsidR="009F64E2" w:rsidRPr="00F128A9" w:rsidRDefault="009F64E2" w:rsidP="009F64E2">
            <w:pPr>
              <w:ind w:left="2832" w:hanging="2832"/>
              <w:jc w:val="both"/>
              <w:rPr>
                <w:sz w:val="20"/>
                <w:szCs w:val="20"/>
              </w:rPr>
            </w:pPr>
            <w:r w:rsidRPr="00F128A9">
              <w:rPr>
                <w:sz w:val="20"/>
                <w:szCs w:val="20"/>
              </w:rPr>
              <w:t>4. Fisiologia Cardiovascular:- 25 aulas</w:t>
            </w:r>
          </w:p>
          <w:p w14:paraId="34794749" w14:textId="77777777" w:rsidR="009F64E2" w:rsidRPr="00F128A9" w:rsidRDefault="009F64E2" w:rsidP="009F64E2">
            <w:pPr>
              <w:jc w:val="both"/>
              <w:rPr>
                <w:sz w:val="20"/>
                <w:szCs w:val="20"/>
              </w:rPr>
            </w:pPr>
            <w:r w:rsidRPr="00F128A9">
              <w:rPr>
                <w:sz w:val="20"/>
                <w:szCs w:val="20"/>
              </w:rPr>
              <w:t>5. Fisiologia Respiratória:- 10 aulas</w:t>
            </w:r>
          </w:p>
          <w:p w14:paraId="2BB08567" w14:textId="77777777" w:rsidR="009F64E2" w:rsidRPr="00F128A9" w:rsidRDefault="009F64E2" w:rsidP="009F64E2">
            <w:pPr>
              <w:ind w:left="2832" w:hanging="2832"/>
              <w:jc w:val="both"/>
              <w:rPr>
                <w:sz w:val="20"/>
                <w:szCs w:val="20"/>
              </w:rPr>
            </w:pPr>
            <w:r w:rsidRPr="00F128A9">
              <w:rPr>
                <w:sz w:val="20"/>
                <w:szCs w:val="20"/>
              </w:rPr>
              <w:t>6. Fisiologia Renal:- 20 aulas</w:t>
            </w:r>
          </w:p>
          <w:p w14:paraId="2DFA77A4" w14:textId="77777777" w:rsidR="009F64E2" w:rsidRPr="00F128A9" w:rsidRDefault="009F64E2" w:rsidP="009F64E2">
            <w:pPr>
              <w:ind w:left="2832" w:hanging="2832"/>
              <w:jc w:val="both"/>
              <w:rPr>
                <w:sz w:val="20"/>
                <w:szCs w:val="20"/>
              </w:rPr>
            </w:pPr>
            <w:r w:rsidRPr="00F128A9">
              <w:rPr>
                <w:sz w:val="20"/>
                <w:szCs w:val="20"/>
              </w:rPr>
              <w:t>7.  Fisiologia Gastrintestinal:- 20 aulas</w:t>
            </w:r>
          </w:p>
          <w:p w14:paraId="7CCCA365" w14:textId="77777777" w:rsidR="009F64E2" w:rsidRPr="00F128A9" w:rsidRDefault="009F64E2" w:rsidP="009F64E2">
            <w:pPr>
              <w:ind w:left="2832" w:hanging="2832"/>
              <w:jc w:val="both"/>
              <w:rPr>
                <w:b/>
                <w:sz w:val="20"/>
                <w:szCs w:val="20"/>
              </w:rPr>
            </w:pPr>
            <w:r w:rsidRPr="00F128A9">
              <w:rPr>
                <w:sz w:val="20"/>
                <w:szCs w:val="20"/>
              </w:rPr>
              <w:t>8. Fisiologia Endócrina:- 15 aulas</w:t>
            </w:r>
          </w:p>
        </w:tc>
      </w:tr>
      <w:tr w:rsidR="009F64E2" w:rsidRPr="00F128A9" w14:paraId="66C54188" w14:textId="77777777" w:rsidTr="0082462E">
        <w:trPr>
          <w:gridAfter w:val="1"/>
          <w:wAfter w:w="81" w:type="dxa"/>
          <w:trHeight w:val="580"/>
          <w:jc w:val="center"/>
        </w:trPr>
        <w:tc>
          <w:tcPr>
            <w:tcW w:w="9900" w:type="dxa"/>
            <w:gridSpan w:val="2"/>
          </w:tcPr>
          <w:p w14:paraId="20FAFFFA" w14:textId="77777777" w:rsidR="009F64E2" w:rsidRPr="00F128A9" w:rsidRDefault="009F64E2" w:rsidP="009F64E2">
            <w:pPr>
              <w:spacing w:before="120"/>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583AE738" w14:textId="77777777" w:rsidR="009F64E2" w:rsidRPr="00F128A9" w:rsidRDefault="009F64E2" w:rsidP="009F64E2">
            <w:pPr>
              <w:jc w:val="both"/>
              <w:rPr>
                <w:b/>
                <w:bCs/>
                <w:iCs/>
                <w:sz w:val="20"/>
                <w:szCs w:val="20"/>
                <w:highlight w:val="lightGray"/>
              </w:rPr>
            </w:pPr>
            <w:r w:rsidRPr="00F128A9">
              <w:rPr>
                <w:sz w:val="20"/>
                <w:szCs w:val="20"/>
              </w:rPr>
              <w:t>O professor deverá incluir, neste item, exercícios, pesquisas bibliográficas, oficinas, fóruns e/ou trabalhos acadêmicos relativos a cada conjunto de conteúdos programáticos ministrados, que deverão ser realizados, obrigatoriamente, pelos estudantes em horários alternativos, a fim de fazerem parte da avaliação da aprendizagem. Essas atividades deverão ser disponibilizadas na home page do professor e, depois de avaliadas deverão compor, também, a média a ser atribuída ao educando no correspondente semestre</w:t>
            </w:r>
          </w:p>
        </w:tc>
      </w:tr>
      <w:tr w:rsidR="009F64E2" w:rsidRPr="00F128A9" w14:paraId="6A6E41FE" w14:textId="77777777" w:rsidTr="0082462E">
        <w:trPr>
          <w:trHeight w:val="535"/>
          <w:jc w:val="center"/>
        </w:trPr>
        <w:tc>
          <w:tcPr>
            <w:tcW w:w="9981" w:type="dxa"/>
            <w:gridSpan w:val="3"/>
          </w:tcPr>
          <w:p w14:paraId="3A7F043E" w14:textId="77777777" w:rsidR="009F64E2" w:rsidRPr="00F128A9" w:rsidRDefault="009F64E2" w:rsidP="009F64E2">
            <w:pPr>
              <w:spacing w:before="120"/>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35D2936B" w14:textId="77777777" w:rsidR="009F64E2" w:rsidRPr="00F128A9" w:rsidRDefault="009F64E2" w:rsidP="009F64E2">
            <w:pPr>
              <w:jc w:val="both"/>
              <w:rPr>
                <w:bCs/>
                <w:iCs/>
                <w:sz w:val="20"/>
                <w:szCs w:val="20"/>
              </w:rPr>
            </w:pPr>
            <w:r w:rsidRPr="00F128A9">
              <w:rPr>
                <w:sz w:val="20"/>
                <w:szCs w:val="20"/>
              </w:rPr>
              <w:t xml:space="preserve">O desenvolvimento do conteúdo programático será executado por meio de aulas expositivas e práticas, com a participação ativa dos estudantes e acompanhada de exercícios, casos clínicos relacionados com os assuntos abordados na teoria e voltados às suas aplicações práticas com vistas à interdisciplinaridade. </w:t>
            </w:r>
          </w:p>
        </w:tc>
      </w:tr>
      <w:tr w:rsidR="009F64E2" w:rsidRPr="00F128A9" w14:paraId="1226FAA3" w14:textId="77777777" w:rsidTr="0082462E">
        <w:trPr>
          <w:trHeight w:val="535"/>
          <w:jc w:val="center"/>
        </w:trPr>
        <w:tc>
          <w:tcPr>
            <w:tcW w:w="9981" w:type="dxa"/>
            <w:gridSpan w:val="3"/>
          </w:tcPr>
          <w:p w14:paraId="014D300A" w14:textId="77777777" w:rsidR="009F64E2" w:rsidRPr="00F128A9" w:rsidRDefault="009F64E2" w:rsidP="009F64E2">
            <w:pPr>
              <w:spacing w:before="120"/>
              <w:rPr>
                <w:bCs/>
                <w:iCs/>
                <w:sz w:val="20"/>
                <w:szCs w:val="20"/>
              </w:rPr>
            </w:pPr>
            <w:r w:rsidRPr="00F128A9">
              <w:rPr>
                <w:b/>
                <w:bCs/>
                <w:iCs/>
                <w:sz w:val="20"/>
                <w:szCs w:val="20"/>
                <w:highlight w:val="lightGray"/>
              </w:rPr>
              <w:t>3.8. Bibliografia Básica</w:t>
            </w:r>
            <w:r w:rsidRPr="00F128A9">
              <w:rPr>
                <w:b/>
                <w:bCs/>
                <w:iCs/>
                <w:sz w:val="20"/>
                <w:szCs w:val="20"/>
              </w:rPr>
              <w:t>:</w:t>
            </w:r>
          </w:p>
          <w:p w14:paraId="09389746" w14:textId="77777777" w:rsidR="009F64E2" w:rsidRPr="00F128A9" w:rsidRDefault="009F64E2" w:rsidP="009F64E2">
            <w:pPr>
              <w:rPr>
                <w:bCs/>
                <w:iCs/>
                <w:sz w:val="20"/>
                <w:szCs w:val="20"/>
              </w:rPr>
            </w:pPr>
            <w:r w:rsidRPr="00F128A9">
              <w:rPr>
                <w:bCs/>
                <w:iCs/>
                <w:sz w:val="20"/>
                <w:szCs w:val="20"/>
              </w:rPr>
              <w:t>GUYNTON, ARTHUR., HALL, JOHN. Tratado de Fisiologia Média. São Paulo: Editora Elsevier. 12 ed. 2012.</w:t>
            </w:r>
          </w:p>
          <w:p w14:paraId="5B100F47" w14:textId="77777777" w:rsidR="009F64E2" w:rsidRPr="00F128A9" w:rsidRDefault="009F64E2" w:rsidP="009F64E2">
            <w:pPr>
              <w:rPr>
                <w:bCs/>
                <w:iCs/>
                <w:sz w:val="20"/>
                <w:szCs w:val="20"/>
              </w:rPr>
            </w:pPr>
            <w:r w:rsidRPr="00F128A9">
              <w:rPr>
                <w:bCs/>
                <w:iCs/>
                <w:sz w:val="20"/>
                <w:szCs w:val="20"/>
              </w:rPr>
              <w:t>GUYNTON, ARTHUR.. Fisiologia Humana e Mecanismos das doenças. São Paulo: Editora Elsevier.  2010.</w:t>
            </w:r>
          </w:p>
        </w:tc>
      </w:tr>
      <w:tr w:rsidR="009F64E2" w:rsidRPr="00F128A9" w14:paraId="473BCD60" w14:textId="77777777" w:rsidTr="0082462E">
        <w:trPr>
          <w:trHeight w:val="535"/>
          <w:jc w:val="center"/>
        </w:trPr>
        <w:tc>
          <w:tcPr>
            <w:tcW w:w="9981" w:type="dxa"/>
            <w:gridSpan w:val="3"/>
          </w:tcPr>
          <w:p w14:paraId="0AA6BE69" w14:textId="77777777" w:rsidR="009F64E2" w:rsidRPr="00F128A9" w:rsidRDefault="009F64E2" w:rsidP="009F64E2">
            <w:pPr>
              <w:spacing w:before="120"/>
              <w:rPr>
                <w:bCs/>
                <w:iCs/>
                <w:sz w:val="20"/>
                <w:szCs w:val="20"/>
              </w:rPr>
            </w:pPr>
            <w:r w:rsidRPr="00F128A9">
              <w:rPr>
                <w:b/>
                <w:bCs/>
                <w:iCs/>
                <w:sz w:val="20"/>
                <w:szCs w:val="20"/>
                <w:highlight w:val="lightGray"/>
              </w:rPr>
              <w:t>3.9. Bibliografia Complementar</w:t>
            </w:r>
            <w:r w:rsidRPr="00F128A9">
              <w:rPr>
                <w:b/>
                <w:bCs/>
                <w:iCs/>
                <w:sz w:val="20"/>
                <w:szCs w:val="20"/>
              </w:rPr>
              <w:t>:</w:t>
            </w:r>
          </w:p>
          <w:p w14:paraId="39E386DB" w14:textId="77777777" w:rsidR="009F64E2" w:rsidRPr="00F128A9" w:rsidRDefault="009F64E2" w:rsidP="009F64E2">
            <w:pPr>
              <w:rPr>
                <w:bCs/>
                <w:iCs/>
                <w:sz w:val="20"/>
                <w:szCs w:val="20"/>
              </w:rPr>
            </w:pPr>
            <w:r w:rsidRPr="00F128A9">
              <w:rPr>
                <w:bCs/>
                <w:iCs/>
                <w:sz w:val="20"/>
                <w:szCs w:val="20"/>
              </w:rPr>
              <w:t>AIRES, M. Fisiologia. São Paulo: Guanabara Koogan. 3 ed. 2006.</w:t>
            </w:r>
          </w:p>
          <w:p w14:paraId="68B948B0" w14:textId="77777777" w:rsidR="009F64E2" w:rsidRPr="00F128A9" w:rsidRDefault="009F64E2" w:rsidP="009F64E2">
            <w:pPr>
              <w:rPr>
                <w:bCs/>
                <w:iCs/>
                <w:sz w:val="20"/>
                <w:szCs w:val="20"/>
              </w:rPr>
            </w:pPr>
            <w:r w:rsidRPr="00F128A9">
              <w:rPr>
                <w:bCs/>
                <w:iCs/>
                <w:sz w:val="20"/>
                <w:szCs w:val="20"/>
              </w:rPr>
              <w:t>BERNE, M. R.  Princípios de Fisiologia. São Paulo: Guanabara Koogan.  Ed. 2000.</w:t>
            </w:r>
          </w:p>
          <w:p w14:paraId="27266C91" w14:textId="77777777" w:rsidR="009F64E2" w:rsidRPr="00F128A9" w:rsidRDefault="009F64E2" w:rsidP="009F64E2">
            <w:pPr>
              <w:rPr>
                <w:bCs/>
                <w:iCs/>
                <w:sz w:val="20"/>
                <w:szCs w:val="20"/>
              </w:rPr>
            </w:pPr>
            <w:r w:rsidRPr="00F128A9">
              <w:rPr>
                <w:bCs/>
                <w:iCs/>
                <w:sz w:val="20"/>
                <w:szCs w:val="20"/>
              </w:rPr>
              <w:t>CONSTANSO, L. S. Fisiologia. São Paulo: Guanabara Koogan. 2008.</w:t>
            </w:r>
          </w:p>
          <w:p w14:paraId="081FCE58" w14:textId="77777777" w:rsidR="009F64E2" w:rsidRPr="00F128A9" w:rsidRDefault="009F64E2" w:rsidP="009F64E2">
            <w:pPr>
              <w:rPr>
                <w:bCs/>
                <w:iCs/>
                <w:sz w:val="20"/>
                <w:szCs w:val="20"/>
              </w:rPr>
            </w:pPr>
            <w:r w:rsidRPr="00F128A9">
              <w:rPr>
                <w:bCs/>
                <w:iCs/>
                <w:sz w:val="20"/>
                <w:szCs w:val="20"/>
              </w:rPr>
              <w:t>VANDER, SHERMAN &amp; LUCIANO. Fisiologia Humana. Os mecanismos das funções corporais. 10 ed. 2010. Guanabara Koogan.</w:t>
            </w:r>
          </w:p>
        </w:tc>
      </w:tr>
    </w:tbl>
    <w:p w14:paraId="18A9A1C8" w14:textId="3EB03A24" w:rsidR="00516DA4" w:rsidRPr="00F128A9" w:rsidRDefault="00516DA4" w:rsidP="009F64E2">
      <w:pPr>
        <w:rPr>
          <w:sz w:val="20"/>
          <w:szCs w:val="20"/>
        </w:rPr>
      </w:pPr>
    </w:p>
    <w:p w14:paraId="06DA584D" w14:textId="77777777" w:rsidR="009B6F0E" w:rsidRPr="00F128A9" w:rsidRDefault="009B6F0E" w:rsidP="005A6F1D">
      <w:pPr>
        <w:pStyle w:val="Cabealho"/>
        <w:tabs>
          <w:tab w:val="clear" w:pos="4419"/>
          <w:tab w:val="clear" w:pos="8838"/>
        </w:tabs>
        <w:rPr>
          <w:sz w:val="20"/>
          <w:szCs w:val="20"/>
        </w:rPr>
      </w:pPr>
    </w:p>
    <w:p w14:paraId="4CD06FD0" w14:textId="77777777" w:rsidR="00364A61" w:rsidRPr="00F128A9" w:rsidRDefault="00364A61" w:rsidP="005A6F1D">
      <w:pPr>
        <w:pStyle w:val="Cabealho"/>
        <w:tabs>
          <w:tab w:val="clear" w:pos="4419"/>
          <w:tab w:val="clear" w:pos="8838"/>
        </w:tabs>
        <w:rPr>
          <w:sz w:val="20"/>
          <w:szCs w:val="20"/>
        </w:rPr>
      </w:pPr>
    </w:p>
    <w:p w14:paraId="05C87537" w14:textId="77777777" w:rsidR="00364A61" w:rsidRPr="00F128A9" w:rsidRDefault="00364A61" w:rsidP="005A6F1D">
      <w:pPr>
        <w:pStyle w:val="Cabealho"/>
        <w:tabs>
          <w:tab w:val="clear" w:pos="4419"/>
          <w:tab w:val="clear" w:pos="8838"/>
        </w:tabs>
        <w:rPr>
          <w:sz w:val="20"/>
          <w:szCs w:val="20"/>
        </w:rPr>
      </w:pPr>
    </w:p>
    <w:p w14:paraId="5FEBD3B1" w14:textId="77777777" w:rsidR="00364A61" w:rsidRPr="00F128A9" w:rsidRDefault="00364A61" w:rsidP="005A6F1D">
      <w:pPr>
        <w:pStyle w:val="Cabealho"/>
        <w:tabs>
          <w:tab w:val="clear" w:pos="4419"/>
          <w:tab w:val="clear" w:pos="8838"/>
        </w:tabs>
        <w:rPr>
          <w:sz w:val="20"/>
          <w:szCs w:val="20"/>
        </w:rPr>
      </w:pPr>
    </w:p>
    <w:p w14:paraId="2DA3074C" w14:textId="77777777" w:rsidR="00364A61" w:rsidRPr="00F128A9" w:rsidRDefault="00364A61" w:rsidP="005A6F1D">
      <w:pPr>
        <w:pStyle w:val="Cabealho"/>
        <w:tabs>
          <w:tab w:val="clear" w:pos="4419"/>
          <w:tab w:val="clear" w:pos="8838"/>
        </w:tabs>
        <w:rPr>
          <w:sz w:val="20"/>
          <w:szCs w:val="20"/>
        </w:rPr>
      </w:pPr>
    </w:p>
    <w:p w14:paraId="72E9DAB1" w14:textId="77777777" w:rsidR="00364A61" w:rsidRPr="00F128A9" w:rsidRDefault="00364A61" w:rsidP="005A6F1D">
      <w:pPr>
        <w:pStyle w:val="Cabealho"/>
        <w:tabs>
          <w:tab w:val="clear" w:pos="4419"/>
          <w:tab w:val="clear" w:pos="8838"/>
        </w:tabs>
        <w:rPr>
          <w:sz w:val="20"/>
          <w:szCs w:val="20"/>
        </w:rPr>
      </w:pPr>
    </w:p>
    <w:p w14:paraId="5B80C386" w14:textId="77777777" w:rsidR="00364A61" w:rsidRPr="00F128A9" w:rsidRDefault="00364A61" w:rsidP="005A6F1D">
      <w:pPr>
        <w:pStyle w:val="Cabealho"/>
        <w:tabs>
          <w:tab w:val="clear" w:pos="4419"/>
          <w:tab w:val="clear" w:pos="8838"/>
        </w:tabs>
        <w:rPr>
          <w:sz w:val="20"/>
          <w:szCs w:val="20"/>
        </w:rPr>
      </w:pPr>
    </w:p>
    <w:p w14:paraId="4A135AEC" w14:textId="77990831" w:rsidR="009F64E2" w:rsidRPr="00F128A9" w:rsidRDefault="009F64E2" w:rsidP="009F64E2">
      <w:pPr>
        <w:spacing w:line="100" w:lineRule="atLeast"/>
        <w:rPr>
          <w:sz w:val="20"/>
          <w:szCs w:val="20"/>
        </w:rPr>
      </w:pPr>
      <w:r w:rsidRPr="00F128A9">
        <w:rPr>
          <w:noProof/>
          <w:sz w:val="20"/>
          <w:szCs w:val="20"/>
        </w:rPr>
        <mc:AlternateContent>
          <mc:Choice Requires="wps">
            <w:drawing>
              <wp:anchor distT="0" distB="0" distL="0" distR="0" simplePos="0" relativeHeight="251651584" behindDoc="0" locked="0" layoutInCell="1" allowOverlap="1" wp14:anchorId="268F17AF" wp14:editId="5A8C5C6E">
                <wp:simplePos x="0" y="0"/>
                <wp:positionH relativeFrom="column">
                  <wp:posOffset>-53340</wp:posOffset>
                </wp:positionH>
                <wp:positionV relativeFrom="paragraph">
                  <wp:posOffset>0</wp:posOffset>
                </wp:positionV>
                <wp:extent cx="6221730" cy="1132840"/>
                <wp:effectExtent l="0" t="4445" r="0" b="0"/>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1730" cy="113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4" w:type="dxa"/>
                              <w:tblLayout w:type="fixed"/>
                              <w:tblCellMar>
                                <w:left w:w="84" w:type="dxa"/>
                                <w:right w:w="70" w:type="dxa"/>
                              </w:tblCellMar>
                              <w:tblLook w:val="0000" w:firstRow="0" w:lastRow="0" w:firstColumn="0" w:lastColumn="0" w:noHBand="0" w:noVBand="0"/>
                            </w:tblPr>
                            <w:tblGrid>
                              <w:gridCol w:w="2835"/>
                              <w:gridCol w:w="993"/>
                              <w:gridCol w:w="1417"/>
                              <w:gridCol w:w="1418"/>
                              <w:gridCol w:w="149"/>
                              <w:gridCol w:w="1298"/>
                              <w:gridCol w:w="759"/>
                              <w:gridCol w:w="930"/>
                            </w:tblGrid>
                            <w:tr w:rsidR="003A0D8D" w:rsidRPr="00D40B39" w14:paraId="6FA767E8" w14:textId="77777777" w:rsidTr="00D40B39">
                              <w:trPr>
                                <w:cantSplit/>
                              </w:trPr>
                              <w:tc>
                                <w:tcPr>
                                  <w:tcW w:w="9799" w:type="dxa"/>
                                  <w:gridSpan w:val="8"/>
                                  <w:shd w:val="clear" w:color="auto" w:fill="DDDDDD"/>
                                </w:tcPr>
                                <w:p w14:paraId="79A5FB52" w14:textId="00EEE1B2" w:rsidR="003A0D8D" w:rsidRPr="00D40B39" w:rsidRDefault="003A0D8D">
                                  <w:pPr>
                                    <w:pageBreakBefore/>
                                    <w:spacing w:before="120" w:line="100" w:lineRule="atLeast"/>
                                    <w:jc w:val="center"/>
                                    <w:rPr>
                                      <w:rFonts w:asciiTheme="minorHAnsi" w:hAnsiTheme="minorHAnsi" w:cs="Courier New"/>
                                      <w:b/>
                                      <w:bCs/>
                                      <w:iCs/>
                                      <w:sz w:val="20"/>
                                      <w:szCs w:val="20"/>
                                      <w:shd w:val="clear" w:color="auto" w:fill="C0C0C0"/>
                                    </w:rPr>
                                  </w:pPr>
                                  <w:r w:rsidRPr="00D40B39">
                                    <w:rPr>
                                      <w:rFonts w:asciiTheme="minorHAnsi" w:hAnsiTheme="minorHAnsi" w:cs="Courier New"/>
                                      <w:b/>
                                      <w:bCs/>
                                      <w:iCs/>
                                      <w:sz w:val="20"/>
                                      <w:szCs w:val="20"/>
                                    </w:rPr>
                                    <w:t>PLANO DE ENSINO</w:t>
                                  </w:r>
                                </w:p>
                              </w:tc>
                            </w:tr>
                            <w:tr w:rsidR="003A0D8D" w:rsidRPr="00D40B39" w14:paraId="7AA4E417" w14:textId="77777777" w:rsidTr="00D40B39">
                              <w:tc>
                                <w:tcPr>
                                  <w:tcW w:w="8110" w:type="dxa"/>
                                  <w:gridSpan w:val="6"/>
                                  <w:shd w:val="clear" w:color="auto" w:fill="auto"/>
                                </w:tcPr>
                                <w:p w14:paraId="044A1783" w14:textId="56161158" w:rsidR="003A0D8D" w:rsidRPr="00080EFC" w:rsidRDefault="003A0D8D">
                                  <w:pPr>
                                    <w:spacing w:before="120" w:line="100" w:lineRule="atLeast"/>
                                    <w:rPr>
                                      <w:rFonts w:asciiTheme="minorHAnsi" w:hAnsiTheme="minorHAnsi" w:cs="Courier New"/>
                                      <w:b/>
                                      <w:bCs/>
                                      <w:iCs/>
                                      <w:sz w:val="20"/>
                                      <w:szCs w:val="20"/>
                                      <w:shd w:val="clear" w:color="auto" w:fill="E0E0E0"/>
                                    </w:rPr>
                                  </w:pPr>
                                  <w:r w:rsidRPr="00080EFC">
                                    <w:rPr>
                                      <w:rFonts w:asciiTheme="minorHAnsi" w:hAnsiTheme="minorHAnsi" w:cs="Courier New"/>
                                      <w:b/>
                                      <w:bCs/>
                                      <w:iCs/>
                                      <w:sz w:val="20"/>
                                      <w:szCs w:val="20"/>
                                      <w:shd w:val="clear" w:color="auto" w:fill="C0C0C0"/>
                                    </w:rPr>
                                    <w:t>Curso</w:t>
                                  </w:r>
                                  <w:r w:rsidRPr="00080EFC">
                                    <w:rPr>
                                      <w:rFonts w:asciiTheme="minorHAnsi" w:hAnsiTheme="minorHAnsi" w:cs="Courier New"/>
                                      <w:b/>
                                      <w:bCs/>
                                      <w:iCs/>
                                      <w:sz w:val="20"/>
                                      <w:szCs w:val="20"/>
                                    </w:rPr>
                                    <w:t xml:space="preserve">: </w:t>
                                  </w:r>
                                  <w:r w:rsidR="00364A61">
                                    <w:rPr>
                                      <w:rFonts w:asciiTheme="minorHAnsi" w:hAnsiTheme="minorHAnsi" w:cs="Courier New"/>
                                      <w:b/>
                                      <w:bCs/>
                                      <w:iCs/>
                                      <w:sz w:val="20"/>
                                      <w:szCs w:val="20"/>
                                    </w:rPr>
                                    <w:t>FARMÁCIA</w:t>
                                  </w:r>
                                </w:p>
                              </w:tc>
                              <w:tc>
                                <w:tcPr>
                                  <w:tcW w:w="1689" w:type="dxa"/>
                                  <w:gridSpan w:val="2"/>
                                  <w:shd w:val="clear" w:color="auto" w:fill="auto"/>
                                </w:tcPr>
                                <w:p w14:paraId="2974A32E" w14:textId="6C2E7873" w:rsidR="003A0D8D" w:rsidRPr="00080EFC" w:rsidRDefault="003A0D8D">
                                  <w:pPr>
                                    <w:spacing w:before="120" w:line="100" w:lineRule="atLeast"/>
                                    <w:rPr>
                                      <w:rFonts w:asciiTheme="minorHAnsi" w:hAnsiTheme="minorHAnsi" w:cs="Courier New"/>
                                      <w:b/>
                                      <w:bCs/>
                                      <w:iCs/>
                                      <w:sz w:val="20"/>
                                      <w:szCs w:val="20"/>
                                      <w:shd w:val="clear" w:color="auto" w:fill="C0C0C0"/>
                                    </w:rPr>
                                  </w:pPr>
                                </w:p>
                              </w:tc>
                            </w:tr>
                            <w:tr w:rsidR="003A0D8D" w:rsidRPr="00D40B39" w14:paraId="35CEE6BB" w14:textId="77777777" w:rsidTr="00D40B39">
                              <w:tc>
                                <w:tcPr>
                                  <w:tcW w:w="6812" w:type="dxa"/>
                                  <w:gridSpan w:val="5"/>
                                  <w:shd w:val="clear" w:color="auto" w:fill="auto"/>
                                </w:tcPr>
                                <w:p w14:paraId="22CF3208" w14:textId="77777777" w:rsidR="003A0D8D" w:rsidRPr="00080EFC" w:rsidRDefault="003A0D8D">
                                  <w:pPr>
                                    <w:spacing w:before="120" w:line="100" w:lineRule="atLeast"/>
                                    <w:rPr>
                                      <w:rFonts w:asciiTheme="minorHAnsi" w:hAnsiTheme="minorHAnsi" w:cs="Courier New"/>
                                      <w:b/>
                                      <w:bCs/>
                                      <w:iCs/>
                                      <w:sz w:val="20"/>
                                      <w:szCs w:val="20"/>
                                      <w:shd w:val="clear" w:color="auto" w:fill="C0C0C0"/>
                                    </w:rPr>
                                  </w:pPr>
                                  <w:r w:rsidRPr="00080EFC">
                                    <w:rPr>
                                      <w:rFonts w:asciiTheme="minorHAnsi" w:hAnsiTheme="minorHAnsi" w:cs="Courier New"/>
                                      <w:b/>
                                      <w:bCs/>
                                      <w:iCs/>
                                      <w:sz w:val="20"/>
                                      <w:szCs w:val="20"/>
                                      <w:shd w:val="clear" w:color="auto" w:fill="C0C0C0"/>
                                    </w:rPr>
                                    <w:t>Disciplina</w:t>
                                  </w:r>
                                  <w:r w:rsidRPr="00080EFC">
                                    <w:rPr>
                                      <w:rFonts w:asciiTheme="minorHAnsi" w:hAnsiTheme="minorHAnsi" w:cs="Courier New"/>
                                      <w:b/>
                                      <w:bCs/>
                                      <w:iCs/>
                                      <w:sz w:val="20"/>
                                      <w:szCs w:val="20"/>
                                    </w:rPr>
                                    <w:t>: Estatística</w:t>
                                  </w:r>
                                </w:p>
                              </w:tc>
                              <w:tc>
                                <w:tcPr>
                                  <w:tcW w:w="2057" w:type="dxa"/>
                                  <w:gridSpan w:val="2"/>
                                  <w:shd w:val="clear" w:color="auto" w:fill="auto"/>
                                </w:tcPr>
                                <w:p w14:paraId="01BF1123" w14:textId="77777777" w:rsidR="003A0D8D" w:rsidRPr="00080EFC" w:rsidRDefault="003A0D8D">
                                  <w:pPr>
                                    <w:spacing w:before="120" w:line="100" w:lineRule="atLeast"/>
                                    <w:rPr>
                                      <w:rFonts w:asciiTheme="minorHAnsi" w:hAnsiTheme="minorHAnsi" w:cs="Courier New"/>
                                      <w:b/>
                                      <w:bCs/>
                                      <w:iCs/>
                                      <w:sz w:val="20"/>
                                      <w:szCs w:val="20"/>
                                      <w:shd w:val="clear" w:color="auto" w:fill="E0E0E0"/>
                                    </w:rPr>
                                  </w:pPr>
                                  <w:r w:rsidRPr="00080EFC">
                                    <w:rPr>
                                      <w:rFonts w:asciiTheme="minorHAnsi" w:hAnsiTheme="minorHAnsi" w:cs="Courier New"/>
                                      <w:b/>
                                      <w:bCs/>
                                      <w:iCs/>
                                      <w:sz w:val="20"/>
                                      <w:szCs w:val="20"/>
                                      <w:shd w:val="clear" w:color="auto" w:fill="C0C0C0"/>
                                    </w:rPr>
                                    <w:t>Código</w:t>
                                  </w:r>
                                  <w:r w:rsidRPr="00080EFC">
                                    <w:rPr>
                                      <w:rFonts w:asciiTheme="minorHAnsi" w:hAnsiTheme="minorHAnsi" w:cs="Courier New"/>
                                      <w:b/>
                                      <w:bCs/>
                                      <w:iCs/>
                                      <w:sz w:val="20"/>
                                      <w:szCs w:val="20"/>
                                    </w:rPr>
                                    <w:t>: 1309</w:t>
                                  </w:r>
                                </w:p>
                              </w:tc>
                              <w:tc>
                                <w:tcPr>
                                  <w:tcW w:w="930" w:type="dxa"/>
                                  <w:shd w:val="clear" w:color="auto" w:fill="auto"/>
                                </w:tcPr>
                                <w:p w14:paraId="1A010FFC" w14:textId="77777777" w:rsidR="003A0D8D" w:rsidRPr="00080EFC" w:rsidRDefault="003A0D8D">
                                  <w:pPr>
                                    <w:spacing w:before="120" w:line="100" w:lineRule="atLeast"/>
                                    <w:rPr>
                                      <w:rFonts w:asciiTheme="minorHAnsi" w:hAnsiTheme="minorHAnsi" w:cs="Courier New"/>
                                      <w:b/>
                                      <w:bCs/>
                                      <w:iCs/>
                                      <w:sz w:val="20"/>
                                      <w:szCs w:val="20"/>
                                      <w:shd w:val="clear" w:color="auto" w:fill="C0C0C0"/>
                                    </w:rPr>
                                  </w:pPr>
                                  <w:r w:rsidRPr="00080EFC">
                                    <w:rPr>
                                      <w:rFonts w:asciiTheme="minorHAnsi" w:hAnsiTheme="minorHAnsi" w:cs="Courier New"/>
                                      <w:b/>
                                      <w:bCs/>
                                      <w:iCs/>
                                      <w:sz w:val="20"/>
                                      <w:szCs w:val="20"/>
                                      <w:shd w:val="clear" w:color="auto" w:fill="E0E0E0"/>
                                    </w:rPr>
                                    <w:t>Série</w:t>
                                  </w:r>
                                  <w:r w:rsidRPr="00080EFC">
                                    <w:rPr>
                                      <w:rFonts w:asciiTheme="minorHAnsi" w:hAnsiTheme="minorHAnsi" w:cs="Courier New"/>
                                      <w:b/>
                                      <w:bCs/>
                                      <w:iCs/>
                                      <w:sz w:val="20"/>
                                      <w:szCs w:val="20"/>
                                    </w:rPr>
                                    <w:t>: 2º</w:t>
                                  </w:r>
                                </w:p>
                              </w:tc>
                            </w:tr>
                            <w:tr w:rsidR="003A0D8D" w:rsidRPr="00D40B39" w14:paraId="135BF864" w14:textId="77777777" w:rsidTr="00D40B39">
                              <w:tc>
                                <w:tcPr>
                                  <w:tcW w:w="2835" w:type="dxa"/>
                                  <w:shd w:val="clear" w:color="auto" w:fill="auto"/>
                                </w:tcPr>
                                <w:p w14:paraId="5D76568B" w14:textId="77777777" w:rsidR="003A0D8D" w:rsidRPr="00080EFC" w:rsidRDefault="003A0D8D">
                                  <w:pPr>
                                    <w:spacing w:before="120" w:line="100" w:lineRule="atLeast"/>
                                    <w:rPr>
                                      <w:rFonts w:asciiTheme="minorHAnsi" w:hAnsiTheme="minorHAnsi" w:cs="Courier New"/>
                                      <w:b/>
                                      <w:bCs/>
                                      <w:iCs/>
                                      <w:sz w:val="20"/>
                                      <w:szCs w:val="20"/>
                                      <w:shd w:val="clear" w:color="auto" w:fill="C0C0C0"/>
                                    </w:rPr>
                                  </w:pPr>
                                  <w:r w:rsidRPr="00080EFC">
                                    <w:rPr>
                                      <w:rFonts w:asciiTheme="minorHAnsi" w:hAnsiTheme="minorHAnsi" w:cs="Courier New"/>
                                      <w:b/>
                                      <w:bCs/>
                                      <w:iCs/>
                                      <w:sz w:val="20"/>
                                      <w:szCs w:val="20"/>
                                      <w:shd w:val="clear" w:color="auto" w:fill="C0C0C0"/>
                                    </w:rPr>
                                    <w:t xml:space="preserve">Carga </w:t>
                                  </w:r>
                                  <w:r w:rsidRPr="00080EFC">
                                    <w:rPr>
                                      <w:rFonts w:asciiTheme="minorHAnsi" w:hAnsiTheme="minorHAnsi" w:cs="Courier New"/>
                                      <w:b/>
                                      <w:bCs/>
                                      <w:iCs/>
                                      <w:sz w:val="20"/>
                                      <w:szCs w:val="20"/>
                                      <w:shd w:val="clear" w:color="auto" w:fill="E0E0E0"/>
                                    </w:rPr>
                                    <w:t xml:space="preserve">horária semanal </w:t>
                                  </w:r>
                                  <w:r w:rsidRPr="00080EFC">
                                    <w:rPr>
                                      <w:rFonts w:asciiTheme="minorHAnsi" w:hAnsiTheme="minorHAnsi" w:cs="Courier New"/>
                                      <w:b/>
                                      <w:bCs/>
                                      <w:iCs/>
                                      <w:sz w:val="20"/>
                                      <w:szCs w:val="20"/>
                                    </w:rPr>
                                    <w:t>: 2 h/a</w:t>
                                  </w:r>
                                </w:p>
                              </w:tc>
                              <w:tc>
                                <w:tcPr>
                                  <w:tcW w:w="993" w:type="dxa"/>
                                  <w:shd w:val="clear" w:color="auto" w:fill="auto"/>
                                </w:tcPr>
                                <w:p w14:paraId="1FE2FEB2" w14:textId="77777777" w:rsidR="003A0D8D" w:rsidRPr="00080EFC" w:rsidRDefault="003A0D8D">
                                  <w:pPr>
                                    <w:spacing w:before="120" w:line="100" w:lineRule="atLeast"/>
                                    <w:rPr>
                                      <w:rFonts w:asciiTheme="minorHAnsi" w:hAnsiTheme="minorHAnsi" w:cs="Courier New"/>
                                      <w:b/>
                                      <w:bCs/>
                                      <w:iCs/>
                                      <w:sz w:val="20"/>
                                      <w:szCs w:val="20"/>
                                      <w:shd w:val="clear" w:color="auto" w:fill="C0C0C0"/>
                                    </w:rPr>
                                  </w:pPr>
                                  <w:r w:rsidRPr="00080EFC">
                                    <w:rPr>
                                      <w:rFonts w:asciiTheme="minorHAnsi" w:hAnsiTheme="minorHAnsi" w:cs="Courier New"/>
                                      <w:b/>
                                      <w:bCs/>
                                      <w:iCs/>
                                      <w:sz w:val="20"/>
                                      <w:szCs w:val="20"/>
                                      <w:shd w:val="clear" w:color="auto" w:fill="C0C0C0"/>
                                    </w:rPr>
                                    <w:t>T</w:t>
                                  </w:r>
                                  <w:r w:rsidRPr="00080EFC">
                                    <w:rPr>
                                      <w:rFonts w:asciiTheme="minorHAnsi" w:hAnsiTheme="minorHAnsi" w:cs="Courier New"/>
                                      <w:b/>
                                      <w:bCs/>
                                      <w:iCs/>
                                      <w:sz w:val="20"/>
                                      <w:szCs w:val="20"/>
                                    </w:rPr>
                                    <w:t>:  2 h/a</w:t>
                                  </w:r>
                                </w:p>
                              </w:tc>
                              <w:tc>
                                <w:tcPr>
                                  <w:tcW w:w="1417" w:type="dxa"/>
                                  <w:shd w:val="clear" w:color="auto" w:fill="auto"/>
                                </w:tcPr>
                                <w:p w14:paraId="6251B13A" w14:textId="77777777" w:rsidR="003A0D8D" w:rsidRPr="00080EFC" w:rsidRDefault="003A0D8D">
                                  <w:pPr>
                                    <w:spacing w:before="120" w:line="100" w:lineRule="atLeast"/>
                                    <w:rPr>
                                      <w:rFonts w:asciiTheme="minorHAnsi" w:hAnsiTheme="minorHAnsi" w:cs="Courier New"/>
                                      <w:b/>
                                      <w:bCs/>
                                      <w:iCs/>
                                      <w:sz w:val="20"/>
                                      <w:szCs w:val="20"/>
                                      <w:shd w:val="clear" w:color="auto" w:fill="C0C0C0"/>
                                    </w:rPr>
                                  </w:pPr>
                                  <w:r w:rsidRPr="00080EFC">
                                    <w:rPr>
                                      <w:rFonts w:asciiTheme="minorHAnsi" w:hAnsiTheme="minorHAnsi" w:cs="Courier New"/>
                                      <w:b/>
                                      <w:bCs/>
                                      <w:iCs/>
                                      <w:sz w:val="20"/>
                                      <w:szCs w:val="20"/>
                                      <w:shd w:val="clear" w:color="auto" w:fill="C0C0C0"/>
                                    </w:rPr>
                                    <w:t>Lab</w:t>
                                  </w:r>
                                  <w:r w:rsidRPr="00080EFC">
                                    <w:rPr>
                                      <w:rFonts w:asciiTheme="minorHAnsi" w:hAnsiTheme="minorHAnsi" w:cs="Courier New"/>
                                      <w:b/>
                                      <w:bCs/>
                                      <w:iCs/>
                                      <w:sz w:val="20"/>
                                      <w:szCs w:val="20"/>
                                    </w:rPr>
                                    <w:t>.: ----  h/a</w:t>
                                  </w:r>
                                </w:p>
                              </w:tc>
                              <w:tc>
                                <w:tcPr>
                                  <w:tcW w:w="1418" w:type="dxa"/>
                                  <w:shd w:val="clear" w:color="auto" w:fill="auto"/>
                                </w:tcPr>
                                <w:p w14:paraId="7308F19B" w14:textId="77777777" w:rsidR="003A0D8D" w:rsidRPr="00080EFC" w:rsidRDefault="003A0D8D">
                                  <w:pPr>
                                    <w:spacing w:before="120" w:line="100" w:lineRule="atLeast"/>
                                    <w:rPr>
                                      <w:rFonts w:asciiTheme="minorHAnsi" w:hAnsiTheme="minorHAnsi" w:cs="Courier New"/>
                                      <w:b/>
                                      <w:bCs/>
                                      <w:iCs/>
                                      <w:sz w:val="20"/>
                                      <w:szCs w:val="20"/>
                                      <w:shd w:val="clear" w:color="auto" w:fill="C0C0C0"/>
                                    </w:rPr>
                                  </w:pPr>
                                  <w:r w:rsidRPr="00080EFC">
                                    <w:rPr>
                                      <w:rFonts w:asciiTheme="minorHAnsi" w:hAnsiTheme="minorHAnsi" w:cs="Courier New"/>
                                      <w:b/>
                                      <w:bCs/>
                                      <w:iCs/>
                                      <w:sz w:val="20"/>
                                      <w:szCs w:val="20"/>
                                      <w:shd w:val="clear" w:color="auto" w:fill="C0C0C0"/>
                                    </w:rPr>
                                    <w:t>Projeto</w:t>
                                  </w:r>
                                  <w:r w:rsidRPr="00080EFC">
                                    <w:rPr>
                                      <w:rFonts w:asciiTheme="minorHAnsi" w:hAnsiTheme="minorHAnsi" w:cs="Courier New"/>
                                      <w:b/>
                                      <w:bCs/>
                                      <w:iCs/>
                                      <w:sz w:val="20"/>
                                      <w:szCs w:val="20"/>
                                    </w:rPr>
                                    <w:t xml:space="preserve">:   -  h/a </w:t>
                                  </w:r>
                                </w:p>
                              </w:tc>
                              <w:tc>
                                <w:tcPr>
                                  <w:tcW w:w="3136" w:type="dxa"/>
                                  <w:gridSpan w:val="4"/>
                                  <w:shd w:val="clear" w:color="auto" w:fill="auto"/>
                                </w:tcPr>
                                <w:p w14:paraId="3929CAF5" w14:textId="77777777" w:rsidR="003A0D8D" w:rsidRPr="00080EFC" w:rsidRDefault="003A0D8D">
                                  <w:pPr>
                                    <w:spacing w:before="120" w:line="100" w:lineRule="atLeast"/>
                                    <w:rPr>
                                      <w:rFonts w:asciiTheme="minorHAnsi" w:hAnsiTheme="minorHAnsi" w:cs="Courier New"/>
                                      <w:b/>
                                    </w:rPr>
                                  </w:pPr>
                                  <w:r w:rsidRPr="00080EFC">
                                    <w:rPr>
                                      <w:rFonts w:asciiTheme="minorHAnsi" w:hAnsiTheme="minorHAnsi" w:cs="Courier New"/>
                                      <w:b/>
                                      <w:bCs/>
                                      <w:iCs/>
                                      <w:sz w:val="20"/>
                                      <w:szCs w:val="20"/>
                                      <w:shd w:val="clear" w:color="auto" w:fill="C0C0C0"/>
                                    </w:rPr>
                                    <w:t>Carga horária anual</w:t>
                                  </w:r>
                                  <w:r w:rsidRPr="00080EFC">
                                    <w:rPr>
                                      <w:rFonts w:asciiTheme="minorHAnsi" w:hAnsiTheme="minorHAnsi" w:cs="Courier New"/>
                                      <w:b/>
                                      <w:bCs/>
                                      <w:iCs/>
                                      <w:sz w:val="20"/>
                                      <w:szCs w:val="20"/>
                                    </w:rPr>
                                    <w:t>:  60  h/a</w:t>
                                  </w:r>
                                </w:p>
                              </w:tc>
                            </w:tr>
                          </w:tbl>
                          <w:p w14:paraId="4A54D092" w14:textId="77777777" w:rsidR="003A0D8D" w:rsidRPr="00D40B39" w:rsidRDefault="003A0D8D" w:rsidP="009F64E2">
                            <w:pPr>
                              <w:rPr>
                                <w:rFonts w:asciiTheme="minorHAnsi" w:hAnsiTheme="minorHAnsi" w:cs="Courier New"/>
                              </w:rPr>
                            </w:pPr>
                            <w:r w:rsidRPr="00D40B39">
                              <w:rPr>
                                <w:rFonts w:asciiTheme="minorHAnsi" w:hAnsiTheme="minorHAnsi" w:cs="Courier New"/>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F17AF" id="_x0000_t202" coordsize="21600,21600" o:spt="202" path="m,l,21600r21600,l21600,xe">
                <v:stroke joinstyle="miter"/>
                <v:path gradientshapeok="t" o:connecttype="rect"/>
              </v:shapetype>
              <v:shape id="Caixa de Texto 3" o:spid="_x0000_s1026" type="#_x0000_t202" style="position:absolute;margin-left:-4.2pt;margin-top:0;width:489.9pt;height:89.2pt;z-index:251651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hJqgQIAAAYFAAAOAAAAZHJzL2Uyb0RvYy54bWysVG1v0zAQ/o7Ef7D8vctLs66Jlk6sowhp&#10;vEgbP+BqO41FYgfbbTIQ/52z03RjgIQQ+eCc7fPj5+6e8+XV0DbkIIyVWpU0OYspEYppLtWupJ/u&#10;N7MlJdaB4tBoJUr6ICy9Wr18cdl3hUh1rRsuDEEQZYu+K2ntXFdEkWW1aMGe6U4o3Ky0acHh1Owi&#10;bqBH9LaJ0jheRL02vDOaCWtx9WbcpKuAX1WCuQ9VZYUjTUmRmwujCePWj9HqEoqdga6W7EgD/oFF&#10;C1LhpSeoG3BA9kb+AtVKZrTVlTtjuo10VUkmQgwYTRI/i+auhk6EWDA5tjulyf4/WPb+8NEQyUs6&#10;p0RBiyVagxyAcEHuxeA0mfsc9Z0t0PWuQ2c3XOsBax3itd2tZp8tUXpdg9qJV8bovhbAkWPiT0ZP&#10;jo441oNs+3ea42WwdzoADZVpfQIxJQTRsVYPp/ogD8JwcZGmycUctxjuJck8XWahghEU0/HOWPdG&#10;6JZ4o6QGBRDg4XBrnacDxeTib7O6kXwjmyZMzG67bgw5AIplE74QwTO3Rnlnpf2xEXFcQZZ4h9/z&#10;fEPxv+VJmsXXaT7bLJYXs2yTnc/yi3g5i5P8Ol/EWZ7dbL57gklW1JJzoW6lEpMQk+zvCn1siVFC&#10;QYqkL2l+np6PNfpjkHH4fhdkKx32ZSPbki5PTlD4yr5WHMOGwoFsRjv6mX7IMuZg+oesBB340o8i&#10;cMN2QBQvjq3mD6gIo7FeWFt8TNCotflKSY+NWVL7ZQ9GUNK8Vagq38WTYSZjOxmgGB4tqaNkNNdu&#10;7PZ9Z+SuRuRRt0q/QuVVMmjikcVRr9hsgfzxYfDd/HQevB6fr9UPAAAA//8DAFBLAwQUAAYACAAA&#10;ACEACuqu/NwAAAAHAQAADwAAAGRycy9kb3ducmV2LnhtbEyPQU/CQBCF7yb+h82YeDGwhRjA2i1R&#10;0JseQMJ5aMe2sTvb7G5p+feOJzm+eS9vvpetR9uqM/nQODYwmyagiAtXNlwZOHy9T1agQkQusXVM&#10;Bi4UYJ3f3mSYlm7gHZ33sVJSwiFFA3WMXap1KGqyGKauIxbv23mLUaSvdOlxkHLb6nmSLLTFhuVD&#10;jR1taip+9r01sNj6ftjx5mF7ePvAz66aH18vR2Pu78aXZ1CRxvgfhj98QYdcmE6u5zKo1sBk9ShJ&#10;AzJI3KflTORJYku56zzT1/z5LwAAAP//AwBQSwECLQAUAAYACAAAACEAtoM4kv4AAADhAQAAEwAA&#10;AAAAAAAAAAAAAAAAAAAAW0NvbnRlbnRfVHlwZXNdLnhtbFBLAQItABQABgAIAAAAIQA4/SH/1gAA&#10;AJQBAAALAAAAAAAAAAAAAAAAAC8BAABfcmVscy8ucmVsc1BLAQItABQABgAIAAAAIQCIahJqgQIA&#10;AAYFAAAOAAAAAAAAAAAAAAAAAC4CAABkcnMvZTJvRG9jLnhtbFBLAQItABQABgAIAAAAIQAK6q78&#10;3AAAAAcBAAAPAAAAAAAAAAAAAAAAANsEAABkcnMvZG93bnJldi54bWxQSwUGAAAAAAQABADzAAAA&#10;5AUAAAAA&#10;" stroked="f">
                <v:textbox inset="0,0,0,0">
                  <w:txbxContent>
                    <w:tbl>
                      <w:tblPr>
                        <w:tblW w:w="0" w:type="auto"/>
                        <w:tblInd w:w="84" w:type="dxa"/>
                        <w:tblLayout w:type="fixed"/>
                        <w:tblCellMar>
                          <w:left w:w="84" w:type="dxa"/>
                          <w:right w:w="70" w:type="dxa"/>
                        </w:tblCellMar>
                        <w:tblLook w:val="0000" w:firstRow="0" w:lastRow="0" w:firstColumn="0" w:lastColumn="0" w:noHBand="0" w:noVBand="0"/>
                      </w:tblPr>
                      <w:tblGrid>
                        <w:gridCol w:w="2835"/>
                        <w:gridCol w:w="993"/>
                        <w:gridCol w:w="1417"/>
                        <w:gridCol w:w="1418"/>
                        <w:gridCol w:w="149"/>
                        <w:gridCol w:w="1298"/>
                        <w:gridCol w:w="759"/>
                        <w:gridCol w:w="930"/>
                      </w:tblGrid>
                      <w:tr w:rsidR="003A0D8D" w:rsidRPr="00D40B39" w14:paraId="6FA767E8" w14:textId="77777777" w:rsidTr="00D40B39">
                        <w:trPr>
                          <w:cantSplit/>
                        </w:trPr>
                        <w:tc>
                          <w:tcPr>
                            <w:tcW w:w="9799" w:type="dxa"/>
                            <w:gridSpan w:val="8"/>
                            <w:shd w:val="clear" w:color="auto" w:fill="DDDDDD"/>
                          </w:tcPr>
                          <w:p w14:paraId="79A5FB52" w14:textId="00EEE1B2" w:rsidR="003A0D8D" w:rsidRPr="00D40B39" w:rsidRDefault="003A0D8D">
                            <w:pPr>
                              <w:pageBreakBefore/>
                              <w:spacing w:before="120" w:line="100" w:lineRule="atLeast"/>
                              <w:jc w:val="center"/>
                              <w:rPr>
                                <w:rFonts w:asciiTheme="minorHAnsi" w:hAnsiTheme="minorHAnsi" w:cs="Courier New"/>
                                <w:b/>
                                <w:bCs/>
                                <w:iCs/>
                                <w:sz w:val="20"/>
                                <w:szCs w:val="20"/>
                                <w:shd w:val="clear" w:color="auto" w:fill="C0C0C0"/>
                              </w:rPr>
                            </w:pPr>
                            <w:r w:rsidRPr="00D40B39">
                              <w:rPr>
                                <w:rFonts w:asciiTheme="minorHAnsi" w:hAnsiTheme="minorHAnsi" w:cs="Courier New"/>
                                <w:b/>
                                <w:bCs/>
                                <w:iCs/>
                                <w:sz w:val="20"/>
                                <w:szCs w:val="20"/>
                              </w:rPr>
                              <w:t>PLANO DE ENSINO</w:t>
                            </w:r>
                          </w:p>
                        </w:tc>
                      </w:tr>
                      <w:tr w:rsidR="003A0D8D" w:rsidRPr="00D40B39" w14:paraId="7AA4E417" w14:textId="77777777" w:rsidTr="00D40B39">
                        <w:tc>
                          <w:tcPr>
                            <w:tcW w:w="8110" w:type="dxa"/>
                            <w:gridSpan w:val="6"/>
                            <w:shd w:val="clear" w:color="auto" w:fill="auto"/>
                          </w:tcPr>
                          <w:p w14:paraId="044A1783" w14:textId="56161158" w:rsidR="003A0D8D" w:rsidRPr="00080EFC" w:rsidRDefault="003A0D8D">
                            <w:pPr>
                              <w:spacing w:before="120" w:line="100" w:lineRule="atLeast"/>
                              <w:rPr>
                                <w:rFonts w:asciiTheme="minorHAnsi" w:hAnsiTheme="minorHAnsi" w:cs="Courier New"/>
                                <w:b/>
                                <w:bCs/>
                                <w:iCs/>
                                <w:sz w:val="20"/>
                                <w:szCs w:val="20"/>
                                <w:shd w:val="clear" w:color="auto" w:fill="E0E0E0"/>
                              </w:rPr>
                            </w:pPr>
                            <w:r w:rsidRPr="00080EFC">
                              <w:rPr>
                                <w:rFonts w:asciiTheme="minorHAnsi" w:hAnsiTheme="minorHAnsi" w:cs="Courier New"/>
                                <w:b/>
                                <w:bCs/>
                                <w:iCs/>
                                <w:sz w:val="20"/>
                                <w:szCs w:val="20"/>
                                <w:shd w:val="clear" w:color="auto" w:fill="C0C0C0"/>
                              </w:rPr>
                              <w:t>Curso</w:t>
                            </w:r>
                            <w:r w:rsidRPr="00080EFC">
                              <w:rPr>
                                <w:rFonts w:asciiTheme="minorHAnsi" w:hAnsiTheme="minorHAnsi" w:cs="Courier New"/>
                                <w:b/>
                                <w:bCs/>
                                <w:iCs/>
                                <w:sz w:val="20"/>
                                <w:szCs w:val="20"/>
                              </w:rPr>
                              <w:t xml:space="preserve">: </w:t>
                            </w:r>
                            <w:r w:rsidR="00364A61">
                              <w:rPr>
                                <w:rFonts w:asciiTheme="minorHAnsi" w:hAnsiTheme="minorHAnsi" w:cs="Courier New"/>
                                <w:b/>
                                <w:bCs/>
                                <w:iCs/>
                                <w:sz w:val="20"/>
                                <w:szCs w:val="20"/>
                              </w:rPr>
                              <w:t>FARMÁCIA</w:t>
                            </w:r>
                          </w:p>
                        </w:tc>
                        <w:tc>
                          <w:tcPr>
                            <w:tcW w:w="1689" w:type="dxa"/>
                            <w:gridSpan w:val="2"/>
                            <w:shd w:val="clear" w:color="auto" w:fill="auto"/>
                          </w:tcPr>
                          <w:p w14:paraId="2974A32E" w14:textId="6C2E7873" w:rsidR="003A0D8D" w:rsidRPr="00080EFC" w:rsidRDefault="003A0D8D">
                            <w:pPr>
                              <w:spacing w:before="120" w:line="100" w:lineRule="atLeast"/>
                              <w:rPr>
                                <w:rFonts w:asciiTheme="minorHAnsi" w:hAnsiTheme="minorHAnsi" w:cs="Courier New"/>
                                <w:b/>
                                <w:bCs/>
                                <w:iCs/>
                                <w:sz w:val="20"/>
                                <w:szCs w:val="20"/>
                                <w:shd w:val="clear" w:color="auto" w:fill="C0C0C0"/>
                              </w:rPr>
                            </w:pPr>
                          </w:p>
                        </w:tc>
                      </w:tr>
                      <w:tr w:rsidR="003A0D8D" w:rsidRPr="00D40B39" w14:paraId="35CEE6BB" w14:textId="77777777" w:rsidTr="00D40B39">
                        <w:tc>
                          <w:tcPr>
                            <w:tcW w:w="6812" w:type="dxa"/>
                            <w:gridSpan w:val="5"/>
                            <w:shd w:val="clear" w:color="auto" w:fill="auto"/>
                          </w:tcPr>
                          <w:p w14:paraId="22CF3208" w14:textId="77777777" w:rsidR="003A0D8D" w:rsidRPr="00080EFC" w:rsidRDefault="003A0D8D">
                            <w:pPr>
                              <w:spacing w:before="120" w:line="100" w:lineRule="atLeast"/>
                              <w:rPr>
                                <w:rFonts w:asciiTheme="minorHAnsi" w:hAnsiTheme="minorHAnsi" w:cs="Courier New"/>
                                <w:b/>
                                <w:bCs/>
                                <w:iCs/>
                                <w:sz w:val="20"/>
                                <w:szCs w:val="20"/>
                                <w:shd w:val="clear" w:color="auto" w:fill="C0C0C0"/>
                              </w:rPr>
                            </w:pPr>
                            <w:r w:rsidRPr="00080EFC">
                              <w:rPr>
                                <w:rFonts w:asciiTheme="minorHAnsi" w:hAnsiTheme="minorHAnsi" w:cs="Courier New"/>
                                <w:b/>
                                <w:bCs/>
                                <w:iCs/>
                                <w:sz w:val="20"/>
                                <w:szCs w:val="20"/>
                                <w:shd w:val="clear" w:color="auto" w:fill="C0C0C0"/>
                              </w:rPr>
                              <w:t>Disciplina</w:t>
                            </w:r>
                            <w:r w:rsidRPr="00080EFC">
                              <w:rPr>
                                <w:rFonts w:asciiTheme="minorHAnsi" w:hAnsiTheme="minorHAnsi" w:cs="Courier New"/>
                                <w:b/>
                                <w:bCs/>
                                <w:iCs/>
                                <w:sz w:val="20"/>
                                <w:szCs w:val="20"/>
                              </w:rPr>
                              <w:t>: Estatística</w:t>
                            </w:r>
                          </w:p>
                        </w:tc>
                        <w:tc>
                          <w:tcPr>
                            <w:tcW w:w="2057" w:type="dxa"/>
                            <w:gridSpan w:val="2"/>
                            <w:shd w:val="clear" w:color="auto" w:fill="auto"/>
                          </w:tcPr>
                          <w:p w14:paraId="01BF1123" w14:textId="77777777" w:rsidR="003A0D8D" w:rsidRPr="00080EFC" w:rsidRDefault="003A0D8D">
                            <w:pPr>
                              <w:spacing w:before="120" w:line="100" w:lineRule="atLeast"/>
                              <w:rPr>
                                <w:rFonts w:asciiTheme="minorHAnsi" w:hAnsiTheme="minorHAnsi" w:cs="Courier New"/>
                                <w:b/>
                                <w:bCs/>
                                <w:iCs/>
                                <w:sz w:val="20"/>
                                <w:szCs w:val="20"/>
                                <w:shd w:val="clear" w:color="auto" w:fill="E0E0E0"/>
                              </w:rPr>
                            </w:pPr>
                            <w:r w:rsidRPr="00080EFC">
                              <w:rPr>
                                <w:rFonts w:asciiTheme="minorHAnsi" w:hAnsiTheme="minorHAnsi" w:cs="Courier New"/>
                                <w:b/>
                                <w:bCs/>
                                <w:iCs/>
                                <w:sz w:val="20"/>
                                <w:szCs w:val="20"/>
                                <w:shd w:val="clear" w:color="auto" w:fill="C0C0C0"/>
                              </w:rPr>
                              <w:t>Código</w:t>
                            </w:r>
                            <w:r w:rsidRPr="00080EFC">
                              <w:rPr>
                                <w:rFonts w:asciiTheme="minorHAnsi" w:hAnsiTheme="minorHAnsi" w:cs="Courier New"/>
                                <w:b/>
                                <w:bCs/>
                                <w:iCs/>
                                <w:sz w:val="20"/>
                                <w:szCs w:val="20"/>
                              </w:rPr>
                              <w:t>: 1309</w:t>
                            </w:r>
                          </w:p>
                        </w:tc>
                        <w:tc>
                          <w:tcPr>
                            <w:tcW w:w="930" w:type="dxa"/>
                            <w:shd w:val="clear" w:color="auto" w:fill="auto"/>
                          </w:tcPr>
                          <w:p w14:paraId="1A010FFC" w14:textId="77777777" w:rsidR="003A0D8D" w:rsidRPr="00080EFC" w:rsidRDefault="003A0D8D">
                            <w:pPr>
                              <w:spacing w:before="120" w:line="100" w:lineRule="atLeast"/>
                              <w:rPr>
                                <w:rFonts w:asciiTheme="minorHAnsi" w:hAnsiTheme="minorHAnsi" w:cs="Courier New"/>
                                <w:b/>
                                <w:bCs/>
                                <w:iCs/>
                                <w:sz w:val="20"/>
                                <w:szCs w:val="20"/>
                                <w:shd w:val="clear" w:color="auto" w:fill="C0C0C0"/>
                              </w:rPr>
                            </w:pPr>
                            <w:r w:rsidRPr="00080EFC">
                              <w:rPr>
                                <w:rFonts w:asciiTheme="minorHAnsi" w:hAnsiTheme="minorHAnsi" w:cs="Courier New"/>
                                <w:b/>
                                <w:bCs/>
                                <w:iCs/>
                                <w:sz w:val="20"/>
                                <w:szCs w:val="20"/>
                                <w:shd w:val="clear" w:color="auto" w:fill="E0E0E0"/>
                              </w:rPr>
                              <w:t>Série</w:t>
                            </w:r>
                            <w:r w:rsidRPr="00080EFC">
                              <w:rPr>
                                <w:rFonts w:asciiTheme="minorHAnsi" w:hAnsiTheme="minorHAnsi" w:cs="Courier New"/>
                                <w:b/>
                                <w:bCs/>
                                <w:iCs/>
                                <w:sz w:val="20"/>
                                <w:szCs w:val="20"/>
                              </w:rPr>
                              <w:t>: 2º</w:t>
                            </w:r>
                          </w:p>
                        </w:tc>
                      </w:tr>
                      <w:tr w:rsidR="003A0D8D" w:rsidRPr="00D40B39" w14:paraId="135BF864" w14:textId="77777777" w:rsidTr="00D40B39">
                        <w:tc>
                          <w:tcPr>
                            <w:tcW w:w="2835" w:type="dxa"/>
                            <w:shd w:val="clear" w:color="auto" w:fill="auto"/>
                          </w:tcPr>
                          <w:p w14:paraId="5D76568B" w14:textId="77777777" w:rsidR="003A0D8D" w:rsidRPr="00080EFC" w:rsidRDefault="003A0D8D">
                            <w:pPr>
                              <w:spacing w:before="120" w:line="100" w:lineRule="atLeast"/>
                              <w:rPr>
                                <w:rFonts w:asciiTheme="minorHAnsi" w:hAnsiTheme="minorHAnsi" w:cs="Courier New"/>
                                <w:b/>
                                <w:bCs/>
                                <w:iCs/>
                                <w:sz w:val="20"/>
                                <w:szCs w:val="20"/>
                                <w:shd w:val="clear" w:color="auto" w:fill="C0C0C0"/>
                              </w:rPr>
                            </w:pPr>
                            <w:r w:rsidRPr="00080EFC">
                              <w:rPr>
                                <w:rFonts w:asciiTheme="minorHAnsi" w:hAnsiTheme="minorHAnsi" w:cs="Courier New"/>
                                <w:b/>
                                <w:bCs/>
                                <w:iCs/>
                                <w:sz w:val="20"/>
                                <w:szCs w:val="20"/>
                                <w:shd w:val="clear" w:color="auto" w:fill="C0C0C0"/>
                              </w:rPr>
                              <w:t xml:space="preserve">Carga </w:t>
                            </w:r>
                            <w:r w:rsidRPr="00080EFC">
                              <w:rPr>
                                <w:rFonts w:asciiTheme="minorHAnsi" w:hAnsiTheme="minorHAnsi" w:cs="Courier New"/>
                                <w:b/>
                                <w:bCs/>
                                <w:iCs/>
                                <w:sz w:val="20"/>
                                <w:szCs w:val="20"/>
                                <w:shd w:val="clear" w:color="auto" w:fill="E0E0E0"/>
                              </w:rPr>
                              <w:t xml:space="preserve">horária semanal </w:t>
                            </w:r>
                            <w:r w:rsidRPr="00080EFC">
                              <w:rPr>
                                <w:rFonts w:asciiTheme="minorHAnsi" w:hAnsiTheme="minorHAnsi" w:cs="Courier New"/>
                                <w:b/>
                                <w:bCs/>
                                <w:iCs/>
                                <w:sz w:val="20"/>
                                <w:szCs w:val="20"/>
                              </w:rPr>
                              <w:t>: 2 h/a</w:t>
                            </w:r>
                          </w:p>
                        </w:tc>
                        <w:tc>
                          <w:tcPr>
                            <w:tcW w:w="993" w:type="dxa"/>
                            <w:shd w:val="clear" w:color="auto" w:fill="auto"/>
                          </w:tcPr>
                          <w:p w14:paraId="1FE2FEB2" w14:textId="77777777" w:rsidR="003A0D8D" w:rsidRPr="00080EFC" w:rsidRDefault="003A0D8D">
                            <w:pPr>
                              <w:spacing w:before="120" w:line="100" w:lineRule="atLeast"/>
                              <w:rPr>
                                <w:rFonts w:asciiTheme="minorHAnsi" w:hAnsiTheme="minorHAnsi" w:cs="Courier New"/>
                                <w:b/>
                                <w:bCs/>
                                <w:iCs/>
                                <w:sz w:val="20"/>
                                <w:szCs w:val="20"/>
                                <w:shd w:val="clear" w:color="auto" w:fill="C0C0C0"/>
                              </w:rPr>
                            </w:pPr>
                            <w:r w:rsidRPr="00080EFC">
                              <w:rPr>
                                <w:rFonts w:asciiTheme="minorHAnsi" w:hAnsiTheme="minorHAnsi" w:cs="Courier New"/>
                                <w:b/>
                                <w:bCs/>
                                <w:iCs/>
                                <w:sz w:val="20"/>
                                <w:szCs w:val="20"/>
                                <w:shd w:val="clear" w:color="auto" w:fill="C0C0C0"/>
                              </w:rPr>
                              <w:t>T</w:t>
                            </w:r>
                            <w:r w:rsidRPr="00080EFC">
                              <w:rPr>
                                <w:rFonts w:asciiTheme="minorHAnsi" w:hAnsiTheme="minorHAnsi" w:cs="Courier New"/>
                                <w:b/>
                                <w:bCs/>
                                <w:iCs/>
                                <w:sz w:val="20"/>
                                <w:szCs w:val="20"/>
                              </w:rPr>
                              <w:t>:  2 h/a</w:t>
                            </w:r>
                          </w:p>
                        </w:tc>
                        <w:tc>
                          <w:tcPr>
                            <w:tcW w:w="1417" w:type="dxa"/>
                            <w:shd w:val="clear" w:color="auto" w:fill="auto"/>
                          </w:tcPr>
                          <w:p w14:paraId="6251B13A" w14:textId="77777777" w:rsidR="003A0D8D" w:rsidRPr="00080EFC" w:rsidRDefault="003A0D8D">
                            <w:pPr>
                              <w:spacing w:before="120" w:line="100" w:lineRule="atLeast"/>
                              <w:rPr>
                                <w:rFonts w:asciiTheme="minorHAnsi" w:hAnsiTheme="minorHAnsi" w:cs="Courier New"/>
                                <w:b/>
                                <w:bCs/>
                                <w:iCs/>
                                <w:sz w:val="20"/>
                                <w:szCs w:val="20"/>
                                <w:shd w:val="clear" w:color="auto" w:fill="C0C0C0"/>
                              </w:rPr>
                            </w:pPr>
                            <w:r w:rsidRPr="00080EFC">
                              <w:rPr>
                                <w:rFonts w:asciiTheme="minorHAnsi" w:hAnsiTheme="minorHAnsi" w:cs="Courier New"/>
                                <w:b/>
                                <w:bCs/>
                                <w:iCs/>
                                <w:sz w:val="20"/>
                                <w:szCs w:val="20"/>
                                <w:shd w:val="clear" w:color="auto" w:fill="C0C0C0"/>
                              </w:rPr>
                              <w:t>Lab</w:t>
                            </w:r>
                            <w:r w:rsidRPr="00080EFC">
                              <w:rPr>
                                <w:rFonts w:asciiTheme="minorHAnsi" w:hAnsiTheme="minorHAnsi" w:cs="Courier New"/>
                                <w:b/>
                                <w:bCs/>
                                <w:iCs/>
                                <w:sz w:val="20"/>
                                <w:szCs w:val="20"/>
                              </w:rPr>
                              <w:t>.: ----  h/a</w:t>
                            </w:r>
                          </w:p>
                        </w:tc>
                        <w:tc>
                          <w:tcPr>
                            <w:tcW w:w="1418" w:type="dxa"/>
                            <w:shd w:val="clear" w:color="auto" w:fill="auto"/>
                          </w:tcPr>
                          <w:p w14:paraId="7308F19B" w14:textId="77777777" w:rsidR="003A0D8D" w:rsidRPr="00080EFC" w:rsidRDefault="003A0D8D">
                            <w:pPr>
                              <w:spacing w:before="120" w:line="100" w:lineRule="atLeast"/>
                              <w:rPr>
                                <w:rFonts w:asciiTheme="minorHAnsi" w:hAnsiTheme="minorHAnsi" w:cs="Courier New"/>
                                <w:b/>
                                <w:bCs/>
                                <w:iCs/>
                                <w:sz w:val="20"/>
                                <w:szCs w:val="20"/>
                                <w:shd w:val="clear" w:color="auto" w:fill="C0C0C0"/>
                              </w:rPr>
                            </w:pPr>
                            <w:r w:rsidRPr="00080EFC">
                              <w:rPr>
                                <w:rFonts w:asciiTheme="minorHAnsi" w:hAnsiTheme="minorHAnsi" w:cs="Courier New"/>
                                <w:b/>
                                <w:bCs/>
                                <w:iCs/>
                                <w:sz w:val="20"/>
                                <w:szCs w:val="20"/>
                                <w:shd w:val="clear" w:color="auto" w:fill="C0C0C0"/>
                              </w:rPr>
                              <w:t>Projeto</w:t>
                            </w:r>
                            <w:r w:rsidRPr="00080EFC">
                              <w:rPr>
                                <w:rFonts w:asciiTheme="minorHAnsi" w:hAnsiTheme="minorHAnsi" w:cs="Courier New"/>
                                <w:b/>
                                <w:bCs/>
                                <w:iCs/>
                                <w:sz w:val="20"/>
                                <w:szCs w:val="20"/>
                              </w:rPr>
                              <w:t xml:space="preserve">:   -  h/a </w:t>
                            </w:r>
                          </w:p>
                        </w:tc>
                        <w:tc>
                          <w:tcPr>
                            <w:tcW w:w="3136" w:type="dxa"/>
                            <w:gridSpan w:val="4"/>
                            <w:shd w:val="clear" w:color="auto" w:fill="auto"/>
                          </w:tcPr>
                          <w:p w14:paraId="3929CAF5" w14:textId="77777777" w:rsidR="003A0D8D" w:rsidRPr="00080EFC" w:rsidRDefault="003A0D8D">
                            <w:pPr>
                              <w:spacing w:before="120" w:line="100" w:lineRule="atLeast"/>
                              <w:rPr>
                                <w:rFonts w:asciiTheme="minorHAnsi" w:hAnsiTheme="minorHAnsi" w:cs="Courier New"/>
                                <w:b/>
                              </w:rPr>
                            </w:pPr>
                            <w:r w:rsidRPr="00080EFC">
                              <w:rPr>
                                <w:rFonts w:asciiTheme="minorHAnsi" w:hAnsiTheme="minorHAnsi" w:cs="Courier New"/>
                                <w:b/>
                                <w:bCs/>
                                <w:iCs/>
                                <w:sz w:val="20"/>
                                <w:szCs w:val="20"/>
                                <w:shd w:val="clear" w:color="auto" w:fill="C0C0C0"/>
                              </w:rPr>
                              <w:t>Carga horária anual</w:t>
                            </w:r>
                            <w:r w:rsidRPr="00080EFC">
                              <w:rPr>
                                <w:rFonts w:asciiTheme="minorHAnsi" w:hAnsiTheme="minorHAnsi" w:cs="Courier New"/>
                                <w:b/>
                                <w:bCs/>
                                <w:iCs/>
                                <w:sz w:val="20"/>
                                <w:szCs w:val="20"/>
                              </w:rPr>
                              <w:t>:  60  h/a</w:t>
                            </w:r>
                          </w:p>
                        </w:tc>
                      </w:tr>
                    </w:tbl>
                    <w:p w14:paraId="4A54D092" w14:textId="77777777" w:rsidR="003A0D8D" w:rsidRPr="00D40B39" w:rsidRDefault="003A0D8D" w:rsidP="009F64E2">
                      <w:pPr>
                        <w:rPr>
                          <w:rFonts w:asciiTheme="minorHAnsi" w:hAnsiTheme="minorHAnsi" w:cs="Courier New"/>
                        </w:rPr>
                      </w:pPr>
                      <w:r w:rsidRPr="00D40B39">
                        <w:rPr>
                          <w:rFonts w:asciiTheme="minorHAnsi" w:hAnsiTheme="minorHAnsi" w:cs="Courier New"/>
                        </w:rPr>
                        <w:t xml:space="preserve"> </w:t>
                      </w:r>
                    </w:p>
                  </w:txbxContent>
                </v:textbox>
                <w10:wrap type="square"/>
              </v:shape>
            </w:pict>
          </mc:Fallback>
        </mc:AlternateContent>
      </w:r>
      <w:r w:rsidRPr="00F128A9">
        <w:rPr>
          <w:noProof/>
          <w:sz w:val="20"/>
          <w:szCs w:val="20"/>
        </w:rPr>
        <mc:AlternateContent>
          <mc:Choice Requires="wps">
            <w:drawing>
              <wp:anchor distT="0" distB="0" distL="0" distR="0" simplePos="0" relativeHeight="251652608" behindDoc="0" locked="0" layoutInCell="1" allowOverlap="1" wp14:anchorId="55C2C938" wp14:editId="2CAE3A58">
                <wp:simplePos x="0" y="0"/>
                <wp:positionH relativeFrom="column">
                  <wp:posOffset>-53340</wp:posOffset>
                </wp:positionH>
                <wp:positionV relativeFrom="paragraph">
                  <wp:posOffset>0</wp:posOffset>
                </wp:positionV>
                <wp:extent cx="6221730" cy="1287145"/>
                <wp:effectExtent l="0" t="0" r="0" b="635"/>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1730" cy="1287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4" w:type="dxa"/>
                              <w:tblLayout w:type="fixed"/>
                              <w:tblCellMar>
                                <w:left w:w="84" w:type="dxa"/>
                                <w:right w:w="70" w:type="dxa"/>
                              </w:tblCellMar>
                              <w:tblLook w:val="0000" w:firstRow="0" w:lastRow="0" w:firstColumn="0" w:lastColumn="0" w:noHBand="0" w:noVBand="0"/>
                            </w:tblPr>
                            <w:tblGrid>
                              <w:gridCol w:w="9799"/>
                            </w:tblGrid>
                            <w:tr w:rsidR="003A0D8D" w:rsidRPr="00D40B39" w14:paraId="4FB72B4F" w14:textId="77777777" w:rsidTr="00D40B39">
                              <w:trPr>
                                <w:trHeight w:val="535"/>
                              </w:trPr>
                              <w:tc>
                                <w:tcPr>
                                  <w:tcW w:w="9799" w:type="dxa"/>
                                  <w:shd w:val="clear" w:color="auto" w:fill="auto"/>
                                </w:tcPr>
                                <w:p w14:paraId="48C8E8D3" w14:textId="77777777" w:rsidR="003A0D8D" w:rsidRPr="00D40B39" w:rsidRDefault="003A0D8D">
                                  <w:pPr>
                                    <w:spacing w:before="120" w:line="100" w:lineRule="atLeast"/>
                                    <w:rPr>
                                      <w:rFonts w:asciiTheme="minorHAnsi" w:hAnsiTheme="minorHAnsi"/>
                                      <w:sz w:val="20"/>
                                      <w:szCs w:val="20"/>
                                    </w:rPr>
                                  </w:pPr>
                                  <w:r w:rsidRPr="00D40B39">
                                    <w:rPr>
                                      <w:rFonts w:asciiTheme="minorHAnsi" w:hAnsiTheme="minorHAnsi"/>
                                      <w:b/>
                                      <w:bCs/>
                                      <w:iCs/>
                                      <w:sz w:val="20"/>
                                      <w:szCs w:val="20"/>
                                      <w:shd w:val="clear" w:color="auto" w:fill="C0C0C0"/>
                                    </w:rPr>
                                    <w:t>3.1. Objetivos Gerais</w:t>
                                  </w:r>
                                  <w:r w:rsidRPr="00D40B39">
                                    <w:rPr>
                                      <w:rFonts w:asciiTheme="minorHAnsi" w:hAnsiTheme="minorHAnsi"/>
                                      <w:b/>
                                      <w:bCs/>
                                      <w:iCs/>
                                      <w:sz w:val="20"/>
                                      <w:szCs w:val="20"/>
                                    </w:rPr>
                                    <w:t>:</w:t>
                                  </w:r>
                                  <w:r w:rsidRPr="00D40B39">
                                    <w:rPr>
                                      <w:rFonts w:asciiTheme="minorHAnsi" w:hAnsiTheme="minorHAnsi"/>
                                      <w:bCs/>
                                      <w:iCs/>
                                      <w:sz w:val="20"/>
                                      <w:szCs w:val="20"/>
                                    </w:rPr>
                                    <w:t xml:space="preserve"> </w:t>
                                  </w:r>
                                </w:p>
                                <w:p w14:paraId="5E98BA59" w14:textId="77777777" w:rsidR="003A0D8D" w:rsidRPr="00D40B39" w:rsidRDefault="003A0D8D">
                                  <w:pPr>
                                    <w:spacing w:line="100" w:lineRule="atLeast"/>
                                    <w:jc w:val="both"/>
                                    <w:rPr>
                                      <w:rFonts w:asciiTheme="minorHAnsi" w:hAnsiTheme="minorHAnsi"/>
                                      <w:bCs/>
                                      <w:iCs/>
                                      <w:sz w:val="20"/>
                                      <w:szCs w:val="20"/>
                                    </w:rPr>
                                  </w:pPr>
                                  <w:r w:rsidRPr="00D40B39">
                                    <w:rPr>
                                      <w:rFonts w:asciiTheme="minorHAnsi" w:hAnsiTheme="minorHAnsi"/>
                                      <w:sz w:val="20"/>
                                      <w:szCs w:val="20"/>
                                    </w:rPr>
                                    <w:t>Usar conceitos e técnicas básicas da estatística para apresentação e análise de dados de estudos na área das ciências farmacêuticas e desenvolver o aluno a capacidade para interpretar criticamente resultados apresentados em artigos científicos que usaram procedimentos estatísticos de menor complexidade.</w:t>
                                  </w:r>
                                </w:p>
                                <w:p w14:paraId="2431BE0D" w14:textId="77777777" w:rsidR="003A0D8D" w:rsidRPr="00D40B39" w:rsidRDefault="003A0D8D">
                                  <w:pPr>
                                    <w:spacing w:line="100" w:lineRule="atLeast"/>
                                    <w:rPr>
                                      <w:rFonts w:asciiTheme="minorHAnsi" w:hAnsiTheme="minorHAnsi"/>
                                      <w:bCs/>
                                      <w:iCs/>
                                      <w:sz w:val="20"/>
                                      <w:szCs w:val="20"/>
                                    </w:rPr>
                                  </w:pPr>
                                </w:p>
                                <w:p w14:paraId="2354CAC5" w14:textId="77777777" w:rsidR="003A0D8D" w:rsidRPr="00D40B39" w:rsidRDefault="003A0D8D">
                                  <w:pPr>
                                    <w:spacing w:line="100" w:lineRule="atLeast"/>
                                    <w:rPr>
                                      <w:rFonts w:asciiTheme="minorHAnsi" w:hAnsiTheme="minorHAnsi"/>
                                      <w:sz w:val="20"/>
                                      <w:szCs w:val="20"/>
                                    </w:rPr>
                                  </w:pPr>
                                  <w:r w:rsidRPr="00D40B39">
                                    <w:rPr>
                                      <w:rFonts w:asciiTheme="minorHAnsi" w:hAnsiTheme="minorHAnsi"/>
                                      <w:b/>
                                      <w:bCs/>
                                      <w:iCs/>
                                      <w:sz w:val="20"/>
                                      <w:szCs w:val="20"/>
                                      <w:shd w:val="clear" w:color="auto" w:fill="D9D9D9"/>
                                    </w:rPr>
                                    <w:t>3.2. Objetivos Específicos</w:t>
                                  </w:r>
                                  <w:r w:rsidRPr="00D40B39">
                                    <w:rPr>
                                      <w:rFonts w:asciiTheme="minorHAnsi" w:hAnsiTheme="minorHAnsi"/>
                                      <w:b/>
                                      <w:bCs/>
                                      <w:iCs/>
                                      <w:sz w:val="20"/>
                                      <w:szCs w:val="20"/>
                                    </w:rPr>
                                    <w:t xml:space="preserve">: </w:t>
                                  </w:r>
                                </w:p>
                                <w:p w14:paraId="06F3BD70" w14:textId="77777777" w:rsidR="003A0D8D" w:rsidRPr="00D40B39" w:rsidRDefault="003A0D8D">
                                  <w:pPr>
                                    <w:spacing w:line="100" w:lineRule="atLeast"/>
                                    <w:jc w:val="both"/>
                                    <w:rPr>
                                      <w:rFonts w:asciiTheme="minorHAnsi" w:hAnsiTheme="minorHAnsi"/>
                                    </w:rPr>
                                  </w:pPr>
                                  <w:r w:rsidRPr="00D40B39">
                                    <w:rPr>
                                      <w:rFonts w:asciiTheme="minorHAnsi" w:hAnsiTheme="minorHAnsi"/>
                                      <w:sz w:val="20"/>
                                      <w:szCs w:val="20"/>
                                    </w:rPr>
                                    <w:t>Desenvolver a interface entre a matemática e as ciências farmacêuticas de maneira aplicada e ainda desenvolver senso crítico no aluno para criar condições de avaliar qualquer estudo na área da saúde.</w:t>
                                  </w:r>
                                </w:p>
                              </w:tc>
                            </w:tr>
                          </w:tbl>
                          <w:p w14:paraId="41054353" w14:textId="77777777" w:rsidR="003A0D8D" w:rsidRDefault="003A0D8D" w:rsidP="009F64E2">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2C938" id="Caixa de Texto 2" o:spid="_x0000_s1027" type="#_x0000_t202" style="position:absolute;margin-left:-4.2pt;margin-top:0;width:489.9pt;height:101.35pt;z-index:25165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dXIggIAAA0FAAAOAAAAZHJzL2Uyb0RvYy54bWysVNuO2yAQfa/Uf0C8Z32pc7EVZ7VJmqrS&#10;9iLt9gMmBseoNrhAYm+r/nsHHGd3e5Gqqn7AAwyHmTlnWF73TU1OXBuhZE6jq5ASLgvFhDzk9NP9&#10;brKgxFiQDGoleU4fuKHXq5cvll2b8VhVqmZcEwSRJuvanFbWtlkQmKLiDZgr1XKJm6XSDVic6kPA&#10;NHSI3tRBHIazoFOatVoV3Bhc3Q6bdOXxy5IX9kNZGm5JnVOMzfpR+3HvxmC1hOygoa1EcQ4D/iGK&#10;BoTESy9QW7BAjlr8AtWIQiujSntVqCZQZSkK7nPAbKLwp2zuKmi5zwWLY9pLmcz/gy3enz5qIlhO&#10;Y0okNEjRBkQPhHFyz3urSOxq1LUmQ9e7Fp1tv1Y9cu3zNe2tKj4bItWmAnngN1qrruLAMMbInQye&#10;HB1wjAPZd+8Uw8vgaJUH6kvduAJiSQiiI1cPF34wDlLg4iyOo/kr3CpwL4oX8yiZ+jsgG4+32tg3&#10;XDXEGTnVKAAPD6dbY104kI0u7jajasF2oq79RB/2m1qTE6BYdv47oz9zq6VzlsodGxCHFYwS73B7&#10;Ll5P/rc0ipNwHaeT3WwxnyS7ZDpJ5+FiEkbpOp2FSZpsd99dgFGSVYIxLm+F5KMQo+TviD63xCAh&#10;L0XS5TSdxtOBoz8mGfrvd0k2wmJf1qLJ6eLiBJlj9rVkmDZkFkQ92MHz8H2VsQbj31fF68BRP4jA&#10;9vvey86LxGlkr9gDCkMrpA0pxjcFjUrpr5R02J85NV+OoDkl9VuJ4nLNPBp6NPajAbLAozm1lAzm&#10;xg5Nf2y1OFSIPMhXqhsUYCm8NB6jOMsWe87ncH4fXFM/nXuvx1ds9QMAAP//AwBQSwMEFAAGAAgA&#10;AAAhAIXncljdAAAABwEAAA8AAABkcnMvZG93bnJldi54bWxMj0FPwkAUhO8m/ofNM/FiYEtjAGu3&#10;REFvegAJ56X7aBu6b5vdLS3/3udJjpOZzHyTr0bbigv60DhSMJsmIJBKZxqqFOx/PidLECFqMrp1&#10;hAquGGBV3N/lOjNuoC1edrESXEIh0wrqGLtMylDWaHWYug6JvZPzVkeWvpLG64HLbSvTJJlLqxvi&#10;hVp3uK6xPO96q2C+8f2wpfXTZv/xpb+7Kj28Xw9KPT6Mb68gIo7xPwx/+IwOBTMdXU8miFbBZPnM&#10;SQV8iN2XxYzlUUGapAuQRS5v+YtfAAAA//8DAFBLAQItABQABgAIAAAAIQC2gziS/gAAAOEBAAAT&#10;AAAAAAAAAAAAAAAAAAAAAABbQ29udGVudF9UeXBlc10ueG1sUEsBAi0AFAAGAAgAAAAhADj9If/W&#10;AAAAlAEAAAsAAAAAAAAAAAAAAAAALwEAAF9yZWxzLy5yZWxzUEsBAi0AFAAGAAgAAAAhAEn11ciC&#10;AgAADQUAAA4AAAAAAAAAAAAAAAAALgIAAGRycy9lMm9Eb2MueG1sUEsBAi0AFAAGAAgAAAAhAIXn&#10;cljdAAAABwEAAA8AAAAAAAAAAAAAAAAA3AQAAGRycy9kb3ducmV2LnhtbFBLBQYAAAAABAAEAPMA&#10;AADmBQAAAAA=&#10;" stroked="f">
                <v:textbox inset="0,0,0,0">
                  <w:txbxContent>
                    <w:tbl>
                      <w:tblPr>
                        <w:tblW w:w="0" w:type="auto"/>
                        <w:tblInd w:w="84" w:type="dxa"/>
                        <w:tblLayout w:type="fixed"/>
                        <w:tblCellMar>
                          <w:left w:w="84" w:type="dxa"/>
                          <w:right w:w="70" w:type="dxa"/>
                        </w:tblCellMar>
                        <w:tblLook w:val="0000" w:firstRow="0" w:lastRow="0" w:firstColumn="0" w:lastColumn="0" w:noHBand="0" w:noVBand="0"/>
                      </w:tblPr>
                      <w:tblGrid>
                        <w:gridCol w:w="9799"/>
                      </w:tblGrid>
                      <w:tr w:rsidR="003A0D8D" w:rsidRPr="00D40B39" w14:paraId="4FB72B4F" w14:textId="77777777" w:rsidTr="00D40B39">
                        <w:trPr>
                          <w:trHeight w:val="535"/>
                        </w:trPr>
                        <w:tc>
                          <w:tcPr>
                            <w:tcW w:w="9799" w:type="dxa"/>
                            <w:shd w:val="clear" w:color="auto" w:fill="auto"/>
                          </w:tcPr>
                          <w:p w14:paraId="48C8E8D3" w14:textId="77777777" w:rsidR="003A0D8D" w:rsidRPr="00D40B39" w:rsidRDefault="003A0D8D">
                            <w:pPr>
                              <w:spacing w:before="120" w:line="100" w:lineRule="atLeast"/>
                              <w:rPr>
                                <w:rFonts w:asciiTheme="minorHAnsi" w:hAnsiTheme="minorHAnsi"/>
                                <w:sz w:val="20"/>
                                <w:szCs w:val="20"/>
                              </w:rPr>
                            </w:pPr>
                            <w:r w:rsidRPr="00D40B39">
                              <w:rPr>
                                <w:rFonts w:asciiTheme="minorHAnsi" w:hAnsiTheme="minorHAnsi"/>
                                <w:b/>
                                <w:bCs/>
                                <w:iCs/>
                                <w:sz w:val="20"/>
                                <w:szCs w:val="20"/>
                                <w:shd w:val="clear" w:color="auto" w:fill="C0C0C0"/>
                              </w:rPr>
                              <w:t>3.1. Objetivos Gerais</w:t>
                            </w:r>
                            <w:r w:rsidRPr="00D40B39">
                              <w:rPr>
                                <w:rFonts w:asciiTheme="minorHAnsi" w:hAnsiTheme="minorHAnsi"/>
                                <w:b/>
                                <w:bCs/>
                                <w:iCs/>
                                <w:sz w:val="20"/>
                                <w:szCs w:val="20"/>
                              </w:rPr>
                              <w:t>:</w:t>
                            </w:r>
                            <w:r w:rsidRPr="00D40B39">
                              <w:rPr>
                                <w:rFonts w:asciiTheme="minorHAnsi" w:hAnsiTheme="minorHAnsi"/>
                                <w:bCs/>
                                <w:iCs/>
                                <w:sz w:val="20"/>
                                <w:szCs w:val="20"/>
                              </w:rPr>
                              <w:t xml:space="preserve"> </w:t>
                            </w:r>
                          </w:p>
                          <w:p w14:paraId="5E98BA59" w14:textId="77777777" w:rsidR="003A0D8D" w:rsidRPr="00D40B39" w:rsidRDefault="003A0D8D">
                            <w:pPr>
                              <w:spacing w:line="100" w:lineRule="atLeast"/>
                              <w:jc w:val="both"/>
                              <w:rPr>
                                <w:rFonts w:asciiTheme="minorHAnsi" w:hAnsiTheme="minorHAnsi"/>
                                <w:bCs/>
                                <w:iCs/>
                                <w:sz w:val="20"/>
                                <w:szCs w:val="20"/>
                              </w:rPr>
                            </w:pPr>
                            <w:r w:rsidRPr="00D40B39">
                              <w:rPr>
                                <w:rFonts w:asciiTheme="minorHAnsi" w:hAnsiTheme="minorHAnsi"/>
                                <w:sz w:val="20"/>
                                <w:szCs w:val="20"/>
                              </w:rPr>
                              <w:t>Usar conceitos e técnicas básicas da estatística para apresentação e análise de dados de estudos na área das ciências farmacêuticas e desenvolver o aluno a capacidade para interpretar criticamente resultados apresentados em artigos científicos que usaram procedimentos estatísticos de menor complexidade.</w:t>
                            </w:r>
                          </w:p>
                          <w:p w14:paraId="2431BE0D" w14:textId="77777777" w:rsidR="003A0D8D" w:rsidRPr="00D40B39" w:rsidRDefault="003A0D8D">
                            <w:pPr>
                              <w:spacing w:line="100" w:lineRule="atLeast"/>
                              <w:rPr>
                                <w:rFonts w:asciiTheme="minorHAnsi" w:hAnsiTheme="minorHAnsi"/>
                                <w:bCs/>
                                <w:iCs/>
                                <w:sz w:val="20"/>
                                <w:szCs w:val="20"/>
                              </w:rPr>
                            </w:pPr>
                          </w:p>
                          <w:p w14:paraId="2354CAC5" w14:textId="77777777" w:rsidR="003A0D8D" w:rsidRPr="00D40B39" w:rsidRDefault="003A0D8D">
                            <w:pPr>
                              <w:spacing w:line="100" w:lineRule="atLeast"/>
                              <w:rPr>
                                <w:rFonts w:asciiTheme="minorHAnsi" w:hAnsiTheme="minorHAnsi"/>
                                <w:sz w:val="20"/>
                                <w:szCs w:val="20"/>
                              </w:rPr>
                            </w:pPr>
                            <w:r w:rsidRPr="00D40B39">
                              <w:rPr>
                                <w:rFonts w:asciiTheme="minorHAnsi" w:hAnsiTheme="minorHAnsi"/>
                                <w:b/>
                                <w:bCs/>
                                <w:iCs/>
                                <w:sz w:val="20"/>
                                <w:szCs w:val="20"/>
                                <w:shd w:val="clear" w:color="auto" w:fill="D9D9D9"/>
                              </w:rPr>
                              <w:t>3.2. Objetivos Específicos</w:t>
                            </w:r>
                            <w:r w:rsidRPr="00D40B39">
                              <w:rPr>
                                <w:rFonts w:asciiTheme="minorHAnsi" w:hAnsiTheme="minorHAnsi"/>
                                <w:b/>
                                <w:bCs/>
                                <w:iCs/>
                                <w:sz w:val="20"/>
                                <w:szCs w:val="20"/>
                              </w:rPr>
                              <w:t xml:space="preserve">: </w:t>
                            </w:r>
                          </w:p>
                          <w:p w14:paraId="06F3BD70" w14:textId="77777777" w:rsidR="003A0D8D" w:rsidRPr="00D40B39" w:rsidRDefault="003A0D8D">
                            <w:pPr>
                              <w:spacing w:line="100" w:lineRule="atLeast"/>
                              <w:jc w:val="both"/>
                              <w:rPr>
                                <w:rFonts w:asciiTheme="minorHAnsi" w:hAnsiTheme="minorHAnsi"/>
                              </w:rPr>
                            </w:pPr>
                            <w:r w:rsidRPr="00D40B39">
                              <w:rPr>
                                <w:rFonts w:asciiTheme="minorHAnsi" w:hAnsiTheme="minorHAnsi"/>
                                <w:sz w:val="20"/>
                                <w:szCs w:val="20"/>
                              </w:rPr>
                              <w:t>Desenvolver a interface entre a matemática e as ciências farmacêuticas de maneira aplicada e ainda desenvolver senso crítico no aluno para criar condições de avaliar qualquer estudo na área da saúde.</w:t>
                            </w:r>
                          </w:p>
                        </w:tc>
                      </w:tr>
                    </w:tbl>
                    <w:p w14:paraId="41054353" w14:textId="77777777" w:rsidR="003A0D8D" w:rsidRDefault="003A0D8D" w:rsidP="009F64E2">
                      <w:r>
                        <w:t xml:space="preserve"> </w:t>
                      </w:r>
                    </w:p>
                  </w:txbxContent>
                </v:textbox>
                <w10:wrap type="square"/>
              </v:shape>
            </w:pict>
          </mc:Fallback>
        </mc:AlternateContent>
      </w:r>
    </w:p>
    <w:tbl>
      <w:tblPr>
        <w:tblW w:w="0" w:type="auto"/>
        <w:tblInd w:w="84" w:type="dxa"/>
        <w:tblLayout w:type="fixed"/>
        <w:tblCellMar>
          <w:left w:w="84" w:type="dxa"/>
          <w:right w:w="70" w:type="dxa"/>
        </w:tblCellMar>
        <w:tblLook w:val="0000" w:firstRow="0" w:lastRow="0" w:firstColumn="0" w:lastColumn="0" w:noHBand="0" w:noVBand="0"/>
      </w:tblPr>
      <w:tblGrid>
        <w:gridCol w:w="9859"/>
      </w:tblGrid>
      <w:tr w:rsidR="009F64E2" w:rsidRPr="00F128A9" w14:paraId="1E50A49E" w14:textId="77777777" w:rsidTr="00D40B39">
        <w:trPr>
          <w:trHeight w:val="535"/>
        </w:trPr>
        <w:tc>
          <w:tcPr>
            <w:tcW w:w="9859" w:type="dxa"/>
            <w:shd w:val="clear" w:color="auto" w:fill="auto"/>
          </w:tcPr>
          <w:p w14:paraId="6393E0A8" w14:textId="77777777" w:rsidR="009F64E2" w:rsidRPr="00F128A9" w:rsidRDefault="009F64E2" w:rsidP="009F64E2">
            <w:pPr>
              <w:spacing w:before="120" w:line="100" w:lineRule="atLeast"/>
              <w:rPr>
                <w:b/>
                <w:sz w:val="20"/>
                <w:szCs w:val="20"/>
              </w:rPr>
            </w:pPr>
            <w:r w:rsidRPr="00F128A9">
              <w:rPr>
                <w:b/>
                <w:bCs/>
                <w:iCs/>
                <w:sz w:val="20"/>
                <w:szCs w:val="20"/>
                <w:shd w:val="clear" w:color="auto" w:fill="C0C0C0"/>
              </w:rPr>
              <w:t>3.3. Ementa</w:t>
            </w:r>
            <w:r w:rsidRPr="00F128A9">
              <w:rPr>
                <w:b/>
                <w:bCs/>
                <w:iCs/>
                <w:sz w:val="20"/>
                <w:szCs w:val="20"/>
              </w:rPr>
              <w:t>:</w:t>
            </w:r>
          </w:p>
          <w:p w14:paraId="3B1E78EE" w14:textId="77777777" w:rsidR="009F64E2" w:rsidRPr="00F128A9" w:rsidRDefault="009F64E2" w:rsidP="009F64E2">
            <w:pPr>
              <w:spacing w:line="100" w:lineRule="atLeast"/>
              <w:jc w:val="both"/>
              <w:rPr>
                <w:sz w:val="20"/>
                <w:szCs w:val="20"/>
              </w:rPr>
            </w:pPr>
            <w:r w:rsidRPr="00F128A9">
              <w:rPr>
                <w:b/>
                <w:sz w:val="20"/>
                <w:szCs w:val="20"/>
              </w:rPr>
              <w:t>Conceituação Genérica</w:t>
            </w:r>
            <w:r w:rsidRPr="00F128A9">
              <w:rPr>
                <w:sz w:val="20"/>
                <w:szCs w:val="20"/>
              </w:rPr>
              <w:t>: Ciência que possui como responsabilidade a coleta, organização, descrição, análise e interpretação de dados experimentais.</w:t>
            </w:r>
          </w:p>
          <w:p w14:paraId="1B120B85" w14:textId="77777777" w:rsidR="009F64E2" w:rsidRPr="00F128A9" w:rsidRDefault="009F64E2" w:rsidP="009F64E2">
            <w:pPr>
              <w:spacing w:line="100" w:lineRule="atLeast"/>
              <w:jc w:val="both"/>
              <w:rPr>
                <w:sz w:val="20"/>
                <w:szCs w:val="20"/>
              </w:rPr>
            </w:pPr>
            <w:r w:rsidRPr="00F128A9">
              <w:rPr>
                <w:sz w:val="20"/>
                <w:szCs w:val="20"/>
              </w:rPr>
              <w:t>Estudo dos fundamentos da amostragem, da análise descritiva de dados experimentais, parâmetros relevantes na escolha dos testes estatísticos adequados, utilização de testes de hipóteses nas decisões estatísticas e interpretação dos valores obtidos com o uso dos testes mais utilizados em delineamentos experimentais mais frequentemente usados nas ciências da sáude.</w:t>
            </w:r>
          </w:p>
        </w:tc>
      </w:tr>
    </w:tbl>
    <w:p w14:paraId="16C7F6D3" w14:textId="77777777" w:rsidR="009F64E2" w:rsidRPr="00F128A9" w:rsidRDefault="009F64E2" w:rsidP="009F64E2">
      <w:pPr>
        <w:spacing w:line="100" w:lineRule="atLeast"/>
        <w:rPr>
          <w:sz w:val="20"/>
          <w:szCs w:val="20"/>
        </w:rPr>
      </w:pPr>
    </w:p>
    <w:tbl>
      <w:tblPr>
        <w:tblW w:w="0" w:type="auto"/>
        <w:tblInd w:w="84" w:type="dxa"/>
        <w:tblLayout w:type="fixed"/>
        <w:tblCellMar>
          <w:left w:w="84" w:type="dxa"/>
          <w:right w:w="70" w:type="dxa"/>
        </w:tblCellMar>
        <w:tblLook w:val="0000" w:firstRow="0" w:lastRow="0" w:firstColumn="0" w:lastColumn="0" w:noHBand="0" w:noVBand="0"/>
      </w:tblPr>
      <w:tblGrid>
        <w:gridCol w:w="9900"/>
      </w:tblGrid>
      <w:tr w:rsidR="009F64E2" w:rsidRPr="00F128A9" w14:paraId="630D599D" w14:textId="77777777" w:rsidTr="00D40B39">
        <w:trPr>
          <w:trHeight w:val="580"/>
        </w:trPr>
        <w:tc>
          <w:tcPr>
            <w:tcW w:w="9900" w:type="dxa"/>
            <w:shd w:val="clear" w:color="auto" w:fill="auto"/>
          </w:tcPr>
          <w:p w14:paraId="1054C3B0" w14:textId="77777777" w:rsidR="009F64E2" w:rsidRPr="00F128A9" w:rsidRDefault="009F64E2" w:rsidP="009F64E2">
            <w:pPr>
              <w:spacing w:before="120" w:line="100" w:lineRule="atLeast"/>
              <w:rPr>
                <w:sz w:val="20"/>
                <w:szCs w:val="20"/>
              </w:rPr>
            </w:pPr>
            <w:r w:rsidRPr="00F128A9">
              <w:rPr>
                <w:b/>
                <w:bCs/>
                <w:iCs/>
                <w:sz w:val="20"/>
                <w:szCs w:val="20"/>
                <w:shd w:val="clear" w:color="auto" w:fill="C0C0C0"/>
              </w:rPr>
              <w:t>3.4. Conteúdos Programáticos</w:t>
            </w:r>
            <w:r w:rsidRPr="00F128A9">
              <w:rPr>
                <w:b/>
                <w:bCs/>
                <w:iCs/>
                <w:sz w:val="20"/>
                <w:szCs w:val="20"/>
              </w:rPr>
              <w:t>:</w:t>
            </w:r>
          </w:p>
          <w:p w14:paraId="1EE3F1E9" w14:textId="77777777" w:rsidR="009F64E2" w:rsidRPr="00F128A9" w:rsidRDefault="009F64E2" w:rsidP="009F64E2">
            <w:pPr>
              <w:spacing w:line="100" w:lineRule="atLeast"/>
              <w:rPr>
                <w:sz w:val="20"/>
                <w:szCs w:val="20"/>
              </w:rPr>
            </w:pPr>
            <w:r w:rsidRPr="00F128A9">
              <w:rPr>
                <w:sz w:val="20"/>
                <w:szCs w:val="20"/>
              </w:rPr>
              <w:t xml:space="preserve">População e Amostra </w:t>
            </w:r>
          </w:p>
          <w:p w14:paraId="29C42940" w14:textId="77777777" w:rsidR="009F64E2" w:rsidRPr="00F128A9" w:rsidRDefault="009F64E2" w:rsidP="009F64E2">
            <w:pPr>
              <w:spacing w:line="100" w:lineRule="atLeast"/>
              <w:rPr>
                <w:sz w:val="20"/>
                <w:szCs w:val="20"/>
              </w:rPr>
            </w:pPr>
            <w:r w:rsidRPr="00F128A9">
              <w:rPr>
                <w:sz w:val="20"/>
                <w:szCs w:val="20"/>
              </w:rPr>
              <w:t>Técnicas de amostragem</w:t>
            </w:r>
          </w:p>
          <w:p w14:paraId="656F392A" w14:textId="77777777" w:rsidR="009F64E2" w:rsidRPr="00F128A9" w:rsidRDefault="009F64E2" w:rsidP="009F64E2">
            <w:pPr>
              <w:spacing w:line="100" w:lineRule="atLeast"/>
              <w:rPr>
                <w:sz w:val="20"/>
                <w:szCs w:val="20"/>
              </w:rPr>
            </w:pPr>
            <w:r w:rsidRPr="00F128A9">
              <w:rPr>
                <w:sz w:val="20"/>
                <w:szCs w:val="20"/>
              </w:rPr>
              <w:t>Conceitos de variáveis</w:t>
            </w:r>
          </w:p>
          <w:p w14:paraId="76F0F3F2" w14:textId="77777777" w:rsidR="009F64E2" w:rsidRPr="00F128A9" w:rsidRDefault="009F64E2" w:rsidP="009F64E2">
            <w:pPr>
              <w:spacing w:line="100" w:lineRule="atLeast"/>
              <w:rPr>
                <w:sz w:val="20"/>
                <w:szCs w:val="20"/>
              </w:rPr>
            </w:pPr>
            <w:r w:rsidRPr="00F128A9">
              <w:rPr>
                <w:sz w:val="20"/>
                <w:szCs w:val="20"/>
              </w:rPr>
              <w:t>Agrupamento de dados</w:t>
            </w:r>
          </w:p>
          <w:p w14:paraId="14CB7624" w14:textId="77777777" w:rsidR="009F64E2" w:rsidRPr="00F128A9" w:rsidRDefault="009F64E2" w:rsidP="009F64E2">
            <w:pPr>
              <w:spacing w:line="100" w:lineRule="atLeast"/>
              <w:rPr>
                <w:sz w:val="20"/>
                <w:szCs w:val="20"/>
              </w:rPr>
            </w:pPr>
            <w:r w:rsidRPr="00F128A9">
              <w:rPr>
                <w:sz w:val="20"/>
                <w:szCs w:val="20"/>
              </w:rPr>
              <w:t>Cálculo de frequências</w:t>
            </w:r>
          </w:p>
          <w:p w14:paraId="5C7FF3DB" w14:textId="77777777" w:rsidR="009F64E2" w:rsidRPr="00F128A9" w:rsidRDefault="009F64E2" w:rsidP="009F64E2">
            <w:pPr>
              <w:spacing w:line="100" w:lineRule="atLeast"/>
              <w:rPr>
                <w:sz w:val="20"/>
                <w:szCs w:val="20"/>
              </w:rPr>
            </w:pPr>
            <w:r w:rsidRPr="00F128A9">
              <w:rPr>
                <w:sz w:val="20"/>
                <w:szCs w:val="20"/>
              </w:rPr>
              <w:t>Tabelas e Gráficos</w:t>
            </w:r>
          </w:p>
          <w:p w14:paraId="33BAFBEA" w14:textId="77777777" w:rsidR="009F64E2" w:rsidRPr="00F128A9" w:rsidRDefault="009F64E2" w:rsidP="009F64E2">
            <w:pPr>
              <w:spacing w:line="100" w:lineRule="atLeast"/>
              <w:rPr>
                <w:sz w:val="20"/>
                <w:szCs w:val="20"/>
              </w:rPr>
            </w:pPr>
            <w:r w:rsidRPr="00F128A9">
              <w:rPr>
                <w:sz w:val="20"/>
                <w:szCs w:val="20"/>
              </w:rPr>
              <w:t>Medidas de tendência central</w:t>
            </w:r>
          </w:p>
          <w:p w14:paraId="275F144E" w14:textId="77777777" w:rsidR="009F64E2" w:rsidRPr="00F128A9" w:rsidRDefault="009F64E2" w:rsidP="009F64E2">
            <w:pPr>
              <w:spacing w:line="100" w:lineRule="atLeast"/>
              <w:rPr>
                <w:sz w:val="20"/>
                <w:szCs w:val="20"/>
              </w:rPr>
            </w:pPr>
            <w:r w:rsidRPr="00F128A9">
              <w:rPr>
                <w:sz w:val="20"/>
                <w:szCs w:val="20"/>
              </w:rPr>
              <w:t xml:space="preserve">Medidas de dispersão </w:t>
            </w:r>
          </w:p>
          <w:p w14:paraId="059AB514" w14:textId="77777777" w:rsidR="009F64E2" w:rsidRPr="00F128A9" w:rsidRDefault="009F64E2" w:rsidP="009F64E2">
            <w:pPr>
              <w:spacing w:line="100" w:lineRule="atLeast"/>
              <w:rPr>
                <w:sz w:val="20"/>
                <w:szCs w:val="20"/>
              </w:rPr>
            </w:pPr>
            <w:r w:rsidRPr="00F128A9">
              <w:rPr>
                <w:sz w:val="20"/>
                <w:szCs w:val="20"/>
              </w:rPr>
              <w:t>Separatrizes</w:t>
            </w:r>
          </w:p>
          <w:p w14:paraId="1B217159" w14:textId="77777777" w:rsidR="009F64E2" w:rsidRPr="00F128A9" w:rsidRDefault="009F64E2" w:rsidP="009F64E2">
            <w:pPr>
              <w:spacing w:line="100" w:lineRule="atLeast"/>
              <w:rPr>
                <w:sz w:val="20"/>
                <w:szCs w:val="20"/>
              </w:rPr>
            </w:pPr>
            <w:r w:rsidRPr="00F128A9">
              <w:rPr>
                <w:sz w:val="20"/>
                <w:szCs w:val="20"/>
              </w:rPr>
              <w:t>Normalidade dos dados</w:t>
            </w:r>
          </w:p>
          <w:p w14:paraId="6D0615D5" w14:textId="77777777" w:rsidR="009F64E2" w:rsidRPr="00F128A9" w:rsidRDefault="009F64E2" w:rsidP="009F64E2">
            <w:pPr>
              <w:spacing w:line="100" w:lineRule="atLeast"/>
              <w:rPr>
                <w:sz w:val="20"/>
                <w:szCs w:val="20"/>
              </w:rPr>
            </w:pPr>
            <w:r w:rsidRPr="00F128A9">
              <w:rPr>
                <w:sz w:val="20"/>
                <w:szCs w:val="20"/>
              </w:rPr>
              <w:t>Cálculo escore Z</w:t>
            </w:r>
          </w:p>
          <w:p w14:paraId="1D80768E" w14:textId="77777777" w:rsidR="009F64E2" w:rsidRPr="00F128A9" w:rsidRDefault="009F64E2" w:rsidP="009F64E2">
            <w:pPr>
              <w:spacing w:line="100" w:lineRule="atLeast"/>
              <w:rPr>
                <w:sz w:val="20"/>
                <w:szCs w:val="20"/>
              </w:rPr>
            </w:pPr>
            <w:r w:rsidRPr="00F128A9">
              <w:rPr>
                <w:sz w:val="20"/>
                <w:szCs w:val="20"/>
              </w:rPr>
              <w:t>Tipos de estudos</w:t>
            </w:r>
          </w:p>
          <w:p w14:paraId="6450E7E5" w14:textId="77777777" w:rsidR="009F64E2" w:rsidRPr="00F128A9" w:rsidRDefault="009F64E2" w:rsidP="009F64E2">
            <w:pPr>
              <w:spacing w:line="100" w:lineRule="atLeast"/>
              <w:rPr>
                <w:sz w:val="20"/>
                <w:szCs w:val="20"/>
              </w:rPr>
            </w:pPr>
            <w:r w:rsidRPr="00F128A9">
              <w:rPr>
                <w:sz w:val="20"/>
                <w:szCs w:val="20"/>
              </w:rPr>
              <w:t>Teste de hipóteses</w:t>
            </w:r>
          </w:p>
          <w:p w14:paraId="0EDD32E2" w14:textId="77777777" w:rsidR="009F64E2" w:rsidRPr="00F128A9" w:rsidRDefault="009F64E2" w:rsidP="009F64E2">
            <w:pPr>
              <w:spacing w:line="100" w:lineRule="atLeast"/>
              <w:rPr>
                <w:sz w:val="20"/>
                <w:szCs w:val="20"/>
              </w:rPr>
            </w:pPr>
            <w:r w:rsidRPr="00F128A9">
              <w:rPr>
                <w:sz w:val="20"/>
                <w:szCs w:val="20"/>
              </w:rPr>
              <w:t>Definições de conceitos (valor de p , nível α, β)</w:t>
            </w:r>
          </w:p>
          <w:p w14:paraId="56F5B0C9" w14:textId="77777777" w:rsidR="009F64E2" w:rsidRPr="00F128A9" w:rsidRDefault="009F64E2" w:rsidP="009F64E2">
            <w:pPr>
              <w:spacing w:line="100" w:lineRule="atLeast"/>
              <w:rPr>
                <w:sz w:val="20"/>
                <w:szCs w:val="20"/>
              </w:rPr>
            </w:pPr>
            <w:r w:rsidRPr="00F128A9">
              <w:rPr>
                <w:sz w:val="20"/>
                <w:szCs w:val="20"/>
              </w:rPr>
              <w:t>Entedimento dos erros (Tipo I e tipo II)</w:t>
            </w:r>
          </w:p>
          <w:p w14:paraId="2A8C0110" w14:textId="77777777" w:rsidR="009F64E2" w:rsidRPr="00F128A9" w:rsidRDefault="009F64E2" w:rsidP="009F64E2">
            <w:pPr>
              <w:spacing w:line="100" w:lineRule="atLeast"/>
              <w:rPr>
                <w:sz w:val="20"/>
                <w:szCs w:val="20"/>
              </w:rPr>
            </w:pPr>
            <w:r w:rsidRPr="00F128A9">
              <w:rPr>
                <w:sz w:val="20"/>
                <w:szCs w:val="20"/>
              </w:rPr>
              <w:t>Possibilidade de testes estatísticos</w:t>
            </w:r>
          </w:p>
          <w:p w14:paraId="581187D2" w14:textId="77777777" w:rsidR="009F64E2" w:rsidRPr="00F128A9" w:rsidRDefault="009F64E2" w:rsidP="009F64E2">
            <w:pPr>
              <w:spacing w:line="100" w:lineRule="atLeast"/>
              <w:rPr>
                <w:sz w:val="20"/>
                <w:szCs w:val="20"/>
              </w:rPr>
            </w:pPr>
            <w:r w:rsidRPr="00F128A9">
              <w:rPr>
                <w:sz w:val="20"/>
                <w:szCs w:val="20"/>
              </w:rPr>
              <w:t>Cálculos para testes diagnósticos</w:t>
            </w:r>
          </w:p>
          <w:p w14:paraId="3394684B" w14:textId="77777777" w:rsidR="009F64E2" w:rsidRPr="00F128A9" w:rsidRDefault="009F64E2" w:rsidP="009F64E2">
            <w:pPr>
              <w:spacing w:line="100" w:lineRule="atLeast"/>
              <w:rPr>
                <w:sz w:val="20"/>
                <w:szCs w:val="20"/>
              </w:rPr>
            </w:pPr>
            <w:r w:rsidRPr="00F128A9">
              <w:rPr>
                <w:sz w:val="20"/>
                <w:szCs w:val="20"/>
              </w:rPr>
              <w:t>Teste t de Student</w:t>
            </w:r>
          </w:p>
          <w:p w14:paraId="5F71D964" w14:textId="77777777" w:rsidR="009F64E2" w:rsidRPr="00F128A9" w:rsidRDefault="009F64E2" w:rsidP="009F64E2">
            <w:pPr>
              <w:spacing w:line="100" w:lineRule="atLeast"/>
              <w:rPr>
                <w:sz w:val="20"/>
                <w:szCs w:val="20"/>
              </w:rPr>
            </w:pPr>
            <w:r w:rsidRPr="00F128A9">
              <w:rPr>
                <w:sz w:val="20"/>
                <w:szCs w:val="20"/>
              </w:rPr>
              <w:t>Anova e variações</w:t>
            </w:r>
          </w:p>
          <w:p w14:paraId="2DADAA7F" w14:textId="77777777" w:rsidR="009F64E2" w:rsidRPr="00F128A9" w:rsidRDefault="009F64E2" w:rsidP="009F64E2">
            <w:pPr>
              <w:spacing w:line="100" w:lineRule="atLeast"/>
              <w:rPr>
                <w:sz w:val="20"/>
                <w:szCs w:val="20"/>
              </w:rPr>
            </w:pPr>
            <w:r w:rsidRPr="00F128A9">
              <w:rPr>
                <w:sz w:val="20"/>
                <w:szCs w:val="20"/>
              </w:rPr>
              <w:t>Qui-quadrado</w:t>
            </w:r>
          </w:p>
          <w:p w14:paraId="7A728374" w14:textId="77777777" w:rsidR="009F64E2" w:rsidRPr="00F128A9" w:rsidRDefault="009F64E2" w:rsidP="009F64E2">
            <w:pPr>
              <w:spacing w:line="100" w:lineRule="atLeast"/>
              <w:rPr>
                <w:sz w:val="20"/>
                <w:szCs w:val="20"/>
              </w:rPr>
            </w:pPr>
            <w:r w:rsidRPr="00F128A9">
              <w:rPr>
                <w:sz w:val="20"/>
                <w:szCs w:val="20"/>
              </w:rPr>
              <w:t xml:space="preserve">Correlação </w:t>
            </w:r>
          </w:p>
          <w:p w14:paraId="1629F79F" w14:textId="77777777" w:rsidR="009F64E2" w:rsidRPr="00F128A9" w:rsidRDefault="009F64E2" w:rsidP="009F64E2">
            <w:pPr>
              <w:spacing w:line="100" w:lineRule="atLeast"/>
              <w:rPr>
                <w:sz w:val="20"/>
                <w:szCs w:val="20"/>
              </w:rPr>
            </w:pPr>
            <w:r w:rsidRPr="00F128A9">
              <w:rPr>
                <w:sz w:val="20"/>
                <w:szCs w:val="20"/>
              </w:rPr>
              <w:t>Testes não paramétricos (quando e quais usá-los)</w:t>
            </w:r>
          </w:p>
        </w:tc>
      </w:tr>
    </w:tbl>
    <w:p w14:paraId="1233C77C" w14:textId="77777777" w:rsidR="009F64E2" w:rsidRPr="00F128A9" w:rsidRDefault="009F64E2" w:rsidP="009F64E2">
      <w:pPr>
        <w:spacing w:line="100" w:lineRule="atLeast"/>
        <w:rPr>
          <w:sz w:val="20"/>
          <w:szCs w:val="20"/>
        </w:rPr>
      </w:pPr>
    </w:p>
    <w:tbl>
      <w:tblPr>
        <w:tblW w:w="0" w:type="auto"/>
        <w:tblInd w:w="84" w:type="dxa"/>
        <w:tblLayout w:type="fixed"/>
        <w:tblCellMar>
          <w:left w:w="84" w:type="dxa"/>
          <w:right w:w="70" w:type="dxa"/>
        </w:tblCellMar>
        <w:tblLook w:val="0000" w:firstRow="0" w:lastRow="0" w:firstColumn="0" w:lastColumn="0" w:noHBand="0" w:noVBand="0"/>
      </w:tblPr>
      <w:tblGrid>
        <w:gridCol w:w="9900"/>
      </w:tblGrid>
      <w:tr w:rsidR="009F64E2" w:rsidRPr="00F128A9" w14:paraId="71BCFBBE" w14:textId="77777777" w:rsidTr="00D40B39">
        <w:trPr>
          <w:trHeight w:val="7644"/>
        </w:trPr>
        <w:tc>
          <w:tcPr>
            <w:tcW w:w="9900" w:type="dxa"/>
            <w:shd w:val="clear" w:color="auto" w:fill="auto"/>
          </w:tcPr>
          <w:p w14:paraId="05F468A1" w14:textId="77777777" w:rsidR="009F64E2" w:rsidRPr="00F128A9" w:rsidRDefault="009F64E2" w:rsidP="009F64E2">
            <w:pPr>
              <w:spacing w:before="120" w:line="100" w:lineRule="atLeast"/>
              <w:rPr>
                <w:sz w:val="20"/>
                <w:szCs w:val="20"/>
              </w:rPr>
            </w:pPr>
            <w:r w:rsidRPr="00F128A9">
              <w:rPr>
                <w:b/>
                <w:bCs/>
                <w:iCs/>
                <w:sz w:val="20"/>
                <w:szCs w:val="20"/>
                <w:shd w:val="clear" w:color="auto" w:fill="C0C0C0"/>
              </w:rPr>
              <w:t>3.5. Estimativa de cronograma para o desenvolvimento dos Conteúdos Programáticos</w:t>
            </w:r>
            <w:r w:rsidRPr="00F128A9">
              <w:rPr>
                <w:b/>
                <w:bCs/>
                <w:iCs/>
                <w:sz w:val="20"/>
                <w:szCs w:val="20"/>
              </w:rPr>
              <w:t>:</w:t>
            </w:r>
          </w:p>
          <w:p w14:paraId="0C5E9E4A" w14:textId="77777777" w:rsidR="009F64E2" w:rsidRPr="00F128A9" w:rsidRDefault="009F64E2" w:rsidP="009F64E2">
            <w:pPr>
              <w:spacing w:line="100" w:lineRule="atLeast"/>
              <w:rPr>
                <w:sz w:val="20"/>
                <w:szCs w:val="20"/>
              </w:rPr>
            </w:pPr>
          </w:p>
          <w:p w14:paraId="24EB4065" w14:textId="77777777" w:rsidR="009F64E2" w:rsidRPr="00F128A9" w:rsidRDefault="009F64E2" w:rsidP="009F64E2">
            <w:pPr>
              <w:spacing w:line="100" w:lineRule="atLeast"/>
              <w:rPr>
                <w:sz w:val="20"/>
                <w:szCs w:val="20"/>
              </w:rPr>
            </w:pPr>
            <w:r w:rsidRPr="00F128A9">
              <w:rPr>
                <w:b/>
                <w:sz w:val="20"/>
                <w:szCs w:val="20"/>
              </w:rPr>
              <w:t>1º bimestre</w:t>
            </w:r>
          </w:p>
          <w:p w14:paraId="70122F6A" w14:textId="77777777" w:rsidR="009F64E2" w:rsidRPr="00F128A9" w:rsidRDefault="009F64E2" w:rsidP="009F64E2">
            <w:pPr>
              <w:spacing w:line="100" w:lineRule="atLeast"/>
              <w:rPr>
                <w:sz w:val="20"/>
                <w:szCs w:val="20"/>
              </w:rPr>
            </w:pPr>
            <w:r w:rsidRPr="00F128A9">
              <w:rPr>
                <w:sz w:val="20"/>
                <w:szCs w:val="20"/>
              </w:rPr>
              <w:t xml:space="preserve">Introdução à Estatística </w:t>
            </w:r>
          </w:p>
          <w:p w14:paraId="04B1F5B7" w14:textId="77777777" w:rsidR="009F64E2" w:rsidRPr="00F128A9" w:rsidRDefault="009F64E2" w:rsidP="009F64E2">
            <w:pPr>
              <w:spacing w:line="100" w:lineRule="atLeast"/>
              <w:rPr>
                <w:sz w:val="20"/>
                <w:szCs w:val="20"/>
              </w:rPr>
            </w:pPr>
            <w:r w:rsidRPr="00F128A9">
              <w:rPr>
                <w:sz w:val="20"/>
                <w:szCs w:val="20"/>
              </w:rPr>
              <w:t xml:space="preserve">População e técnicas de amostragem </w:t>
            </w:r>
          </w:p>
          <w:p w14:paraId="3A2C18DD" w14:textId="77777777" w:rsidR="009F64E2" w:rsidRPr="00F128A9" w:rsidRDefault="009F64E2" w:rsidP="009F64E2">
            <w:pPr>
              <w:spacing w:line="100" w:lineRule="atLeast"/>
              <w:rPr>
                <w:sz w:val="20"/>
                <w:szCs w:val="20"/>
              </w:rPr>
            </w:pPr>
            <w:r w:rsidRPr="00F128A9">
              <w:rPr>
                <w:sz w:val="20"/>
                <w:szCs w:val="20"/>
              </w:rPr>
              <w:t xml:space="preserve">Conceito de variável e seus tipos </w:t>
            </w:r>
          </w:p>
          <w:p w14:paraId="48C2B6A5" w14:textId="77777777" w:rsidR="009F64E2" w:rsidRPr="00F128A9" w:rsidRDefault="009F64E2" w:rsidP="009F64E2">
            <w:pPr>
              <w:spacing w:line="100" w:lineRule="atLeast"/>
              <w:rPr>
                <w:sz w:val="20"/>
                <w:szCs w:val="20"/>
              </w:rPr>
            </w:pPr>
            <w:r w:rsidRPr="00F128A9">
              <w:rPr>
                <w:sz w:val="20"/>
                <w:szCs w:val="20"/>
              </w:rPr>
              <w:t>Agrupamento de dados e cálculo de frequências</w:t>
            </w:r>
          </w:p>
          <w:p w14:paraId="70E5A20B" w14:textId="77777777" w:rsidR="009F64E2" w:rsidRPr="00F128A9" w:rsidRDefault="009F64E2" w:rsidP="009F64E2">
            <w:pPr>
              <w:spacing w:line="100" w:lineRule="atLeast"/>
              <w:rPr>
                <w:sz w:val="20"/>
                <w:szCs w:val="20"/>
              </w:rPr>
            </w:pPr>
            <w:r w:rsidRPr="00F128A9">
              <w:rPr>
                <w:sz w:val="20"/>
                <w:szCs w:val="20"/>
              </w:rPr>
              <w:t>Tabelas e Gráficos</w:t>
            </w:r>
          </w:p>
          <w:p w14:paraId="3486727D" w14:textId="77777777" w:rsidR="009F64E2" w:rsidRPr="00F128A9" w:rsidRDefault="009F64E2" w:rsidP="009F64E2">
            <w:pPr>
              <w:spacing w:line="100" w:lineRule="atLeast"/>
              <w:rPr>
                <w:sz w:val="20"/>
                <w:szCs w:val="20"/>
              </w:rPr>
            </w:pPr>
            <w:r w:rsidRPr="00F128A9">
              <w:rPr>
                <w:sz w:val="20"/>
                <w:szCs w:val="20"/>
              </w:rPr>
              <w:t xml:space="preserve">Análise descritiva de variáveis numéricas </w:t>
            </w:r>
          </w:p>
          <w:p w14:paraId="24E2EDDE" w14:textId="77777777" w:rsidR="009F64E2" w:rsidRPr="00F128A9" w:rsidRDefault="009F64E2" w:rsidP="009F64E2">
            <w:pPr>
              <w:spacing w:line="100" w:lineRule="atLeast"/>
              <w:rPr>
                <w:sz w:val="20"/>
                <w:szCs w:val="20"/>
              </w:rPr>
            </w:pPr>
          </w:p>
          <w:p w14:paraId="30CC29ED" w14:textId="77777777" w:rsidR="009F64E2" w:rsidRPr="00F128A9" w:rsidRDefault="009F64E2" w:rsidP="009F64E2">
            <w:pPr>
              <w:spacing w:line="100" w:lineRule="atLeast"/>
              <w:rPr>
                <w:sz w:val="20"/>
                <w:szCs w:val="20"/>
              </w:rPr>
            </w:pPr>
            <w:r w:rsidRPr="00F128A9">
              <w:rPr>
                <w:b/>
                <w:sz w:val="20"/>
                <w:szCs w:val="20"/>
              </w:rPr>
              <w:t>2º bimestre</w:t>
            </w:r>
          </w:p>
          <w:p w14:paraId="23713F7E" w14:textId="77777777" w:rsidR="009F64E2" w:rsidRPr="00F128A9" w:rsidRDefault="009F64E2" w:rsidP="009F64E2">
            <w:pPr>
              <w:spacing w:line="100" w:lineRule="atLeast"/>
              <w:rPr>
                <w:sz w:val="20"/>
                <w:szCs w:val="20"/>
              </w:rPr>
            </w:pPr>
            <w:r w:rsidRPr="00F128A9">
              <w:rPr>
                <w:sz w:val="20"/>
                <w:szCs w:val="20"/>
              </w:rPr>
              <w:t xml:space="preserve">Medidas de tendência central </w:t>
            </w:r>
          </w:p>
          <w:p w14:paraId="4A9D88CF" w14:textId="77777777" w:rsidR="009F64E2" w:rsidRPr="00F128A9" w:rsidRDefault="009F64E2" w:rsidP="009F64E2">
            <w:pPr>
              <w:spacing w:line="100" w:lineRule="atLeast"/>
              <w:rPr>
                <w:sz w:val="20"/>
                <w:szCs w:val="20"/>
              </w:rPr>
            </w:pPr>
            <w:r w:rsidRPr="00F128A9">
              <w:rPr>
                <w:sz w:val="20"/>
                <w:szCs w:val="20"/>
              </w:rPr>
              <w:t xml:space="preserve">Medidas de dispersão </w:t>
            </w:r>
          </w:p>
          <w:p w14:paraId="18964458" w14:textId="77777777" w:rsidR="009F64E2" w:rsidRPr="00F128A9" w:rsidRDefault="009F64E2" w:rsidP="009F64E2">
            <w:pPr>
              <w:spacing w:line="100" w:lineRule="atLeast"/>
              <w:rPr>
                <w:sz w:val="20"/>
                <w:szCs w:val="20"/>
              </w:rPr>
            </w:pPr>
            <w:r w:rsidRPr="00F128A9">
              <w:rPr>
                <w:sz w:val="20"/>
                <w:szCs w:val="20"/>
              </w:rPr>
              <w:t xml:space="preserve">Normalidade dos dados </w:t>
            </w:r>
          </w:p>
          <w:p w14:paraId="57C8A0F6" w14:textId="77777777" w:rsidR="009F64E2" w:rsidRPr="00F128A9" w:rsidRDefault="009F64E2" w:rsidP="009F64E2">
            <w:pPr>
              <w:spacing w:line="100" w:lineRule="atLeast"/>
              <w:rPr>
                <w:sz w:val="20"/>
                <w:szCs w:val="20"/>
              </w:rPr>
            </w:pPr>
            <w:r w:rsidRPr="00F128A9">
              <w:rPr>
                <w:sz w:val="20"/>
                <w:szCs w:val="20"/>
              </w:rPr>
              <w:t>Cálculo escore Z score</w:t>
            </w:r>
          </w:p>
          <w:p w14:paraId="46D3D1A9" w14:textId="77777777" w:rsidR="009F64E2" w:rsidRPr="00F128A9" w:rsidRDefault="009F64E2" w:rsidP="009F64E2">
            <w:pPr>
              <w:spacing w:line="100" w:lineRule="atLeast"/>
              <w:rPr>
                <w:sz w:val="20"/>
                <w:szCs w:val="20"/>
              </w:rPr>
            </w:pPr>
          </w:p>
          <w:p w14:paraId="471F277F" w14:textId="77777777" w:rsidR="009F64E2" w:rsidRPr="00F128A9" w:rsidRDefault="009F64E2" w:rsidP="009F64E2">
            <w:pPr>
              <w:spacing w:line="100" w:lineRule="atLeast"/>
              <w:rPr>
                <w:sz w:val="20"/>
                <w:szCs w:val="20"/>
              </w:rPr>
            </w:pPr>
            <w:r w:rsidRPr="00F128A9">
              <w:rPr>
                <w:b/>
                <w:sz w:val="20"/>
                <w:szCs w:val="20"/>
              </w:rPr>
              <w:t>3º bimestre</w:t>
            </w:r>
          </w:p>
          <w:p w14:paraId="113B0A95" w14:textId="77777777" w:rsidR="009F64E2" w:rsidRPr="00F128A9" w:rsidRDefault="009F64E2" w:rsidP="009F64E2">
            <w:pPr>
              <w:spacing w:line="100" w:lineRule="atLeast"/>
              <w:rPr>
                <w:sz w:val="20"/>
                <w:szCs w:val="20"/>
              </w:rPr>
            </w:pPr>
            <w:r w:rsidRPr="00F128A9">
              <w:rPr>
                <w:sz w:val="20"/>
                <w:szCs w:val="20"/>
              </w:rPr>
              <w:t>Tipos de estudos</w:t>
            </w:r>
          </w:p>
          <w:p w14:paraId="2111A8A2" w14:textId="77777777" w:rsidR="009F64E2" w:rsidRPr="00F128A9" w:rsidRDefault="009F64E2" w:rsidP="009F64E2">
            <w:pPr>
              <w:spacing w:line="100" w:lineRule="atLeast"/>
              <w:rPr>
                <w:sz w:val="20"/>
                <w:szCs w:val="20"/>
              </w:rPr>
            </w:pPr>
            <w:r w:rsidRPr="00F128A9">
              <w:rPr>
                <w:sz w:val="20"/>
                <w:szCs w:val="20"/>
              </w:rPr>
              <w:t xml:space="preserve">Teste de hipóteses </w:t>
            </w:r>
          </w:p>
          <w:p w14:paraId="3D7F12AA" w14:textId="77777777" w:rsidR="009F64E2" w:rsidRPr="00F128A9" w:rsidRDefault="009F64E2" w:rsidP="009F64E2">
            <w:pPr>
              <w:spacing w:line="100" w:lineRule="atLeast"/>
              <w:rPr>
                <w:sz w:val="20"/>
                <w:szCs w:val="20"/>
              </w:rPr>
            </w:pPr>
            <w:r w:rsidRPr="00F128A9">
              <w:rPr>
                <w:sz w:val="20"/>
                <w:szCs w:val="20"/>
              </w:rPr>
              <w:t xml:space="preserve">Definições de conceitos (valor de p , nível α, β) </w:t>
            </w:r>
          </w:p>
          <w:p w14:paraId="4EFBC5FE" w14:textId="77777777" w:rsidR="009F64E2" w:rsidRPr="00F128A9" w:rsidRDefault="009F64E2" w:rsidP="009F64E2">
            <w:pPr>
              <w:spacing w:line="100" w:lineRule="atLeast"/>
              <w:rPr>
                <w:sz w:val="20"/>
                <w:szCs w:val="20"/>
              </w:rPr>
            </w:pPr>
            <w:r w:rsidRPr="00F128A9">
              <w:rPr>
                <w:sz w:val="20"/>
                <w:szCs w:val="20"/>
              </w:rPr>
              <w:t xml:space="preserve">Possibilidade de testes estatísticos </w:t>
            </w:r>
          </w:p>
          <w:p w14:paraId="2BE790FE" w14:textId="77777777" w:rsidR="009F64E2" w:rsidRPr="00F128A9" w:rsidRDefault="009F64E2" w:rsidP="009F64E2">
            <w:pPr>
              <w:spacing w:line="100" w:lineRule="atLeast"/>
              <w:rPr>
                <w:sz w:val="20"/>
                <w:szCs w:val="20"/>
              </w:rPr>
            </w:pPr>
            <w:r w:rsidRPr="00F128A9">
              <w:rPr>
                <w:sz w:val="20"/>
                <w:szCs w:val="20"/>
              </w:rPr>
              <w:t>Teste t de student</w:t>
            </w:r>
          </w:p>
          <w:p w14:paraId="6DB23371" w14:textId="77777777" w:rsidR="009F64E2" w:rsidRPr="00F128A9" w:rsidRDefault="009F64E2" w:rsidP="009F64E2">
            <w:pPr>
              <w:spacing w:line="100" w:lineRule="atLeast"/>
              <w:rPr>
                <w:sz w:val="20"/>
                <w:szCs w:val="20"/>
              </w:rPr>
            </w:pPr>
            <w:r w:rsidRPr="00F128A9">
              <w:rPr>
                <w:sz w:val="20"/>
                <w:szCs w:val="20"/>
              </w:rPr>
              <w:t>Teste do qui-quadrado</w:t>
            </w:r>
          </w:p>
          <w:p w14:paraId="686C67B7" w14:textId="77777777" w:rsidR="009F64E2" w:rsidRPr="00F128A9" w:rsidRDefault="009F64E2" w:rsidP="009F64E2">
            <w:pPr>
              <w:spacing w:line="100" w:lineRule="atLeast"/>
              <w:rPr>
                <w:sz w:val="20"/>
                <w:szCs w:val="20"/>
              </w:rPr>
            </w:pPr>
          </w:p>
          <w:p w14:paraId="21D3C674" w14:textId="77777777" w:rsidR="009F64E2" w:rsidRPr="00F128A9" w:rsidRDefault="009F64E2" w:rsidP="009F64E2">
            <w:pPr>
              <w:spacing w:line="100" w:lineRule="atLeast"/>
              <w:rPr>
                <w:sz w:val="20"/>
                <w:szCs w:val="20"/>
              </w:rPr>
            </w:pPr>
            <w:r w:rsidRPr="00F128A9">
              <w:rPr>
                <w:b/>
                <w:sz w:val="20"/>
                <w:szCs w:val="20"/>
              </w:rPr>
              <w:t>4º bimestre</w:t>
            </w:r>
          </w:p>
          <w:p w14:paraId="547103FD" w14:textId="77777777" w:rsidR="009F64E2" w:rsidRPr="00F128A9" w:rsidRDefault="009F64E2" w:rsidP="009F64E2">
            <w:pPr>
              <w:spacing w:line="100" w:lineRule="atLeast"/>
              <w:rPr>
                <w:sz w:val="20"/>
                <w:szCs w:val="20"/>
              </w:rPr>
            </w:pPr>
            <w:r w:rsidRPr="00F128A9">
              <w:rPr>
                <w:sz w:val="20"/>
                <w:szCs w:val="20"/>
              </w:rPr>
              <w:t>Cálculo para testes diagnósticos</w:t>
            </w:r>
          </w:p>
          <w:p w14:paraId="0EB2F56D" w14:textId="77777777" w:rsidR="009F64E2" w:rsidRPr="00F128A9" w:rsidRDefault="009F64E2" w:rsidP="009F64E2">
            <w:pPr>
              <w:spacing w:line="100" w:lineRule="atLeast"/>
              <w:rPr>
                <w:sz w:val="20"/>
                <w:szCs w:val="20"/>
              </w:rPr>
            </w:pPr>
            <w:r w:rsidRPr="00F128A9">
              <w:rPr>
                <w:sz w:val="20"/>
                <w:szCs w:val="20"/>
              </w:rPr>
              <w:t xml:space="preserve">Anova e variações </w:t>
            </w:r>
          </w:p>
          <w:p w14:paraId="027E1B63" w14:textId="77777777" w:rsidR="009F64E2" w:rsidRPr="00F128A9" w:rsidRDefault="009F64E2" w:rsidP="009F64E2">
            <w:pPr>
              <w:spacing w:line="100" w:lineRule="atLeast"/>
              <w:rPr>
                <w:sz w:val="20"/>
                <w:szCs w:val="20"/>
              </w:rPr>
            </w:pPr>
            <w:r w:rsidRPr="00F128A9">
              <w:rPr>
                <w:sz w:val="20"/>
                <w:szCs w:val="20"/>
              </w:rPr>
              <w:t xml:space="preserve">Correlação </w:t>
            </w:r>
          </w:p>
          <w:p w14:paraId="3AED4EB3" w14:textId="77777777" w:rsidR="009F64E2" w:rsidRPr="00F128A9" w:rsidRDefault="009F64E2" w:rsidP="009F64E2">
            <w:pPr>
              <w:spacing w:line="100" w:lineRule="atLeast"/>
              <w:rPr>
                <w:sz w:val="20"/>
                <w:szCs w:val="20"/>
              </w:rPr>
            </w:pPr>
            <w:r w:rsidRPr="00F128A9">
              <w:rPr>
                <w:sz w:val="20"/>
                <w:szCs w:val="20"/>
              </w:rPr>
              <w:t xml:space="preserve">Testes não paramétricos </w:t>
            </w:r>
          </w:p>
          <w:p w14:paraId="3CF1098A" w14:textId="77777777" w:rsidR="009F64E2" w:rsidRPr="00F128A9" w:rsidRDefault="009F64E2" w:rsidP="009F64E2">
            <w:pPr>
              <w:spacing w:line="100" w:lineRule="atLeast"/>
              <w:rPr>
                <w:sz w:val="20"/>
                <w:szCs w:val="20"/>
              </w:rPr>
            </w:pPr>
          </w:p>
          <w:p w14:paraId="0607BBD1" w14:textId="77777777" w:rsidR="009F64E2" w:rsidRPr="00F128A9" w:rsidRDefault="009F64E2" w:rsidP="009F64E2">
            <w:pPr>
              <w:spacing w:line="100" w:lineRule="atLeast"/>
              <w:rPr>
                <w:sz w:val="20"/>
                <w:szCs w:val="20"/>
              </w:rPr>
            </w:pPr>
            <w:r w:rsidRPr="00F128A9">
              <w:rPr>
                <w:b/>
                <w:bCs/>
                <w:iCs/>
                <w:sz w:val="20"/>
                <w:szCs w:val="20"/>
                <w:shd w:val="clear" w:color="auto" w:fill="C0C0C0"/>
              </w:rPr>
              <w:t>Obs: ao longo dos bimestres, haverá aulas de revisão e listas de exercícios para fixação do conteúdo e acompanhamento da assimilação dos alunos.</w:t>
            </w:r>
          </w:p>
        </w:tc>
      </w:tr>
    </w:tbl>
    <w:p w14:paraId="7A12986A" w14:textId="77777777" w:rsidR="009F64E2" w:rsidRPr="00F128A9" w:rsidRDefault="009F64E2" w:rsidP="009F64E2">
      <w:pPr>
        <w:spacing w:line="100" w:lineRule="atLeast"/>
        <w:rPr>
          <w:sz w:val="20"/>
          <w:szCs w:val="20"/>
        </w:rPr>
      </w:pPr>
    </w:p>
    <w:tbl>
      <w:tblPr>
        <w:tblW w:w="0" w:type="auto"/>
        <w:tblInd w:w="84" w:type="dxa"/>
        <w:tblLayout w:type="fixed"/>
        <w:tblCellMar>
          <w:left w:w="84" w:type="dxa"/>
          <w:right w:w="70" w:type="dxa"/>
        </w:tblCellMar>
        <w:tblLook w:val="0000" w:firstRow="0" w:lastRow="0" w:firstColumn="0" w:lastColumn="0" w:noHBand="0" w:noVBand="0"/>
      </w:tblPr>
      <w:tblGrid>
        <w:gridCol w:w="9900"/>
      </w:tblGrid>
      <w:tr w:rsidR="009F64E2" w:rsidRPr="00F128A9" w14:paraId="73E299D1" w14:textId="77777777" w:rsidTr="00D40B39">
        <w:trPr>
          <w:trHeight w:val="580"/>
        </w:trPr>
        <w:tc>
          <w:tcPr>
            <w:tcW w:w="9900" w:type="dxa"/>
            <w:shd w:val="clear" w:color="auto" w:fill="auto"/>
          </w:tcPr>
          <w:p w14:paraId="366E0608" w14:textId="77777777" w:rsidR="009F64E2" w:rsidRPr="00F128A9" w:rsidRDefault="009F64E2" w:rsidP="009F64E2">
            <w:pPr>
              <w:spacing w:before="120" w:line="100" w:lineRule="atLeast"/>
              <w:rPr>
                <w:bCs/>
                <w:iCs/>
                <w:sz w:val="20"/>
                <w:szCs w:val="20"/>
              </w:rPr>
            </w:pPr>
            <w:r w:rsidRPr="00F128A9">
              <w:rPr>
                <w:b/>
                <w:bCs/>
                <w:iCs/>
                <w:sz w:val="20"/>
                <w:szCs w:val="20"/>
                <w:shd w:val="clear" w:color="auto" w:fill="C0C0C0"/>
              </w:rPr>
              <w:t>3.6. Atividades desenvolvidas fora de sala de aula</w:t>
            </w:r>
            <w:r w:rsidRPr="00F128A9">
              <w:rPr>
                <w:b/>
                <w:bCs/>
                <w:iCs/>
                <w:sz w:val="20"/>
                <w:szCs w:val="20"/>
              </w:rPr>
              <w:t>:</w:t>
            </w:r>
          </w:p>
          <w:p w14:paraId="35EA2D8F" w14:textId="77777777" w:rsidR="009F64E2" w:rsidRPr="00F128A9" w:rsidRDefault="009F64E2" w:rsidP="009F64E2">
            <w:pPr>
              <w:spacing w:line="100" w:lineRule="atLeast"/>
              <w:jc w:val="both"/>
              <w:rPr>
                <w:sz w:val="20"/>
                <w:szCs w:val="20"/>
              </w:rPr>
            </w:pPr>
            <w:r w:rsidRPr="00F128A9">
              <w:rPr>
                <w:bCs/>
                <w:iCs/>
                <w:sz w:val="20"/>
                <w:szCs w:val="20"/>
              </w:rPr>
              <w:t>Serão abordados artigos científicos da área para interpretação e análise critica das ferramentas utilizadas, tanto como exemplos em sala de aula quanto na forma de listas de exercícios, para reforço e revisão do conteúdo. Será abordada a utilização do software Excel como recurso na realização de cálculos estatísticos.</w:t>
            </w:r>
          </w:p>
        </w:tc>
      </w:tr>
    </w:tbl>
    <w:p w14:paraId="5733E315" w14:textId="77777777" w:rsidR="009F64E2" w:rsidRPr="00F128A9" w:rsidRDefault="009F64E2" w:rsidP="009F64E2">
      <w:pPr>
        <w:spacing w:line="100" w:lineRule="atLeast"/>
        <w:rPr>
          <w:sz w:val="20"/>
          <w:szCs w:val="20"/>
        </w:rPr>
      </w:pPr>
    </w:p>
    <w:tbl>
      <w:tblPr>
        <w:tblW w:w="0" w:type="auto"/>
        <w:tblInd w:w="84" w:type="dxa"/>
        <w:tblLayout w:type="fixed"/>
        <w:tblCellMar>
          <w:left w:w="84" w:type="dxa"/>
          <w:right w:w="70" w:type="dxa"/>
        </w:tblCellMar>
        <w:tblLook w:val="0000" w:firstRow="0" w:lastRow="0" w:firstColumn="0" w:lastColumn="0" w:noHBand="0" w:noVBand="0"/>
      </w:tblPr>
      <w:tblGrid>
        <w:gridCol w:w="9981"/>
      </w:tblGrid>
      <w:tr w:rsidR="009F64E2" w:rsidRPr="00F128A9" w14:paraId="5F23062F" w14:textId="77777777" w:rsidTr="00D40B39">
        <w:trPr>
          <w:trHeight w:val="535"/>
        </w:trPr>
        <w:tc>
          <w:tcPr>
            <w:tcW w:w="9981" w:type="dxa"/>
            <w:shd w:val="clear" w:color="auto" w:fill="auto"/>
          </w:tcPr>
          <w:p w14:paraId="7C9B75B7" w14:textId="77777777" w:rsidR="009F64E2" w:rsidRPr="00F128A9" w:rsidRDefault="009F64E2" w:rsidP="009F64E2">
            <w:pPr>
              <w:spacing w:before="120" w:line="100" w:lineRule="atLeast"/>
              <w:rPr>
                <w:sz w:val="20"/>
                <w:szCs w:val="20"/>
              </w:rPr>
            </w:pPr>
            <w:r w:rsidRPr="00F128A9">
              <w:rPr>
                <w:b/>
                <w:bCs/>
                <w:iCs/>
                <w:sz w:val="20"/>
                <w:szCs w:val="20"/>
                <w:shd w:val="clear" w:color="auto" w:fill="C0C0C0"/>
              </w:rPr>
              <w:t>3.7. Metodologia</w:t>
            </w:r>
            <w:r w:rsidRPr="00F128A9">
              <w:rPr>
                <w:b/>
                <w:bCs/>
                <w:iCs/>
                <w:sz w:val="20"/>
                <w:szCs w:val="20"/>
              </w:rPr>
              <w:t>:</w:t>
            </w:r>
            <w:r w:rsidRPr="00F128A9">
              <w:rPr>
                <w:bCs/>
                <w:iCs/>
                <w:sz w:val="20"/>
                <w:szCs w:val="20"/>
              </w:rPr>
              <w:t xml:space="preserve"> </w:t>
            </w:r>
          </w:p>
          <w:p w14:paraId="72FFEC8E" w14:textId="77777777" w:rsidR="009F64E2" w:rsidRPr="00F128A9" w:rsidRDefault="009F64E2" w:rsidP="009F64E2">
            <w:pPr>
              <w:spacing w:line="100" w:lineRule="atLeast"/>
              <w:jc w:val="both"/>
              <w:rPr>
                <w:sz w:val="20"/>
                <w:szCs w:val="20"/>
              </w:rPr>
            </w:pPr>
            <w:r w:rsidRPr="00F128A9">
              <w:rPr>
                <w:sz w:val="20"/>
                <w:szCs w:val="20"/>
              </w:rPr>
              <w:t>Serão utilizadas aulas expositivas, aulas de exercícios e discussão de artigos para verificação da aplicabilidade da estatística na área da saúde, mais especificamente na área farmacêutica.</w:t>
            </w:r>
          </w:p>
        </w:tc>
      </w:tr>
    </w:tbl>
    <w:p w14:paraId="5DB129FD" w14:textId="77777777" w:rsidR="009F64E2" w:rsidRPr="00F128A9" w:rsidRDefault="009F64E2" w:rsidP="009F64E2">
      <w:pPr>
        <w:spacing w:line="100" w:lineRule="atLeast"/>
        <w:rPr>
          <w:sz w:val="20"/>
          <w:szCs w:val="20"/>
        </w:rPr>
        <w:sectPr w:rsidR="009F64E2" w:rsidRPr="00F128A9" w:rsidSect="0082462E">
          <w:headerReference w:type="default" r:id="rId9"/>
          <w:pgSz w:w="11906" w:h="16838"/>
          <w:pgMar w:top="0" w:right="991" w:bottom="851" w:left="851" w:header="720" w:footer="720" w:gutter="0"/>
          <w:cols w:space="720"/>
          <w:docGrid w:linePitch="360" w:charSpace="4096"/>
        </w:sectPr>
      </w:pPr>
    </w:p>
    <w:tbl>
      <w:tblPr>
        <w:tblW w:w="0" w:type="auto"/>
        <w:tblInd w:w="84" w:type="dxa"/>
        <w:tblLayout w:type="fixed"/>
        <w:tblCellMar>
          <w:left w:w="84" w:type="dxa"/>
          <w:right w:w="70" w:type="dxa"/>
        </w:tblCellMar>
        <w:tblLook w:val="0000" w:firstRow="0" w:lastRow="0" w:firstColumn="0" w:lastColumn="0" w:noHBand="0" w:noVBand="0"/>
      </w:tblPr>
      <w:tblGrid>
        <w:gridCol w:w="9981"/>
      </w:tblGrid>
      <w:tr w:rsidR="009F64E2" w:rsidRPr="00F128A9" w14:paraId="1846E356" w14:textId="77777777" w:rsidTr="00D40B39">
        <w:trPr>
          <w:trHeight w:val="535"/>
        </w:trPr>
        <w:tc>
          <w:tcPr>
            <w:tcW w:w="9981" w:type="dxa"/>
            <w:shd w:val="clear" w:color="auto" w:fill="auto"/>
          </w:tcPr>
          <w:p w14:paraId="70A4C4D8" w14:textId="77777777" w:rsidR="009F64E2" w:rsidRPr="00F128A9" w:rsidRDefault="009F64E2" w:rsidP="009F64E2">
            <w:pPr>
              <w:spacing w:before="120" w:line="100" w:lineRule="atLeast"/>
              <w:rPr>
                <w:sz w:val="20"/>
                <w:szCs w:val="20"/>
              </w:rPr>
            </w:pPr>
            <w:r w:rsidRPr="00F128A9">
              <w:rPr>
                <w:b/>
                <w:bCs/>
                <w:iCs/>
                <w:sz w:val="20"/>
                <w:szCs w:val="20"/>
                <w:shd w:val="clear" w:color="auto" w:fill="C0C0C0"/>
              </w:rPr>
              <w:t>3.8. Bibliografia Básica</w:t>
            </w:r>
            <w:r w:rsidRPr="00F128A9">
              <w:rPr>
                <w:b/>
                <w:bCs/>
                <w:iCs/>
                <w:sz w:val="20"/>
                <w:szCs w:val="20"/>
              </w:rPr>
              <w:t>:</w:t>
            </w:r>
          </w:p>
          <w:p w14:paraId="7C208EEC" w14:textId="77777777" w:rsidR="009F64E2" w:rsidRPr="00F128A9" w:rsidRDefault="009F64E2" w:rsidP="009F64E2">
            <w:pPr>
              <w:pStyle w:val="PadroLTGliederung1"/>
              <w:widowControl w:val="0"/>
              <w:tabs>
                <w:tab w:val="clear" w:pos="1297"/>
                <w:tab w:val="clear" w:pos="2737"/>
                <w:tab w:val="clear" w:pos="4177"/>
                <w:tab w:val="clear" w:pos="5617"/>
                <w:tab w:val="clear" w:pos="7057"/>
                <w:tab w:val="clear" w:pos="8497"/>
                <w:tab w:val="clear" w:pos="9937"/>
                <w:tab w:val="clear" w:pos="11377"/>
                <w:tab w:val="clear" w:pos="12817"/>
                <w:tab w:val="clear" w:pos="14257"/>
                <w:tab w:val="clear" w:pos="1569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after="0" w:line="100" w:lineRule="atLeast"/>
              <w:rPr>
                <w:rFonts w:ascii="Times New Roman" w:eastAsia="Times New Roman" w:hAnsi="Times New Roman" w:cs="Times New Roman"/>
                <w:sz w:val="20"/>
                <w:szCs w:val="20"/>
                <w:lang w:eastAsia="pt-BR"/>
              </w:rPr>
            </w:pPr>
            <w:r w:rsidRPr="00F128A9">
              <w:rPr>
                <w:rFonts w:ascii="Times New Roman" w:eastAsia="Times New Roman" w:hAnsi="Times New Roman" w:cs="Times New Roman"/>
                <w:b/>
                <w:bCs/>
                <w:iCs/>
                <w:color w:val="000000"/>
                <w:sz w:val="20"/>
                <w:szCs w:val="20"/>
                <w:lang w:eastAsia="pt-BR"/>
              </w:rPr>
              <w:t>E</w:t>
            </w:r>
            <w:r w:rsidRPr="00F128A9">
              <w:rPr>
                <w:rFonts w:ascii="Times New Roman" w:eastAsia="Times New Roman" w:hAnsi="Times New Roman" w:cs="Times New Roman"/>
                <w:b/>
                <w:bCs/>
                <w:iCs/>
                <w:sz w:val="20"/>
                <w:szCs w:val="20"/>
                <w:lang w:eastAsia="pt-BR"/>
              </w:rPr>
              <w:t>stat</w:t>
            </w:r>
            <w:r w:rsidRPr="00F128A9">
              <w:rPr>
                <w:rFonts w:ascii="Times New Roman" w:eastAsia="Times New Roman" w:hAnsi="Times New Roman" w:cs="Times New Roman"/>
                <w:b/>
                <w:sz w:val="20"/>
                <w:szCs w:val="20"/>
                <w:lang w:eastAsia="pt-BR"/>
              </w:rPr>
              <w:t xml:space="preserve">ística básica. </w:t>
            </w:r>
            <w:r w:rsidRPr="00F128A9">
              <w:rPr>
                <w:rFonts w:ascii="Times New Roman" w:eastAsia="Times New Roman" w:hAnsi="Times New Roman" w:cs="Times New Roman"/>
                <w:sz w:val="20"/>
                <w:szCs w:val="20"/>
                <w:lang w:eastAsia="pt-BR"/>
              </w:rPr>
              <w:t xml:space="preserve"> Wilton de O. Bussab; Pedro A. Morettin. 8ª  edição - Editora Saraiva.</w:t>
            </w:r>
          </w:p>
          <w:p w14:paraId="0817E8B4" w14:textId="77777777" w:rsidR="009F64E2" w:rsidRPr="00F128A9" w:rsidRDefault="009F64E2" w:rsidP="009F64E2">
            <w:pPr>
              <w:pStyle w:val="PadroLTGliederung1"/>
              <w:widowControl w:val="0"/>
              <w:tabs>
                <w:tab w:val="clear" w:pos="5617"/>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100" w:lineRule="atLeast"/>
              <w:rPr>
                <w:rFonts w:ascii="Times New Roman" w:eastAsia="Times New Roman" w:hAnsi="Times New Roman" w:cs="Times New Roman"/>
                <w:sz w:val="20"/>
                <w:szCs w:val="20"/>
                <w:lang w:eastAsia="pt-BR"/>
              </w:rPr>
            </w:pPr>
            <w:r w:rsidRPr="00F128A9">
              <w:rPr>
                <w:rFonts w:ascii="Times New Roman" w:eastAsia="Times New Roman" w:hAnsi="Times New Roman" w:cs="Times New Roman"/>
                <w:b/>
                <w:bCs/>
                <w:sz w:val="20"/>
                <w:szCs w:val="20"/>
                <w:lang w:eastAsia="pt-BR"/>
              </w:rPr>
              <w:t xml:space="preserve">Bioestatística: teórica e computacional. </w:t>
            </w:r>
            <w:r w:rsidRPr="00F128A9">
              <w:rPr>
                <w:rFonts w:ascii="Times New Roman" w:eastAsia="Times New Roman" w:hAnsi="Times New Roman" w:cs="Times New Roman"/>
                <w:sz w:val="20"/>
                <w:szCs w:val="20"/>
                <w:lang w:eastAsia="pt-BR"/>
              </w:rPr>
              <w:t>Héctor Gustavo Arango 3ª edição – 2012 - Editora Gen</w:t>
            </w:r>
          </w:p>
        </w:tc>
      </w:tr>
    </w:tbl>
    <w:p w14:paraId="728C1894" w14:textId="77777777" w:rsidR="009F64E2" w:rsidRPr="00F128A9" w:rsidRDefault="009F64E2" w:rsidP="009F64E2">
      <w:pPr>
        <w:spacing w:line="100" w:lineRule="atLeast"/>
        <w:rPr>
          <w:sz w:val="20"/>
          <w:szCs w:val="20"/>
        </w:rPr>
      </w:pPr>
    </w:p>
    <w:tbl>
      <w:tblPr>
        <w:tblW w:w="0" w:type="auto"/>
        <w:tblInd w:w="84" w:type="dxa"/>
        <w:tblLayout w:type="fixed"/>
        <w:tblCellMar>
          <w:left w:w="84" w:type="dxa"/>
          <w:right w:w="70" w:type="dxa"/>
        </w:tblCellMar>
        <w:tblLook w:val="0000" w:firstRow="0" w:lastRow="0" w:firstColumn="0" w:lastColumn="0" w:noHBand="0" w:noVBand="0"/>
      </w:tblPr>
      <w:tblGrid>
        <w:gridCol w:w="9981"/>
      </w:tblGrid>
      <w:tr w:rsidR="009F64E2" w:rsidRPr="00F128A9" w14:paraId="012C60C4" w14:textId="77777777" w:rsidTr="00D40B39">
        <w:trPr>
          <w:trHeight w:val="535"/>
        </w:trPr>
        <w:tc>
          <w:tcPr>
            <w:tcW w:w="9981" w:type="dxa"/>
            <w:shd w:val="clear" w:color="auto" w:fill="auto"/>
          </w:tcPr>
          <w:p w14:paraId="0397EAC4" w14:textId="77777777" w:rsidR="009F64E2" w:rsidRPr="00F128A9" w:rsidRDefault="009F64E2" w:rsidP="009F64E2">
            <w:pPr>
              <w:spacing w:before="120" w:line="100" w:lineRule="atLeast"/>
              <w:rPr>
                <w:b/>
                <w:bCs/>
                <w:sz w:val="20"/>
                <w:szCs w:val="20"/>
              </w:rPr>
            </w:pPr>
            <w:r w:rsidRPr="00F128A9">
              <w:rPr>
                <w:b/>
                <w:bCs/>
                <w:iCs/>
                <w:sz w:val="20"/>
                <w:szCs w:val="20"/>
                <w:shd w:val="clear" w:color="auto" w:fill="C0C0C0"/>
              </w:rPr>
              <w:t>3.9. Bibliografia Complementar</w:t>
            </w:r>
            <w:r w:rsidRPr="00F128A9">
              <w:rPr>
                <w:b/>
                <w:bCs/>
                <w:iCs/>
                <w:sz w:val="20"/>
                <w:szCs w:val="20"/>
              </w:rPr>
              <w:t>:</w:t>
            </w:r>
          </w:p>
          <w:p w14:paraId="76162490" w14:textId="77777777" w:rsidR="009F64E2" w:rsidRPr="00F128A9" w:rsidRDefault="009F64E2" w:rsidP="009F64E2">
            <w:pPr>
              <w:pStyle w:val="PadroLTGliederung1"/>
              <w:spacing w:line="360" w:lineRule="exact"/>
              <w:rPr>
                <w:rFonts w:ascii="Times New Roman" w:eastAsia="Times New Roman" w:hAnsi="Times New Roman" w:cs="Times New Roman"/>
                <w:b/>
                <w:bCs/>
                <w:iCs/>
                <w:sz w:val="20"/>
                <w:szCs w:val="20"/>
                <w:lang w:eastAsia="pt-BR"/>
              </w:rPr>
            </w:pPr>
            <w:r w:rsidRPr="00F128A9">
              <w:rPr>
                <w:rFonts w:ascii="Times New Roman" w:eastAsia="Times New Roman" w:hAnsi="Times New Roman" w:cs="Times New Roman"/>
                <w:b/>
                <w:bCs/>
                <w:sz w:val="20"/>
                <w:szCs w:val="20"/>
                <w:lang w:eastAsia="pt-BR"/>
              </w:rPr>
              <w:t>Introdução à Bioestatística.</w:t>
            </w:r>
            <w:r w:rsidRPr="00F128A9">
              <w:rPr>
                <w:rFonts w:ascii="Times New Roman" w:eastAsia="Times New Roman" w:hAnsi="Times New Roman" w:cs="Times New Roman"/>
                <w:sz w:val="20"/>
                <w:szCs w:val="20"/>
                <w:lang w:eastAsia="pt-BR"/>
              </w:rPr>
              <w:t xml:space="preserve">  Sonia Vieira. 5ª edição – Editora  Elsevier</w:t>
            </w:r>
          </w:p>
          <w:p w14:paraId="4A858D77" w14:textId="77777777" w:rsidR="009F64E2" w:rsidRPr="00F128A9" w:rsidRDefault="009F64E2" w:rsidP="009F64E2">
            <w:pPr>
              <w:pStyle w:val="PadroLTGliederung1"/>
              <w:spacing w:line="360" w:lineRule="exact"/>
              <w:rPr>
                <w:rFonts w:ascii="Times New Roman" w:eastAsia="Times New Roman" w:hAnsi="Times New Roman" w:cs="Times New Roman"/>
                <w:iCs/>
                <w:sz w:val="20"/>
                <w:szCs w:val="20"/>
                <w:lang w:eastAsia="pt-BR"/>
              </w:rPr>
            </w:pPr>
            <w:r w:rsidRPr="00F128A9">
              <w:rPr>
                <w:rFonts w:ascii="Times New Roman" w:eastAsia="Times New Roman" w:hAnsi="Times New Roman" w:cs="Times New Roman"/>
                <w:b/>
                <w:bCs/>
                <w:iCs/>
                <w:sz w:val="20"/>
                <w:szCs w:val="20"/>
                <w:lang w:eastAsia="pt-BR"/>
              </w:rPr>
              <w:t xml:space="preserve">Estatística básica.  </w:t>
            </w:r>
            <w:r w:rsidRPr="00F128A9">
              <w:rPr>
                <w:rFonts w:ascii="Times New Roman" w:eastAsia="Times New Roman" w:hAnsi="Times New Roman" w:cs="Times New Roman"/>
                <w:iCs/>
                <w:sz w:val="20"/>
                <w:szCs w:val="20"/>
                <w:lang w:eastAsia="pt-BR"/>
              </w:rPr>
              <w:t>Sonia Vieira. 1ª edição – Editora Cengage  Learning</w:t>
            </w:r>
          </w:p>
          <w:p w14:paraId="0090F077" w14:textId="77777777" w:rsidR="009F64E2" w:rsidRPr="00F128A9" w:rsidRDefault="009F64E2" w:rsidP="009F64E2">
            <w:pPr>
              <w:pStyle w:val="PadroLTGliederung1"/>
              <w:spacing w:line="360" w:lineRule="exact"/>
              <w:rPr>
                <w:rFonts w:ascii="Times New Roman" w:eastAsia="Times New Roman" w:hAnsi="Times New Roman" w:cs="Times New Roman"/>
                <w:sz w:val="20"/>
                <w:szCs w:val="20"/>
                <w:lang w:eastAsia="pt-BR"/>
              </w:rPr>
            </w:pPr>
            <w:r w:rsidRPr="00F128A9">
              <w:rPr>
                <w:rFonts w:ascii="Times New Roman" w:eastAsia="Times New Roman" w:hAnsi="Times New Roman" w:cs="Times New Roman"/>
                <w:b/>
                <w:sz w:val="20"/>
                <w:szCs w:val="20"/>
                <w:lang w:eastAsia="pt-BR"/>
              </w:rPr>
              <w:t>A Estatística Básica e sua prática.</w:t>
            </w:r>
            <w:r w:rsidRPr="00F128A9">
              <w:rPr>
                <w:rFonts w:ascii="Times New Roman" w:eastAsia="Times New Roman" w:hAnsi="Times New Roman" w:cs="Times New Roman"/>
                <w:sz w:val="20"/>
                <w:szCs w:val="20"/>
                <w:lang w:eastAsia="pt-BR"/>
              </w:rPr>
              <w:t xml:space="preserve"> </w:t>
            </w:r>
            <w:r w:rsidRPr="00F128A9">
              <w:rPr>
                <w:rFonts w:ascii="Times New Roman" w:eastAsia="Times New Roman" w:hAnsi="Times New Roman" w:cs="Times New Roman"/>
                <w:sz w:val="20"/>
                <w:szCs w:val="20"/>
                <w:lang w:val="en-US" w:eastAsia="pt-BR"/>
              </w:rPr>
              <w:t xml:space="preserve">David S. Moore, Willian I.  </w:t>
            </w:r>
            <w:r w:rsidRPr="00F128A9">
              <w:rPr>
                <w:rFonts w:ascii="Times New Roman" w:eastAsia="Times New Roman" w:hAnsi="Times New Roman" w:cs="Times New Roman"/>
                <w:sz w:val="20"/>
                <w:szCs w:val="20"/>
                <w:lang w:eastAsia="pt-BR"/>
              </w:rPr>
              <w:t>Notz, Michael A. Filigner. 6ª edição – Editora LTC</w:t>
            </w:r>
          </w:p>
          <w:p w14:paraId="5365BDBA" w14:textId="77777777" w:rsidR="009F64E2" w:rsidRPr="00F128A9" w:rsidRDefault="009F64E2" w:rsidP="009F64E2">
            <w:pPr>
              <w:pStyle w:val="PadroLTGliederung1"/>
              <w:spacing w:line="360" w:lineRule="exact"/>
              <w:rPr>
                <w:rFonts w:ascii="Times New Roman" w:eastAsia="Times New Roman" w:hAnsi="Times New Roman" w:cs="Times New Roman"/>
                <w:iCs/>
                <w:sz w:val="20"/>
                <w:szCs w:val="20"/>
                <w:lang w:eastAsia="pt-BR"/>
              </w:rPr>
            </w:pPr>
            <w:r w:rsidRPr="00F128A9">
              <w:rPr>
                <w:rFonts w:ascii="Times New Roman" w:eastAsia="Times New Roman" w:hAnsi="Times New Roman" w:cs="Times New Roman"/>
                <w:b/>
                <w:bCs/>
                <w:i/>
                <w:iCs/>
                <w:sz w:val="20"/>
                <w:szCs w:val="20"/>
                <w:lang w:eastAsia="pt-BR"/>
              </w:rPr>
              <w:t xml:space="preserve">Bioestatística – Princípios e aplicações. </w:t>
            </w:r>
            <w:r w:rsidRPr="00F128A9">
              <w:rPr>
                <w:rFonts w:ascii="Times New Roman" w:eastAsia="Times New Roman" w:hAnsi="Times New Roman" w:cs="Times New Roman"/>
                <w:iCs/>
                <w:sz w:val="20"/>
                <w:szCs w:val="20"/>
                <w:lang w:eastAsia="pt-BR"/>
              </w:rPr>
              <w:t>Sidia M. Callegari-Jacques. 1ª edição – 2003</w:t>
            </w:r>
            <w:r w:rsidRPr="00F128A9">
              <w:rPr>
                <w:rFonts w:ascii="Times New Roman" w:eastAsia="Times New Roman" w:hAnsi="Times New Roman" w:cs="Times New Roman"/>
                <w:b/>
                <w:bCs/>
                <w:i/>
                <w:iCs/>
                <w:sz w:val="20"/>
                <w:szCs w:val="20"/>
                <w:lang w:eastAsia="pt-BR"/>
              </w:rPr>
              <w:t xml:space="preserve"> - </w:t>
            </w:r>
            <w:r w:rsidRPr="00F128A9">
              <w:rPr>
                <w:rFonts w:ascii="Times New Roman" w:eastAsia="Times New Roman" w:hAnsi="Times New Roman" w:cs="Times New Roman"/>
                <w:iCs/>
                <w:sz w:val="20"/>
                <w:szCs w:val="20"/>
                <w:lang w:eastAsia="pt-BR"/>
              </w:rPr>
              <w:t>Editora Artmed</w:t>
            </w:r>
          </w:p>
        </w:tc>
      </w:tr>
    </w:tbl>
    <w:p w14:paraId="1E88F621" w14:textId="77777777" w:rsidR="009F64E2" w:rsidRPr="00F128A9" w:rsidRDefault="009F64E2" w:rsidP="009F64E2">
      <w:pPr>
        <w:rPr>
          <w:sz w:val="20"/>
          <w:szCs w:val="20"/>
        </w:rPr>
      </w:pPr>
    </w:p>
    <w:p w14:paraId="075708F0" w14:textId="77777777" w:rsidR="000B25EA" w:rsidRPr="00F128A9" w:rsidRDefault="000B25EA" w:rsidP="005A6F1D">
      <w:pPr>
        <w:pStyle w:val="Cabealho"/>
        <w:tabs>
          <w:tab w:val="clear" w:pos="4419"/>
          <w:tab w:val="clear" w:pos="8838"/>
        </w:tabs>
        <w:rPr>
          <w:sz w:val="20"/>
          <w:szCs w:val="20"/>
        </w:rPr>
      </w:pPr>
    </w:p>
    <w:p w14:paraId="30FE9FF7" w14:textId="77777777" w:rsidR="000B25EA" w:rsidRPr="00F128A9" w:rsidRDefault="000B25EA" w:rsidP="005A6F1D">
      <w:pPr>
        <w:pStyle w:val="Cabealho"/>
        <w:tabs>
          <w:tab w:val="clear" w:pos="4419"/>
          <w:tab w:val="clear" w:pos="8838"/>
        </w:tabs>
        <w:rPr>
          <w:sz w:val="20"/>
          <w:szCs w:val="20"/>
        </w:rPr>
      </w:pPr>
    </w:p>
    <w:p w14:paraId="334B8E7A" w14:textId="77777777" w:rsidR="000B25EA" w:rsidRPr="00F128A9" w:rsidRDefault="000B25EA" w:rsidP="005A6F1D">
      <w:pPr>
        <w:pStyle w:val="Cabealho"/>
        <w:tabs>
          <w:tab w:val="clear" w:pos="4419"/>
          <w:tab w:val="clear" w:pos="8838"/>
        </w:tabs>
        <w:rPr>
          <w:sz w:val="20"/>
          <w:szCs w:val="20"/>
        </w:rPr>
      </w:pPr>
    </w:p>
    <w:p w14:paraId="74A5A1F1" w14:textId="77777777" w:rsidR="000B25EA" w:rsidRPr="00F128A9" w:rsidRDefault="000B25EA" w:rsidP="005A6F1D">
      <w:pPr>
        <w:pStyle w:val="Cabealho"/>
        <w:tabs>
          <w:tab w:val="clear" w:pos="4419"/>
          <w:tab w:val="clear" w:pos="8838"/>
        </w:tabs>
        <w:rPr>
          <w:sz w:val="20"/>
          <w:szCs w:val="20"/>
        </w:rPr>
      </w:pPr>
    </w:p>
    <w:p w14:paraId="114284EA" w14:textId="77777777" w:rsidR="000B25EA" w:rsidRPr="00F128A9" w:rsidRDefault="000B25EA" w:rsidP="005A6F1D">
      <w:pPr>
        <w:pStyle w:val="Cabealho"/>
        <w:tabs>
          <w:tab w:val="clear" w:pos="4419"/>
          <w:tab w:val="clear" w:pos="8838"/>
        </w:tabs>
        <w:rPr>
          <w:sz w:val="20"/>
          <w:szCs w:val="20"/>
        </w:rPr>
      </w:pPr>
    </w:p>
    <w:p w14:paraId="3FF1C585" w14:textId="77777777" w:rsidR="000B25EA" w:rsidRPr="00F128A9" w:rsidRDefault="000B25EA" w:rsidP="005A6F1D">
      <w:pPr>
        <w:pStyle w:val="Cabealho"/>
        <w:tabs>
          <w:tab w:val="clear" w:pos="4419"/>
          <w:tab w:val="clear" w:pos="8838"/>
        </w:tabs>
        <w:rPr>
          <w:sz w:val="20"/>
          <w:szCs w:val="20"/>
        </w:rPr>
      </w:pPr>
    </w:p>
    <w:p w14:paraId="39336837" w14:textId="77777777" w:rsidR="000B25EA" w:rsidRPr="00F128A9" w:rsidRDefault="000B25EA" w:rsidP="005A6F1D">
      <w:pPr>
        <w:pStyle w:val="Cabealho"/>
        <w:tabs>
          <w:tab w:val="clear" w:pos="4419"/>
          <w:tab w:val="clear" w:pos="8838"/>
        </w:tabs>
        <w:rPr>
          <w:sz w:val="20"/>
          <w:szCs w:val="20"/>
        </w:rPr>
      </w:pPr>
    </w:p>
    <w:p w14:paraId="0431EB36" w14:textId="77777777" w:rsidR="000B25EA" w:rsidRPr="00F128A9" w:rsidRDefault="000B25EA" w:rsidP="005A6F1D">
      <w:pPr>
        <w:pStyle w:val="Cabealho"/>
        <w:tabs>
          <w:tab w:val="clear" w:pos="4419"/>
          <w:tab w:val="clear" w:pos="8838"/>
        </w:tabs>
        <w:rPr>
          <w:sz w:val="20"/>
          <w:szCs w:val="20"/>
        </w:rPr>
      </w:pPr>
    </w:p>
    <w:p w14:paraId="0A19394F" w14:textId="77777777" w:rsidR="000B25EA" w:rsidRPr="00F128A9" w:rsidRDefault="000B25EA" w:rsidP="005A6F1D">
      <w:pPr>
        <w:pStyle w:val="Cabealho"/>
        <w:tabs>
          <w:tab w:val="clear" w:pos="4419"/>
          <w:tab w:val="clear" w:pos="8838"/>
        </w:tabs>
        <w:rPr>
          <w:sz w:val="20"/>
          <w:szCs w:val="20"/>
        </w:rPr>
      </w:pPr>
    </w:p>
    <w:p w14:paraId="04B83224" w14:textId="77777777" w:rsidR="000B25EA" w:rsidRPr="00F128A9" w:rsidRDefault="000B25EA" w:rsidP="005A6F1D">
      <w:pPr>
        <w:pStyle w:val="Cabealho"/>
        <w:tabs>
          <w:tab w:val="clear" w:pos="4419"/>
          <w:tab w:val="clear" w:pos="8838"/>
        </w:tabs>
        <w:rPr>
          <w:sz w:val="20"/>
          <w:szCs w:val="20"/>
        </w:rPr>
      </w:pPr>
    </w:p>
    <w:p w14:paraId="29684986" w14:textId="77777777" w:rsidR="000B25EA" w:rsidRPr="00F128A9" w:rsidRDefault="000B25EA" w:rsidP="005A6F1D">
      <w:pPr>
        <w:pStyle w:val="Cabealho"/>
        <w:tabs>
          <w:tab w:val="clear" w:pos="4419"/>
          <w:tab w:val="clear" w:pos="8838"/>
        </w:tabs>
        <w:rPr>
          <w:sz w:val="20"/>
          <w:szCs w:val="20"/>
        </w:rPr>
      </w:pPr>
    </w:p>
    <w:p w14:paraId="20D9673C" w14:textId="77777777" w:rsidR="000B25EA" w:rsidRPr="00F128A9" w:rsidRDefault="000B25EA" w:rsidP="005A6F1D">
      <w:pPr>
        <w:pStyle w:val="Cabealho"/>
        <w:tabs>
          <w:tab w:val="clear" w:pos="4419"/>
          <w:tab w:val="clear" w:pos="8838"/>
        </w:tabs>
        <w:rPr>
          <w:sz w:val="20"/>
          <w:szCs w:val="20"/>
        </w:rPr>
      </w:pPr>
    </w:p>
    <w:p w14:paraId="4F5A1C32" w14:textId="77777777" w:rsidR="000B25EA" w:rsidRPr="00F128A9" w:rsidRDefault="000B25EA" w:rsidP="005A6F1D">
      <w:pPr>
        <w:pStyle w:val="Cabealho"/>
        <w:tabs>
          <w:tab w:val="clear" w:pos="4419"/>
          <w:tab w:val="clear" w:pos="8838"/>
        </w:tabs>
        <w:rPr>
          <w:sz w:val="20"/>
          <w:szCs w:val="20"/>
        </w:rPr>
      </w:pPr>
    </w:p>
    <w:p w14:paraId="4EF89B3B" w14:textId="77777777" w:rsidR="000B25EA" w:rsidRPr="00F128A9" w:rsidRDefault="000B25EA" w:rsidP="005A6F1D">
      <w:pPr>
        <w:pStyle w:val="Cabealho"/>
        <w:tabs>
          <w:tab w:val="clear" w:pos="4419"/>
          <w:tab w:val="clear" w:pos="8838"/>
        </w:tabs>
        <w:rPr>
          <w:sz w:val="20"/>
          <w:szCs w:val="20"/>
        </w:rPr>
      </w:pPr>
    </w:p>
    <w:p w14:paraId="326803F2" w14:textId="77777777" w:rsidR="000B25EA" w:rsidRPr="00F128A9" w:rsidRDefault="000B25EA" w:rsidP="005A6F1D">
      <w:pPr>
        <w:pStyle w:val="Cabealho"/>
        <w:tabs>
          <w:tab w:val="clear" w:pos="4419"/>
          <w:tab w:val="clear" w:pos="8838"/>
        </w:tabs>
        <w:rPr>
          <w:sz w:val="20"/>
          <w:szCs w:val="20"/>
        </w:rPr>
      </w:pPr>
    </w:p>
    <w:p w14:paraId="5B6C28C3" w14:textId="77777777" w:rsidR="000B25EA" w:rsidRPr="00F128A9" w:rsidRDefault="000B25EA" w:rsidP="005A6F1D">
      <w:pPr>
        <w:pStyle w:val="Cabealho"/>
        <w:tabs>
          <w:tab w:val="clear" w:pos="4419"/>
          <w:tab w:val="clear" w:pos="8838"/>
        </w:tabs>
        <w:rPr>
          <w:sz w:val="20"/>
          <w:szCs w:val="20"/>
        </w:rPr>
      </w:pPr>
    </w:p>
    <w:p w14:paraId="5F64B67A" w14:textId="77777777" w:rsidR="000B25EA" w:rsidRPr="00F128A9" w:rsidRDefault="000B25EA" w:rsidP="005A6F1D">
      <w:pPr>
        <w:pStyle w:val="Cabealho"/>
        <w:tabs>
          <w:tab w:val="clear" w:pos="4419"/>
          <w:tab w:val="clear" w:pos="8838"/>
        </w:tabs>
        <w:rPr>
          <w:sz w:val="20"/>
          <w:szCs w:val="20"/>
        </w:rPr>
      </w:pPr>
    </w:p>
    <w:p w14:paraId="35B946E7" w14:textId="77777777" w:rsidR="000B25EA" w:rsidRPr="00F128A9" w:rsidRDefault="000B25EA" w:rsidP="005A6F1D">
      <w:pPr>
        <w:pStyle w:val="Cabealho"/>
        <w:tabs>
          <w:tab w:val="clear" w:pos="4419"/>
          <w:tab w:val="clear" w:pos="8838"/>
        </w:tabs>
        <w:rPr>
          <w:sz w:val="20"/>
          <w:szCs w:val="20"/>
        </w:rPr>
      </w:pPr>
    </w:p>
    <w:p w14:paraId="1FE1EAEE" w14:textId="77777777" w:rsidR="000B25EA" w:rsidRPr="00F128A9" w:rsidRDefault="000B25EA" w:rsidP="005A6F1D">
      <w:pPr>
        <w:pStyle w:val="Cabealho"/>
        <w:tabs>
          <w:tab w:val="clear" w:pos="4419"/>
          <w:tab w:val="clear" w:pos="8838"/>
        </w:tabs>
        <w:rPr>
          <w:sz w:val="20"/>
          <w:szCs w:val="20"/>
        </w:rPr>
      </w:pPr>
    </w:p>
    <w:p w14:paraId="38FE6C3A" w14:textId="77777777" w:rsidR="000B25EA" w:rsidRPr="00F128A9" w:rsidRDefault="000B25EA" w:rsidP="005A6F1D">
      <w:pPr>
        <w:pStyle w:val="Cabealho"/>
        <w:tabs>
          <w:tab w:val="clear" w:pos="4419"/>
          <w:tab w:val="clear" w:pos="8838"/>
        </w:tabs>
        <w:rPr>
          <w:sz w:val="20"/>
          <w:szCs w:val="20"/>
        </w:rPr>
      </w:pPr>
    </w:p>
    <w:p w14:paraId="138AB6A7" w14:textId="77777777" w:rsidR="000B25EA" w:rsidRPr="00F128A9" w:rsidRDefault="000B25EA" w:rsidP="005A6F1D">
      <w:pPr>
        <w:pStyle w:val="Cabealho"/>
        <w:tabs>
          <w:tab w:val="clear" w:pos="4419"/>
          <w:tab w:val="clear" w:pos="8838"/>
        </w:tabs>
        <w:rPr>
          <w:sz w:val="20"/>
          <w:szCs w:val="20"/>
        </w:rPr>
      </w:pPr>
    </w:p>
    <w:p w14:paraId="4B8DE661" w14:textId="77777777" w:rsidR="000B25EA" w:rsidRPr="00F128A9" w:rsidRDefault="000B25EA" w:rsidP="005A6F1D">
      <w:pPr>
        <w:pStyle w:val="Cabealho"/>
        <w:tabs>
          <w:tab w:val="clear" w:pos="4419"/>
          <w:tab w:val="clear" w:pos="8838"/>
        </w:tabs>
        <w:rPr>
          <w:sz w:val="20"/>
          <w:szCs w:val="20"/>
        </w:rPr>
      </w:pPr>
    </w:p>
    <w:p w14:paraId="1DCBFC8B" w14:textId="77777777" w:rsidR="000B25EA" w:rsidRPr="00F128A9" w:rsidRDefault="000B25EA" w:rsidP="005A6F1D">
      <w:pPr>
        <w:pStyle w:val="Cabealho"/>
        <w:tabs>
          <w:tab w:val="clear" w:pos="4419"/>
          <w:tab w:val="clear" w:pos="8838"/>
        </w:tabs>
        <w:rPr>
          <w:sz w:val="20"/>
          <w:szCs w:val="20"/>
        </w:rPr>
      </w:pPr>
    </w:p>
    <w:p w14:paraId="35A42A27" w14:textId="77777777" w:rsidR="000B25EA" w:rsidRPr="00F128A9" w:rsidRDefault="000B25EA" w:rsidP="005A6F1D">
      <w:pPr>
        <w:pStyle w:val="Cabealho"/>
        <w:tabs>
          <w:tab w:val="clear" w:pos="4419"/>
          <w:tab w:val="clear" w:pos="8838"/>
        </w:tabs>
        <w:rPr>
          <w:sz w:val="20"/>
          <w:szCs w:val="20"/>
        </w:rPr>
      </w:pPr>
    </w:p>
    <w:p w14:paraId="75F1E2D8" w14:textId="77777777" w:rsidR="000B25EA" w:rsidRPr="00F128A9" w:rsidRDefault="000B25EA" w:rsidP="005A6F1D">
      <w:pPr>
        <w:pStyle w:val="Cabealho"/>
        <w:tabs>
          <w:tab w:val="clear" w:pos="4419"/>
          <w:tab w:val="clear" w:pos="8838"/>
        </w:tabs>
        <w:rPr>
          <w:sz w:val="20"/>
          <w:szCs w:val="20"/>
        </w:rPr>
      </w:pPr>
    </w:p>
    <w:p w14:paraId="5B988003" w14:textId="77777777" w:rsidR="000B25EA" w:rsidRPr="00F128A9" w:rsidRDefault="000B25EA" w:rsidP="005A6F1D">
      <w:pPr>
        <w:pStyle w:val="Cabealho"/>
        <w:tabs>
          <w:tab w:val="clear" w:pos="4419"/>
          <w:tab w:val="clear" w:pos="8838"/>
        </w:tabs>
        <w:rPr>
          <w:sz w:val="20"/>
          <w:szCs w:val="20"/>
        </w:rPr>
      </w:pPr>
    </w:p>
    <w:p w14:paraId="0473E390" w14:textId="77777777" w:rsidR="000B25EA" w:rsidRPr="00F128A9" w:rsidRDefault="000B25EA" w:rsidP="005A6F1D">
      <w:pPr>
        <w:pStyle w:val="Cabealho"/>
        <w:tabs>
          <w:tab w:val="clear" w:pos="4419"/>
          <w:tab w:val="clear" w:pos="8838"/>
        </w:tabs>
        <w:rPr>
          <w:sz w:val="20"/>
          <w:szCs w:val="20"/>
        </w:rPr>
      </w:pPr>
    </w:p>
    <w:p w14:paraId="6CEDB113" w14:textId="77777777" w:rsidR="000B25EA" w:rsidRPr="00F128A9" w:rsidRDefault="000B25EA" w:rsidP="005A6F1D">
      <w:pPr>
        <w:pStyle w:val="Cabealho"/>
        <w:tabs>
          <w:tab w:val="clear" w:pos="4419"/>
          <w:tab w:val="clear" w:pos="8838"/>
        </w:tabs>
        <w:rPr>
          <w:sz w:val="20"/>
          <w:szCs w:val="20"/>
        </w:rPr>
      </w:pPr>
    </w:p>
    <w:p w14:paraId="75AF14B8" w14:textId="77777777" w:rsidR="000B25EA" w:rsidRPr="00F128A9" w:rsidRDefault="000B25EA" w:rsidP="005A6F1D">
      <w:pPr>
        <w:pStyle w:val="Cabealho"/>
        <w:tabs>
          <w:tab w:val="clear" w:pos="4419"/>
          <w:tab w:val="clear" w:pos="8838"/>
        </w:tabs>
        <w:rPr>
          <w:sz w:val="20"/>
          <w:szCs w:val="20"/>
        </w:rPr>
      </w:pPr>
    </w:p>
    <w:p w14:paraId="58BAC98F" w14:textId="77777777" w:rsidR="000B25EA" w:rsidRPr="00F128A9" w:rsidRDefault="000B25EA" w:rsidP="005A6F1D">
      <w:pPr>
        <w:pStyle w:val="Cabealho"/>
        <w:tabs>
          <w:tab w:val="clear" w:pos="4419"/>
          <w:tab w:val="clear" w:pos="8838"/>
        </w:tabs>
        <w:rPr>
          <w:sz w:val="20"/>
          <w:szCs w:val="20"/>
        </w:rPr>
      </w:pPr>
    </w:p>
    <w:p w14:paraId="10D35063" w14:textId="77777777" w:rsidR="000B25EA" w:rsidRPr="00F128A9" w:rsidRDefault="000B25EA" w:rsidP="005A6F1D">
      <w:pPr>
        <w:pStyle w:val="Cabealho"/>
        <w:tabs>
          <w:tab w:val="clear" w:pos="4419"/>
          <w:tab w:val="clear" w:pos="8838"/>
        </w:tabs>
        <w:rPr>
          <w:sz w:val="20"/>
          <w:szCs w:val="20"/>
        </w:rPr>
      </w:pPr>
    </w:p>
    <w:p w14:paraId="15BFACDA" w14:textId="77777777" w:rsidR="000B25EA" w:rsidRPr="00F128A9" w:rsidRDefault="000B25EA" w:rsidP="005A6F1D">
      <w:pPr>
        <w:pStyle w:val="Cabealho"/>
        <w:tabs>
          <w:tab w:val="clear" w:pos="4419"/>
          <w:tab w:val="clear" w:pos="8838"/>
        </w:tabs>
        <w:rPr>
          <w:sz w:val="20"/>
          <w:szCs w:val="20"/>
        </w:rPr>
      </w:pPr>
    </w:p>
    <w:p w14:paraId="7556D439" w14:textId="77777777" w:rsidR="000B25EA" w:rsidRPr="00F128A9" w:rsidRDefault="000B25EA" w:rsidP="005A6F1D">
      <w:pPr>
        <w:pStyle w:val="Cabealho"/>
        <w:tabs>
          <w:tab w:val="clear" w:pos="4419"/>
          <w:tab w:val="clear" w:pos="8838"/>
        </w:tabs>
        <w:rPr>
          <w:sz w:val="20"/>
          <w:szCs w:val="20"/>
        </w:rPr>
      </w:pPr>
    </w:p>
    <w:p w14:paraId="1F189548" w14:textId="77777777" w:rsidR="006B57C1" w:rsidRPr="00F128A9" w:rsidRDefault="006B57C1" w:rsidP="005A6F1D">
      <w:pPr>
        <w:pStyle w:val="Cabealho"/>
        <w:tabs>
          <w:tab w:val="clear" w:pos="4419"/>
          <w:tab w:val="clear" w:pos="8838"/>
        </w:tabs>
        <w:rPr>
          <w:sz w:val="20"/>
          <w:szCs w:val="20"/>
        </w:rPr>
      </w:pPr>
    </w:p>
    <w:p w14:paraId="0D23A754" w14:textId="77777777" w:rsidR="009F64E2" w:rsidRPr="00F128A9" w:rsidRDefault="009F64E2" w:rsidP="005A6F1D">
      <w:pPr>
        <w:pStyle w:val="Cabealho"/>
        <w:tabs>
          <w:tab w:val="clear" w:pos="4419"/>
          <w:tab w:val="clear" w:pos="8838"/>
        </w:tabs>
        <w:rPr>
          <w:sz w:val="20"/>
          <w:szCs w:val="20"/>
        </w:rPr>
      </w:pPr>
    </w:p>
    <w:p w14:paraId="2BD6EF86" w14:textId="77777777" w:rsidR="009F64E2" w:rsidRPr="00F128A9" w:rsidRDefault="009F64E2" w:rsidP="005A6F1D">
      <w:pPr>
        <w:pStyle w:val="Cabealho"/>
        <w:tabs>
          <w:tab w:val="clear" w:pos="4419"/>
          <w:tab w:val="clear" w:pos="8838"/>
        </w:tabs>
        <w:rPr>
          <w:sz w:val="20"/>
          <w:szCs w:val="20"/>
        </w:rPr>
      </w:pPr>
    </w:p>
    <w:p w14:paraId="6FAFAF62" w14:textId="77777777" w:rsidR="009F64E2" w:rsidRPr="00F128A9" w:rsidRDefault="009F64E2" w:rsidP="005A6F1D">
      <w:pPr>
        <w:pStyle w:val="Cabealho"/>
        <w:tabs>
          <w:tab w:val="clear" w:pos="4419"/>
          <w:tab w:val="clear" w:pos="8838"/>
        </w:tabs>
        <w:rPr>
          <w:sz w:val="20"/>
          <w:szCs w:val="20"/>
        </w:rPr>
      </w:pPr>
    </w:p>
    <w:p w14:paraId="1C627E52" w14:textId="77777777" w:rsidR="009500B1" w:rsidRPr="00F128A9" w:rsidRDefault="009500B1" w:rsidP="005A6F1D">
      <w:pPr>
        <w:pStyle w:val="Cabealho"/>
        <w:tabs>
          <w:tab w:val="clear" w:pos="4419"/>
          <w:tab w:val="clear" w:pos="8838"/>
        </w:tabs>
        <w:rPr>
          <w:sz w:val="20"/>
          <w:szCs w:val="20"/>
        </w:rPr>
      </w:pPr>
    </w:p>
    <w:p w14:paraId="2DCB7A14" w14:textId="77777777" w:rsidR="009500B1" w:rsidRPr="00F128A9" w:rsidRDefault="009500B1" w:rsidP="005A6F1D">
      <w:pPr>
        <w:pStyle w:val="Cabealho"/>
        <w:tabs>
          <w:tab w:val="clear" w:pos="4419"/>
          <w:tab w:val="clear" w:pos="8838"/>
        </w:tabs>
        <w:rPr>
          <w:sz w:val="20"/>
          <w:szCs w:val="20"/>
        </w:rPr>
      </w:pPr>
    </w:p>
    <w:p w14:paraId="7DD1FCFF" w14:textId="77777777" w:rsidR="009500B1" w:rsidRPr="00F128A9" w:rsidRDefault="009500B1" w:rsidP="005A6F1D">
      <w:pPr>
        <w:pStyle w:val="Cabealho"/>
        <w:tabs>
          <w:tab w:val="clear" w:pos="4419"/>
          <w:tab w:val="clear" w:pos="8838"/>
        </w:tabs>
        <w:rPr>
          <w:sz w:val="20"/>
          <w:szCs w:val="20"/>
        </w:rPr>
      </w:pPr>
    </w:p>
    <w:p w14:paraId="6863AA21" w14:textId="77777777" w:rsidR="009500B1" w:rsidRPr="00F128A9" w:rsidRDefault="009500B1" w:rsidP="005A6F1D">
      <w:pPr>
        <w:pStyle w:val="Cabealho"/>
        <w:tabs>
          <w:tab w:val="clear" w:pos="4419"/>
          <w:tab w:val="clear" w:pos="8838"/>
        </w:tabs>
        <w:rPr>
          <w:sz w:val="20"/>
          <w:szCs w:val="20"/>
        </w:rPr>
      </w:pPr>
    </w:p>
    <w:p w14:paraId="32B97DD6" w14:textId="3DC61752" w:rsidR="007533F9" w:rsidRPr="00F128A9" w:rsidRDefault="007533F9" w:rsidP="005A6F1D">
      <w:pPr>
        <w:pStyle w:val="Cabealho"/>
        <w:tabs>
          <w:tab w:val="clear" w:pos="4419"/>
          <w:tab w:val="clear" w:pos="8838"/>
        </w:tabs>
        <w:rPr>
          <w:sz w:val="20"/>
          <w:szCs w:val="20"/>
        </w:rPr>
      </w:pP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764"/>
        <w:gridCol w:w="859"/>
        <w:gridCol w:w="1309"/>
        <w:gridCol w:w="1496"/>
        <w:gridCol w:w="384"/>
        <w:gridCol w:w="1299"/>
        <w:gridCol w:w="758"/>
        <w:gridCol w:w="930"/>
      </w:tblGrid>
      <w:tr w:rsidR="00446598" w:rsidRPr="00F128A9" w14:paraId="4D10CB54" w14:textId="77777777" w:rsidTr="00446598">
        <w:trPr>
          <w:cantSplit/>
        </w:trPr>
        <w:tc>
          <w:tcPr>
            <w:tcW w:w="9799" w:type="dxa"/>
            <w:gridSpan w:val="8"/>
            <w:tcBorders>
              <w:top w:val="nil"/>
              <w:left w:val="nil"/>
              <w:bottom w:val="nil"/>
              <w:right w:val="nil"/>
            </w:tcBorders>
            <w:shd w:val="solid" w:color="DDDDDD" w:fill="auto"/>
          </w:tcPr>
          <w:p w14:paraId="287C8BED" w14:textId="77777777" w:rsidR="00446598" w:rsidRPr="00F128A9" w:rsidRDefault="00446598" w:rsidP="00285763">
            <w:pPr>
              <w:spacing w:before="120"/>
              <w:jc w:val="center"/>
              <w:rPr>
                <w:b/>
                <w:bCs/>
                <w:i/>
                <w:iCs/>
                <w:sz w:val="20"/>
                <w:szCs w:val="20"/>
              </w:rPr>
            </w:pPr>
            <w:r w:rsidRPr="00F128A9">
              <w:rPr>
                <w:sz w:val="20"/>
                <w:szCs w:val="20"/>
              </w:rPr>
              <w:br w:type="page"/>
            </w:r>
            <w:r w:rsidRPr="00F128A9">
              <w:rPr>
                <w:b/>
                <w:bCs/>
                <w:i/>
                <w:iCs/>
                <w:sz w:val="20"/>
                <w:szCs w:val="20"/>
              </w:rPr>
              <w:t>PLANO DE ENSINO</w:t>
            </w:r>
          </w:p>
        </w:tc>
      </w:tr>
      <w:tr w:rsidR="00446598" w:rsidRPr="00F128A9" w14:paraId="56DF6CA3" w14:textId="77777777" w:rsidTr="00446598">
        <w:tc>
          <w:tcPr>
            <w:tcW w:w="8111" w:type="dxa"/>
            <w:gridSpan w:val="6"/>
            <w:tcBorders>
              <w:top w:val="nil"/>
              <w:left w:val="nil"/>
              <w:bottom w:val="nil"/>
              <w:right w:val="nil"/>
            </w:tcBorders>
          </w:tcPr>
          <w:p w14:paraId="18553341" w14:textId="27ED3829" w:rsidR="00446598" w:rsidRPr="00F128A9" w:rsidRDefault="00446598" w:rsidP="00285763">
            <w:pPr>
              <w:spacing w:before="120"/>
              <w:rPr>
                <w:b/>
                <w:bCs/>
                <w:i/>
                <w:iCs/>
                <w:sz w:val="20"/>
                <w:szCs w:val="20"/>
              </w:rPr>
            </w:pPr>
            <w:r w:rsidRPr="00F128A9">
              <w:rPr>
                <w:b/>
                <w:bCs/>
                <w:i/>
                <w:iCs/>
                <w:sz w:val="20"/>
                <w:szCs w:val="20"/>
                <w:highlight w:val="lightGray"/>
              </w:rPr>
              <w:t>Curso</w:t>
            </w:r>
            <w:r w:rsidRPr="00F128A9">
              <w:rPr>
                <w:b/>
                <w:bCs/>
                <w:i/>
                <w:iCs/>
                <w:sz w:val="20"/>
                <w:szCs w:val="20"/>
              </w:rPr>
              <w:t xml:space="preserve">: </w:t>
            </w:r>
            <w:r w:rsidR="009500B1" w:rsidRPr="00F128A9">
              <w:rPr>
                <w:b/>
                <w:bCs/>
                <w:i/>
                <w:iCs/>
                <w:sz w:val="20"/>
                <w:szCs w:val="20"/>
              </w:rPr>
              <w:t>FARMÁCIA</w:t>
            </w:r>
          </w:p>
        </w:tc>
        <w:tc>
          <w:tcPr>
            <w:tcW w:w="1688" w:type="dxa"/>
            <w:gridSpan w:val="2"/>
            <w:tcBorders>
              <w:top w:val="nil"/>
              <w:left w:val="nil"/>
              <w:bottom w:val="nil"/>
              <w:right w:val="nil"/>
            </w:tcBorders>
          </w:tcPr>
          <w:p w14:paraId="179C0102" w14:textId="27A44C3D" w:rsidR="00446598" w:rsidRPr="00F128A9" w:rsidRDefault="00446598" w:rsidP="00285763">
            <w:pPr>
              <w:spacing w:before="120"/>
              <w:rPr>
                <w:b/>
                <w:bCs/>
                <w:i/>
                <w:iCs/>
                <w:sz w:val="20"/>
                <w:szCs w:val="20"/>
              </w:rPr>
            </w:pPr>
          </w:p>
        </w:tc>
      </w:tr>
      <w:tr w:rsidR="00446598" w:rsidRPr="00F128A9" w14:paraId="611CA02A" w14:textId="77777777" w:rsidTr="00446598">
        <w:tc>
          <w:tcPr>
            <w:tcW w:w="6812" w:type="dxa"/>
            <w:gridSpan w:val="5"/>
            <w:tcBorders>
              <w:top w:val="nil"/>
              <w:left w:val="nil"/>
              <w:bottom w:val="nil"/>
              <w:right w:val="nil"/>
            </w:tcBorders>
          </w:tcPr>
          <w:p w14:paraId="54578AEC" w14:textId="77777777" w:rsidR="00446598" w:rsidRPr="00F128A9" w:rsidRDefault="00446598" w:rsidP="00285763">
            <w:pPr>
              <w:spacing w:before="120"/>
              <w:rPr>
                <w:b/>
                <w:bCs/>
                <w:i/>
                <w:iCs/>
                <w:sz w:val="20"/>
                <w:szCs w:val="20"/>
              </w:rPr>
            </w:pPr>
            <w:r w:rsidRPr="00F128A9">
              <w:rPr>
                <w:b/>
                <w:bCs/>
                <w:i/>
                <w:iCs/>
                <w:sz w:val="20"/>
                <w:szCs w:val="20"/>
                <w:highlight w:val="lightGray"/>
              </w:rPr>
              <w:t>Disciplina</w:t>
            </w:r>
            <w:r w:rsidRPr="00F128A9">
              <w:rPr>
                <w:b/>
                <w:bCs/>
                <w:i/>
                <w:iCs/>
                <w:sz w:val="20"/>
                <w:szCs w:val="20"/>
              </w:rPr>
              <w:t xml:space="preserve">: </w:t>
            </w:r>
            <w:r w:rsidRPr="001F6546">
              <w:rPr>
                <w:b/>
                <w:bCs/>
                <w:iCs/>
                <w:sz w:val="20"/>
                <w:szCs w:val="20"/>
              </w:rPr>
              <w:t>Farmacotécnica</w:t>
            </w:r>
          </w:p>
        </w:tc>
        <w:tc>
          <w:tcPr>
            <w:tcW w:w="2057" w:type="dxa"/>
            <w:gridSpan w:val="2"/>
            <w:tcBorders>
              <w:top w:val="nil"/>
              <w:left w:val="nil"/>
              <w:bottom w:val="nil"/>
              <w:right w:val="nil"/>
            </w:tcBorders>
          </w:tcPr>
          <w:p w14:paraId="3D79542E" w14:textId="77777777" w:rsidR="00446598" w:rsidRPr="00F128A9" w:rsidRDefault="00446598" w:rsidP="00285763">
            <w:pPr>
              <w:spacing w:before="120"/>
              <w:rPr>
                <w:b/>
                <w:bCs/>
                <w:i/>
                <w:iCs/>
                <w:sz w:val="20"/>
                <w:szCs w:val="20"/>
              </w:rPr>
            </w:pPr>
            <w:r w:rsidRPr="00F128A9">
              <w:rPr>
                <w:b/>
                <w:bCs/>
                <w:i/>
                <w:iCs/>
                <w:sz w:val="20"/>
                <w:szCs w:val="20"/>
                <w:highlight w:val="lightGray"/>
              </w:rPr>
              <w:t>Código</w:t>
            </w:r>
            <w:r w:rsidRPr="00F128A9">
              <w:rPr>
                <w:b/>
                <w:bCs/>
                <w:i/>
                <w:iCs/>
                <w:sz w:val="20"/>
                <w:szCs w:val="20"/>
              </w:rPr>
              <w:t>: 1314</w:t>
            </w:r>
          </w:p>
        </w:tc>
        <w:tc>
          <w:tcPr>
            <w:tcW w:w="930" w:type="dxa"/>
            <w:tcBorders>
              <w:top w:val="nil"/>
              <w:left w:val="nil"/>
              <w:bottom w:val="nil"/>
              <w:right w:val="nil"/>
            </w:tcBorders>
          </w:tcPr>
          <w:p w14:paraId="729F3762" w14:textId="77777777" w:rsidR="00446598" w:rsidRPr="00F128A9" w:rsidRDefault="00446598" w:rsidP="00285763">
            <w:pPr>
              <w:spacing w:before="120"/>
              <w:rPr>
                <w:b/>
                <w:bCs/>
                <w:i/>
                <w:iCs/>
                <w:sz w:val="20"/>
                <w:szCs w:val="20"/>
              </w:rPr>
            </w:pPr>
            <w:r w:rsidRPr="00F128A9">
              <w:rPr>
                <w:b/>
                <w:bCs/>
                <w:i/>
                <w:iCs/>
                <w:sz w:val="20"/>
                <w:szCs w:val="20"/>
                <w:highlight w:val="lightGray"/>
                <w:shd w:val="clear" w:color="auto" w:fill="E0E0E0"/>
              </w:rPr>
              <w:t>Série</w:t>
            </w:r>
            <w:r w:rsidRPr="00F128A9">
              <w:rPr>
                <w:b/>
                <w:bCs/>
                <w:i/>
                <w:iCs/>
                <w:sz w:val="20"/>
                <w:szCs w:val="20"/>
              </w:rPr>
              <w:t>: 2º</w:t>
            </w:r>
          </w:p>
        </w:tc>
      </w:tr>
      <w:tr w:rsidR="00446598" w:rsidRPr="00F128A9" w14:paraId="5A50C356" w14:textId="77777777" w:rsidTr="00446598">
        <w:tc>
          <w:tcPr>
            <w:tcW w:w="2764" w:type="dxa"/>
            <w:tcBorders>
              <w:top w:val="nil"/>
              <w:left w:val="nil"/>
              <w:bottom w:val="nil"/>
              <w:right w:val="nil"/>
            </w:tcBorders>
          </w:tcPr>
          <w:p w14:paraId="223944F3" w14:textId="77777777" w:rsidR="00446598" w:rsidRPr="00F128A9" w:rsidRDefault="00446598" w:rsidP="00285763">
            <w:pPr>
              <w:spacing w:before="120"/>
              <w:rPr>
                <w:b/>
                <w:bCs/>
                <w:i/>
                <w:iCs/>
                <w:sz w:val="20"/>
                <w:szCs w:val="20"/>
                <w:highlight w:val="lightGray"/>
              </w:rPr>
            </w:pPr>
            <w:r w:rsidRPr="00F128A9">
              <w:rPr>
                <w:b/>
                <w:bCs/>
                <w:i/>
                <w:iCs/>
                <w:sz w:val="20"/>
                <w:szCs w:val="20"/>
                <w:highlight w:val="lightGray"/>
              </w:rPr>
              <w:t xml:space="preserve">Carga </w:t>
            </w:r>
            <w:r w:rsidRPr="00F128A9">
              <w:rPr>
                <w:b/>
                <w:bCs/>
                <w:i/>
                <w:iCs/>
                <w:sz w:val="20"/>
                <w:szCs w:val="20"/>
                <w:highlight w:val="lightGray"/>
                <w:shd w:val="clear" w:color="auto" w:fill="E0E0E0"/>
              </w:rPr>
              <w:t>horária semanal</w:t>
            </w:r>
            <w:r w:rsidRPr="00F128A9">
              <w:rPr>
                <w:b/>
                <w:bCs/>
                <w:i/>
                <w:iCs/>
                <w:sz w:val="20"/>
                <w:szCs w:val="20"/>
              </w:rPr>
              <w:t>:5h/a</w:t>
            </w:r>
          </w:p>
        </w:tc>
        <w:tc>
          <w:tcPr>
            <w:tcW w:w="859" w:type="dxa"/>
            <w:tcBorders>
              <w:top w:val="nil"/>
              <w:left w:val="nil"/>
              <w:bottom w:val="nil"/>
              <w:right w:val="nil"/>
            </w:tcBorders>
          </w:tcPr>
          <w:p w14:paraId="0A16E204" w14:textId="77777777" w:rsidR="00446598" w:rsidRPr="00F128A9" w:rsidRDefault="00446598" w:rsidP="00285763">
            <w:pPr>
              <w:spacing w:before="120"/>
              <w:rPr>
                <w:b/>
                <w:bCs/>
                <w:i/>
                <w:iCs/>
                <w:sz w:val="20"/>
                <w:szCs w:val="20"/>
                <w:highlight w:val="lightGray"/>
              </w:rPr>
            </w:pPr>
            <w:r w:rsidRPr="00F128A9">
              <w:rPr>
                <w:b/>
                <w:bCs/>
                <w:i/>
                <w:iCs/>
                <w:sz w:val="20"/>
                <w:szCs w:val="20"/>
                <w:highlight w:val="lightGray"/>
              </w:rPr>
              <w:t>T</w:t>
            </w:r>
            <w:r w:rsidRPr="00F128A9">
              <w:rPr>
                <w:b/>
                <w:bCs/>
                <w:i/>
                <w:iCs/>
                <w:sz w:val="20"/>
                <w:szCs w:val="20"/>
              </w:rPr>
              <w:t>:  2 h/a</w:t>
            </w:r>
          </w:p>
        </w:tc>
        <w:tc>
          <w:tcPr>
            <w:tcW w:w="1309" w:type="dxa"/>
            <w:tcBorders>
              <w:top w:val="nil"/>
              <w:left w:val="nil"/>
              <w:bottom w:val="nil"/>
              <w:right w:val="nil"/>
            </w:tcBorders>
          </w:tcPr>
          <w:p w14:paraId="2AE96EB9" w14:textId="77777777" w:rsidR="00446598" w:rsidRPr="00F128A9" w:rsidRDefault="00446598" w:rsidP="00285763">
            <w:pPr>
              <w:spacing w:before="120"/>
              <w:rPr>
                <w:b/>
                <w:bCs/>
                <w:i/>
                <w:iCs/>
                <w:sz w:val="20"/>
                <w:szCs w:val="20"/>
                <w:highlight w:val="lightGray"/>
              </w:rPr>
            </w:pPr>
            <w:r w:rsidRPr="00F128A9">
              <w:rPr>
                <w:b/>
                <w:bCs/>
                <w:i/>
                <w:iCs/>
                <w:sz w:val="20"/>
                <w:szCs w:val="20"/>
                <w:highlight w:val="lightGray"/>
              </w:rPr>
              <w:t>Lab</w:t>
            </w:r>
            <w:r w:rsidRPr="00F128A9">
              <w:rPr>
                <w:b/>
                <w:bCs/>
                <w:i/>
                <w:iCs/>
                <w:sz w:val="20"/>
                <w:szCs w:val="20"/>
              </w:rPr>
              <w:t>.:   3 h/q</w:t>
            </w:r>
          </w:p>
        </w:tc>
        <w:tc>
          <w:tcPr>
            <w:tcW w:w="1496" w:type="dxa"/>
            <w:tcBorders>
              <w:top w:val="nil"/>
              <w:left w:val="nil"/>
              <w:bottom w:val="nil"/>
              <w:right w:val="nil"/>
            </w:tcBorders>
          </w:tcPr>
          <w:p w14:paraId="58497CAF" w14:textId="77777777" w:rsidR="00446598" w:rsidRPr="00F128A9" w:rsidRDefault="00446598" w:rsidP="00285763">
            <w:pPr>
              <w:spacing w:before="120"/>
              <w:rPr>
                <w:b/>
                <w:bCs/>
                <w:i/>
                <w:iCs/>
                <w:sz w:val="20"/>
                <w:szCs w:val="20"/>
                <w:highlight w:val="lightGray"/>
              </w:rPr>
            </w:pPr>
            <w:r w:rsidRPr="00F128A9">
              <w:rPr>
                <w:b/>
                <w:bCs/>
                <w:i/>
                <w:iCs/>
                <w:sz w:val="20"/>
                <w:szCs w:val="20"/>
                <w:highlight w:val="lightGray"/>
              </w:rPr>
              <w:t>Projeto</w:t>
            </w:r>
            <w:r w:rsidRPr="00F128A9">
              <w:rPr>
                <w:b/>
                <w:bCs/>
                <w:i/>
                <w:iCs/>
                <w:sz w:val="20"/>
                <w:szCs w:val="20"/>
              </w:rPr>
              <w:t xml:space="preserve">:    h/a </w:t>
            </w:r>
          </w:p>
        </w:tc>
        <w:tc>
          <w:tcPr>
            <w:tcW w:w="3371" w:type="dxa"/>
            <w:gridSpan w:val="4"/>
            <w:tcBorders>
              <w:top w:val="nil"/>
              <w:left w:val="nil"/>
              <w:bottom w:val="nil"/>
              <w:right w:val="nil"/>
            </w:tcBorders>
          </w:tcPr>
          <w:p w14:paraId="1641185F" w14:textId="77777777" w:rsidR="00446598" w:rsidRPr="00F128A9" w:rsidRDefault="00446598" w:rsidP="00285763">
            <w:pPr>
              <w:spacing w:before="120"/>
              <w:rPr>
                <w:b/>
                <w:bCs/>
                <w:i/>
                <w:iCs/>
                <w:sz w:val="20"/>
                <w:szCs w:val="20"/>
                <w:highlight w:val="lightGray"/>
              </w:rPr>
            </w:pPr>
            <w:r w:rsidRPr="00F128A9">
              <w:rPr>
                <w:b/>
                <w:bCs/>
                <w:i/>
                <w:iCs/>
                <w:sz w:val="20"/>
                <w:szCs w:val="20"/>
                <w:highlight w:val="lightGray"/>
              </w:rPr>
              <w:t>Carga horária anual</w:t>
            </w:r>
            <w:r w:rsidRPr="00F128A9">
              <w:rPr>
                <w:b/>
                <w:bCs/>
                <w:i/>
                <w:iCs/>
                <w:sz w:val="20"/>
                <w:szCs w:val="20"/>
              </w:rPr>
              <w:t>:  150  h/a</w:t>
            </w:r>
          </w:p>
        </w:tc>
      </w:tr>
    </w:tbl>
    <w:p w14:paraId="67629760" w14:textId="77777777" w:rsidR="00446598" w:rsidRPr="00F128A9" w:rsidRDefault="00446598" w:rsidP="00446598">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446598" w:rsidRPr="00F128A9" w14:paraId="2F4174F7" w14:textId="77777777" w:rsidTr="00446598">
        <w:trPr>
          <w:trHeight w:val="535"/>
        </w:trPr>
        <w:tc>
          <w:tcPr>
            <w:tcW w:w="9799" w:type="dxa"/>
          </w:tcPr>
          <w:p w14:paraId="4C56359C" w14:textId="77777777" w:rsidR="00446598" w:rsidRPr="00F128A9" w:rsidRDefault="00446598" w:rsidP="00285763">
            <w:pPr>
              <w:spacing w:before="120"/>
              <w:rPr>
                <w:bCs/>
                <w:iCs/>
                <w:sz w:val="20"/>
                <w:szCs w:val="20"/>
              </w:rPr>
            </w:pPr>
            <w:r w:rsidRPr="00F128A9">
              <w:rPr>
                <w:b/>
                <w:bCs/>
                <w:i/>
                <w:iCs/>
                <w:sz w:val="20"/>
                <w:szCs w:val="20"/>
                <w:highlight w:val="lightGray"/>
              </w:rPr>
              <w:t>3.1. Objetivos Gerais</w:t>
            </w:r>
            <w:r w:rsidRPr="00F128A9">
              <w:rPr>
                <w:b/>
                <w:bCs/>
                <w:i/>
                <w:iCs/>
                <w:sz w:val="20"/>
                <w:szCs w:val="20"/>
              </w:rPr>
              <w:t>:</w:t>
            </w:r>
            <w:r w:rsidRPr="00F128A9">
              <w:rPr>
                <w:bCs/>
                <w:iCs/>
                <w:sz w:val="20"/>
                <w:szCs w:val="20"/>
              </w:rPr>
              <w:t xml:space="preserve"> </w:t>
            </w:r>
          </w:p>
          <w:p w14:paraId="2253858E" w14:textId="77777777" w:rsidR="00446598" w:rsidRPr="00F128A9" w:rsidRDefault="00446598" w:rsidP="00285763">
            <w:pPr>
              <w:rPr>
                <w:sz w:val="20"/>
                <w:szCs w:val="20"/>
              </w:rPr>
            </w:pPr>
            <w:r w:rsidRPr="00F128A9">
              <w:rPr>
                <w:sz w:val="20"/>
                <w:szCs w:val="20"/>
              </w:rPr>
              <w:t>Na disciplina de Farmacotécnica serão apresentados os princípios básicos do preparo de medicamentos, materiais, equipamentos e matérias-primas utilizadas, bem como os cálculos e processos farmacêuticos envolvidos. Será exercitado a prática dos diversos preparados comuns às atividades das Farmácias Magistrais de forma a desenvolver destreza e conduta profissional dos discentes; introduzindo as informações a respeito das Boas Práticas de Manipulação e da conduta ética profissional farmacêutica. Conteúdos imprescindíveis para a compreensão de conteúdos programáticos das Disciplinas: Tecnologia Farmacêutica, Cosmetologia, entre outras previstas no curso.</w:t>
            </w:r>
          </w:p>
          <w:p w14:paraId="793750EE" w14:textId="77777777" w:rsidR="00446598" w:rsidRPr="00F128A9" w:rsidRDefault="00446598" w:rsidP="00285763">
            <w:pPr>
              <w:rPr>
                <w:b/>
                <w:bCs/>
                <w:i/>
                <w:iCs/>
                <w:sz w:val="20"/>
                <w:szCs w:val="20"/>
              </w:rPr>
            </w:pPr>
            <w:r w:rsidRPr="00F128A9">
              <w:rPr>
                <w:b/>
                <w:bCs/>
                <w:i/>
                <w:iCs/>
                <w:sz w:val="20"/>
                <w:szCs w:val="20"/>
                <w:highlight w:val="lightGray"/>
                <w:shd w:val="clear" w:color="auto" w:fill="D9D9D9"/>
              </w:rPr>
              <w:t>3.2. Objetivos Específicos</w:t>
            </w:r>
            <w:r w:rsidRPr="00F128A9">
              <w:rPr>
                <w:b/>
                <w:bCs/>
                <w:i/>
                <w:iCs/>
                <w:sz w:val="20"/>
                <w:szCs w:val="20"/>
              </w:rPr>
              <w:t xml:space="preserve">: </w:t>
            </w:r>
          </w:p>
          <w:p w14:paraId="5A28AB14" w14:textId="77777777" w:rsidR="00446598" w:rsidRPr="00F128A9" w:rsidRDefault="00446598" w:rsidP="00285763">
            <w:pPr>
              <w:rPr>
                <w:bCs/>
                <w:iCs/>
                <w:sz w:val="20"/>
                <w:szCs w:val="20"/>
              </w:rPr>
            </w:pPr>
            <w:r w:rsidRPr="00F128A9">
              <w:rPr>
                <w:sz w:val="20"/>
                <w:szCs w:val="20"/>
              </w:rPr>
              <w:t>Propiciar ao estudante o conhecimento e a capacitação prática para formular, manipular, acondicionar matérias-primas e medicamentos, bem como adequar os equipamentos empregados no preparo de soluções orais e tópicas, dispersões farmacêuticas (suspensões e emulsões), supositórios e óvulos, pós, comprimidos e cápsulas em escala laboratorial.</w:t>
            </w:r>
          </w:p>
          <w:p w14:paraId="6537F867" w14:textId="77777777" w:rsidR="00446598" w:rsidRPr="00F128A9" w:rsidRDefault="00446598" w:rsidP="00285763">
            <w:pPr>
              <w:rPr>
                <w:bCs/>
                <w:iCs/>
                <w:sz w:val="20"/>
                <w:szCs w:val="20"/>
              </w:rPr>
            </w:pPr>
          </w:p>
        </w:tc>
      </w:tr>
    </w:tbl>
    <w:p w14:paraId="7D30F0A2" w14:textId="77777777" w:rsidR="00446598" w:rsidRPr="00F128A9" w:rsidRDefault="00446598" w:rsidP="00446598">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446598" w:rsidRPr="00F128A9" w14:paraId="4B5385A0" w14:textId="77777777" w:rsidTr="00446598">
        <w:trPr>
          <w:trHeight w:val="535"/>
          <w:jc w:val="center"/>
        </w:trPr>
        <w:tc>
          <w:tcPr>
            <w:tcW w:w="9859" w:type="dxa"/>
          </w:tcPr>
          <w:p w14:paraId="598C6CF0" w14:textId="77777777" w:rsidR="00446598" w:rsidRPr="00F128A9" w:rsidRDefault="00446598" w:rsidP="00285763">
            <w:pPr>
              <w:spacing w:before="120"/>
              <w:rPr>
                <w:b/>
                <w:bCs/>
                <w:i/>
                <w:iCs/>
                <w:sz w:val="20"/>
                <w:szCs w:val="20"/>
              </w:rPr>
            </w:pPr>
            <w:r w:rsidRPr="00F128A9">
              <w:rPr>
                <w:b/>
                <w:bCs/>
                <w:i/>
                <w:iCs/>
                <w:sz w:val="20"/>
                <w:szCs w:val="20"/>
                <w:highlight w:val="lightGray"/>
              </w:rPr>
              <w:t>3.3. Ementa</w:t>
            </w:r>
            <w:r w:rsidRPr="00F128A9">
              <w:rPr>
                <w:b/>
                <w:bCs/>
                <w:i/>
                <w:iCs/>
                <w:sz w:val="20"/>
                <w:szCs w:val="20"/>
              </w:rPr>
              <w:t>:</w:t>
            </w:r>
          </w:p>
          <w:p w14:paraId="7B3C1737" w14:textId="77777777" w:rsidR="00446598" w:rsidRPr="00F128A9" w:rsidRDefault="00446598" w:rsidP="00285763">
            <w:pPr>
              <w:rPr>
                <w:bCs/>
                <w:iCs/>
                <w:sz w:val="20"/>
                <w:szCs w:val="20"/>
              </w:rPr>
            </w:pPr>
            <w:r w:rsidRPr="00F128A9">
              <w:rPr>
                <w:sz w:val="20"/>
                <w:szCs w:val="20"/>
              </w:rPr>
              <w:t>A Farmacotécnica é disciplina do campo farmacêutico que capacita o estudante a aplicar os conceitos adquiridos em aula teórica para a o preparo, conservação, acondicionamento e dispensação de medicamentos em escala magistral.</w:t>
            </w:r>
          </w:p>
        </w:tc>
      </w:tr>
    </w:tbl>
    <w:p w14:paraId="5E3A33A6" w14:textId="77777777" w:rsidR="00446598" w:rsidRPr="00F128A9" w:rsidRDefault="00446598" w:rsidP="00446598">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446598" w:rsidRPr="00F128A9" w14:paraId="6C2B742F" w14:textId="77777777" w:rsidTr="00446598">
        <w:trPr>
          <w:trHeight w:val="580"/>
          <w:jc w:val="center"/>
        </w:trPr>
        <w:tc>
          <w:tcPr>
            <w:tcW w:w="9900" w:type="dxa"/>
          </w:tcPr>
          <w:p w14:paraId="79DC500D" w14:textId="77777777" w:rsidR="00446598" w:rsidRPr="00F128A9" w:rsidRDefault="00446598" w:rsidP="00285763">
            <w:pPr>
              <w:spacing w:before="120"/>
              <w:rPr>
                <w:bCs/>
                <w:iCs/>
                <w:sz w:val="20"/>
                <w:szCs w:val="20"/>
              </w:rPr>
            </w:pPr>
            <w:r w:rsidRPr="00F128A9">
              <w:rPr>
                <w:b/>
                <w:bCs/>
                <w:i/>
                <w:iCs/>
                <w:sz w:val="20"/>
                <w:szCs w:val="20"/>
                <w:highlight w:val="lightGray"/>
              </w:rPr>
              <w:t>3.4. Conteúdos Programáticos</w:t>
            </w:r>
            <w:r w:rsidRPr="00F128A9">
              <w:rPr>
                <w:b/>
                <w:bCs/>
                <w:i/>
                <w:iCs/>
                <w:sz w:val="20"/>
                <w:szCs w:val="20"/>
              </w:rPr>
              <w:t>:</w:t>
            </w:r>
          </w:p>
          <w:p w14:paraId="13F80061" w14:textId="77777777" w:rsidR="00446598" w:rsidRPr="00F128A9" w:rsidRDefault="00446598" w:rsidP="009A6CD7">
            <w:pPr>
              <w:numPr>
                <w:ilvl w:val="0"/>
                <w:numId w:val="7"/>
              </w:numPr>
              <w:spacing w:after="200" w:line="276" w:lineRule="auto"/>
              <w:ind w:left="357" w:hanging="357"/>
              <w:rPr>
                <w:b/>
                <w:sz w:val="20"/>
                <w:szCs w:val="20"/>
              </w:rPr>
            </w:pPr>
            <w:r w:rsidRPr="00F128A9">
              <w:rPr>
                <w:b/>
                <w:sz w:val="20"/>
                <w:szCs w:val="20"/>
              </w:rPr>
              <w:t>Introdução à Farmacotécnica</w:t>
            </w:r>
          </w:p>
          <w:p w14:paraId="2C33543E" w14:textId="77777777" w:rsidR="00446598" w:rsidRPr="00F128A9" w:rsidRDefault="00446598" w:rsidP="009A6CD7">
            <w:pPr>
              <w:numPr>
                <w:ilvl w:val="1"/>
                <w:numId w:val="7"/>
              </w:numPr>
              <w:spacing w:after="200" w:line="276" w:lineRule="auto"/>
              <w:ind w:left="788" w:hanging="431"/>
              <w:rPr>
                <w:sz w:val="20"/>
                <w:szCs w:val="20"/>
              </w:rPr>
            </w:pPr>
            <w:r w:rsidRPr="00F128A9">
              <w:rPr>
                <w:sz w:val="20"/>
                <w:szCs w:val="20"/>
              </w:rPr>
              <w:t>Definição de fármaco e medicamentos. Formas farmacêuticas, adjuvantes farmacotécnicos, classificação e vias de administração.</w:t>
            </w:r>
          </w:p>
          <w:p w14:paraId="4833A18B" w14:textId="77777777" w:rsidR="00446598" w:rsidRPr="00F128A9" w:rsidRDefault="00446598" w:rsidP="009A6CD7">
            <w:pPr>
              <w:numPr>
                <w:ilvl w:val="1"/>
                <w:numId w:val="7"/>
              </w:numPr>
              <w:spacing w:after="200" w:line="276" w:lineRule="auto"/>
              <w:ind w:left="788" w:hanging="431"/>
              <w:rPr>
                <w:sz w:val="20"/>
                <w:szCs w:val="20"/>
              </w:rPr>
            </w:pPr>
            <w:r w:rsidRPr="00F128A9">
              <w:rPr>
                <w:sz w:val="20"/>
                <w:szCs w:val="20"/>
              </w:rPr>
              <w:t>Estabilidade de medicamentos. Definição. Prazo de validade. Fatores que afetam a estabilidade dos medicamentos. Reações de decomposição. Adjuvantes farmacotécnicos empregados no controle da estabilidade: conservantes antimicrobianos e antioxidantes. Material de acondicionamento.</w:t>
            </w:r>
          </w:p>
          <w:p w14:paraId="7FC93539" w14:textId="77777777" w:rsidR="00446598" w:rsidRPr="00F128A9" w:rsidRDefault="00446598" w:rsidP="009A6CD7">
            <w:pPr>
              <w:numPr>
                <w:ilvl w:val="1"/>
                <w:numId w:val="7"/>
              </w:numPr>
              <w:tabs>
                <w:tab w:val="num" w:pos="540"/>
                <w:tab w:val="num" w:pos="720"/>
                <w:tab w:val="num" w:pos="2015"/>
              </w:tabs>
              <w:spacing w:after="200" w:line="276" w:lineRule="auto"/>
              <w:ind w:left="788" w:hanging="431"/>
              <w:rPr>
                <w:sz w:val="20"/>
                <w:szCs w:val="20"/>
              </w:rPr>
            </w:pPr>
            <w:r w:rsidRPr="00F128A9">
              <w:rPr>
                <w:sz w:val="20"/>
                <w:szCs w:val="20"/>
              </w:rPr>
              <w:t>Boas práticas de manipulação, definições, legislação.</w:t>
            </w:r>
          </w:p>
          <w:p w14:paraId="650BC2D7" w14:textId="77777777" w:rsidR="00446598" w:rsidRPr="00F128A9" w:rsidRDefault="00446598" w:rsidP="009A6CD7">
            <w:pPr>
              <w:numPr>
                <w:ilvl w:val="1"/>
                <w:numId w:val="7"/>
              </w:numPr>
              <w:tabs>
                <w:tab w:val="num" w:pos="540"/>
                <w:tab w:val="num" w:pos="720"/>
                <w:tab w:val="num" w:pos="2015"/>
              </w:tabs>
              <w:spacing w:after="200" w:line="276" w:lineRule="auto"/>
              <w:ind w:left="788" w:hanging="431"/>
              <w:rPr>
                <w:sz w:val="20"/>
                <w:szCs w:val="20"/>
              </w:rPr>
            </w:pPr>
            <w:r w:rsidRPr="00F128A9">
              <w:rPr>
                <w:sz w:val="20"/>
                <w:szCs w:val="20"/>
              </w:rPr>
              <w:t xml:space="preserve">Cálculos farmacêuticos. Conversão de unidades. Fator de equivalência. Fator de conversão. Diluição de fármacos. Miliequivalente. Porcentagem. Isotonia. </w:t>
            </w:r>
          </w:p>
          <w:p w14:paraId="0F3EAB1E" w14:textId="77777777" w:rsidR="00446598" w:rsidRPr="00F128A9" w:rsidRDefault="00446598" w:rsidP="009A6CD7">
            <w:pPr>
              <w:numPr>
                <w:ilvl w:val="0"/>
                <w:numId w:val="7"/>
              </w:numPr>
              <w:spacing w:after="200" w:line="276" w:lineRule="auto"/>
              <w:ind w:left="357" w:hanging="357"/>
              <w:rPr>
                <w:b/>
                <w:sz w:val="20"/>
                <w:szCs w:val="20"/>
              </w:rPr>
            </w:pPr>
            <w:r w:rsidRPr="00F128A9">
              <w:rPr>
                <w:b/>
                <w:sz w:val="20"/>
                <w:szCs w:val="20"/>
              </w:rPr>
              <w:t>Formas farmacêuticas sólidas</w:t>
            </w:r>
          </w:p>
          <w:p w14:paraId="72375EC9" w14:textId="77777777" w:rsidR="00446598" w:rsidRPr="00F128A9" w:rsidRDefault="00446598" w:rsidP="009A6CD7">
            <w:pPr>
              <w:numPr>
                <w:ilvl w:val="1"/>
                <w:numId w:val="7"/>
              </w:numPr>
              <w:spacing w:after="200" w:line="276" w:lineRule="auto"/>
              <w:ind w:left="788" w:hanging="431"/>
              <w:rPr>
                <w:sz w:val="20"/>
                <w:szCs w:val="20"/>
              </w:rPr>
            </w:pPr>
            <w:r w:rsidRPr="00F128A9">
              <w:rPr>
                <w:sz w:val="20"/>
                <w:szCs w:val="20"/>
              </w:rPr>
              <w:t xml:space="preserve">Pós e granulados. Classificação. </w:t>
            </w:r>
          </w:p>
          <w:p w14:paraId="513C2A66" w14:textId="77777777" w:rsidR="00446598" w:rsidRPr="00F128A9" w:rsidRDefault="00446598" w:rsidP="009A6CD7">
            <w:pPr>
              <w:numPr>
                <w:ilvl w:val="1"/>
                <w:numId w:val="7"/>
              </w:numPr>
              <w:spacing w:after="200" w:line="276" w:lineRule="auto"/>
              <w:ind w:left="788" w:hanging="431"/>
              <w:rPr>
                <w:sz w:val="20"/>
                <w:szCs w:val="20"/>
              </w:rPr>
            </w:pPr>
            <w:r w:rsidRPr="00F128A9">
              <w:rPr>
                <w:sz w:val="20"/>
                <w:szCs w:val="20"/>
              </w:rPr>
              <w:t>Cápsulas. Tipos e tamanho de cápsulas. Métodos de enchimento de cápsulas</w:t>
            </w:r>
          </w:p>
          <w:p w14:paraId="0C335BC2" w14:textId="77777777" w:rsidR="00446598" w:rsidRPr="00F128A9" w:rsidRDefault="00446598" w:rsidP="00285763">
            <w:pPr>
              <w:rPr>
                <w:sz w:val="20"/>
                <w:szCs w:val="20"/>
              </w:rPr>
            </w:pPr>
            <w:r w:rsidRPr="00F128A9">
              <w:rPr>
                <w:sz w:val="20"/>
                <w:szCs w:val="20"/>
              </w:rPr>
              <w:t xml:space="preserve">       4.3.   Outras formas farmacêuticas sólidas</w:t>
            </w:r>
          </w:p>
          <w:p w14:paraId="2953C6A5" w14:textId="77777777" w:rsidR="00446598" w:rsidRPr="00F128A9" w:rsidRDefault="00446598" w:rsidP="00285763">
            <w:pPr>
              <w:tabs>
                <w:tab w:val="num" w:pos="1440"/>
              </w:tabs>
              <w:rPr>
                <w:sz w:val="20"/>
                <w:szCs w:val="20"/>
              </w:rPr>
            </w:pPr>
          </w:p>
          <w:p w14:paraId="0DF85F04" w14:textId="77777777" w:rsidR="00446598" w:rsidRPr="00F128A9" w:rsidRDefault="00446598" w:rsidP="009A6CD7">
            <w:pPr>
              <w:numPr>
                <w:ilvl w:val="0"/>
                <w:numId w:val="7"/>
              </w:numPr>
              <w:spacing w:after="200" w:line="276" w:lineRule="auto"/>
              <w:ind w:left="357" w:hanging="357"/>
              <w:rPr>
                <w:b/>
                <w:sz w:val="20"/>
                <w:szCs w:val="20"/>
              </w:rPr>
            </w:pPr>
            <w:r w:rsidRPr="00F128A9">
              <w:rPr>
                <w:b/>
                <w:sz w:val="20"/>
                <w:szCs w:val="20"/>
              </w:rPr>
              <w:t>Formas farmacêuticas líquidas</w:t>
            </w:r>
          </w:p>
          <w:p w14:paraId="0C61E357" w14:textId="77777777" w:rsidR="00446598" w:rsidRPr="00F128A9" w:rsidRDefault="00446598" w:rsidP="009A6CD7">
            <w:pPr>
              <w:numPr>
                <w:ilvl w:val="1"/>
                <w:numId w:val="7"/>
              </w:numPr>
              <w:tabs>
                <w:tab w:val="left" w:pos="945"/>
                <w:tab w:val="left" w:pos="1140"/>
              </w:tabs>
              <w:spacing w:after="200" w:line="276" w:lineRule="auto"/>
              <w:ind w:left="788" w:hanging="431"/>
              <w:rPr>
                <w:sz w:val="20"/>
                <w:szCs w:val="20"/>
              </w:rPr>
            </w:pPr>
            <w:r w:rsidRPr="00F128A9">
              <w:rPr>
                <w:sz w:val="20"/>
                <w:szCs w:val="20"/>
              </w:rPr>
              <w:t>Soluções – Conceito e classificação. Fatores que influenciam a solubilidade das substâncias. Solventes.</w:t>
            </w:r>
          </w:p>
          <w:p w14:paraId="225B2DA4" w14:textId="77777777" w:rsidR="00446598" w:rsidRPr="00F128A9" w:rsidRDefault="00446598" w:rsidP="009A6CD7">
            <w:pPr>
              <w:numPr>
                <w:ilvl w:val="1"/>
                <w:numId w:val="7"/>
              </w:numPr>
              <w:tabs>
                <w:tab w:val="left" w:pos="945"/>
                <w:tab w:val="left" w:pos="1140"/>
              </w:tabs>
              <w:spacing w:after="200" w:line="276" w:lineRule="auto"/>
              <w:ind w:left="788" w:hanging="431"/>
              <w:rPr>
                <w:sz w:val="20"/>
                <w:szCs w:val="20"/>
              </w:rPr>
            </w:pPr>
            <w:r w:rsidRPr="00F128A9">
              <w:rPr>
                <w:sz w:val="20"/>
                <w:szCs w:val="20"/>
              </w:rPr>
              <w:t xml:space="preserve">Soluções de uso tópico. Anti-sépticos e desinfetantes. </w:t>
            </w:r>
          </w:p>
          <w:p w14:paraId="1EF2A66D" w14:textId="77777777" w:rsidR="00446598" w:rsidRPr="00F128A9" w:rsidRDefault="00446598" w:rsidP="009A6CD7">
            <w:pPr>
              <w:numPr>
                <w:ilvl w:val="1"/>
                <w:numId w:val="7"/>
              </w:numPr>
              <w:tabs>
                <w:tab w:val="left" w:pos="945"/>
                <w:tab w:val="left" w:pos="1140"/>
              </w:tabs>
              <w:spacing w:after="200" w:line="276" w:lineRule="auto"/>
              <w:ind w:left="788" w:hanging="431"/>
              <w:rPr>
                <w:sz w:val="20"/>
                <w:szCs w:val="20"/>
              </w:rPr>
            </w:pPr>
            <w:r w:rsidRPr="00F128A9">
              <w:rPr>
                <w:sz w:val="20"/>
                <w:szCs w:val="20"/>
              </w:rPr>
              <w:t xml:space="preserve">Outras formas farmacêuticas líquidas de uso tópico: solução nasal, solução otológica, colutório, gargarejo.                 </w:t>
            </w:r>
          </w:p>
          <w:p w14:paraId="5DE75FC3" w14:textId="77777777" w:rsidR="00446598" w:rsidRPr="00F128A9" w:rsidRDefault="00446598" w:rsidP="009A6CD7">
            <w:pPr>
              <w:numPr>
                <w:ilvl w:val="1"/>
                <w:numId w:val="7"/>
              </w:numPr>
              <w:tabs>
                <w:tab w:val="left" w:pos="945"/>
                <w:tab w:val="left" w:pos="1140"/>
              </w:tabs>
              <w:spacing w:after="200" w:line="276" w:lineRule="auto"/>
              <w:ind w:left="788" w:hanging="431"/>
              <w:rPr>
                <w:sz w:val="20"/>
                <w:szCs w:val="20"/>
              </w:rPr>
            </w:pPr>
            <w:r w:rsidRPr="00F128A9">
              <w:rPr>
                <w:sz w:val="20"/>
                <w:szCs w:val="20"/>
              </w:rPr>
              <w:t>Definição, preparação e peculiaridades.</w:t>
            </w:r>
          </w:p>
          <w:p w14:paraId="1051B693" w14:textId="77777777" w:rsidR="00446598" w:rsidRPr="00F128A9" w:rsidRDefault="00446598" w:rsidP="009A6CD7">
            <w:pPr>
              <w:numPr>
                <w:ilvl w:val="1"/>
                <w:numId w:val="7"/>
              </w:numPr>
              <w:tabs>
                <w:tab w:val="left" w:pos="945"/>
                <w:tab w:val="left" w:pos="1140"/>
              </w:tabs>
              <w:spacing w:after="200" w:line="276" w:lineRule="auto"/>
              <w:ind w:left="788" w:hanging="431"/>
              <w:rPr>
                <w:sz w:val="20"/>
                <w:szCs w:val="20"/>
              </w:rPr>
            </w:pPr>
            <w:r w:rsidRPr="00F128A9">
              <w:rPr>
                <w:sz w:val="20"/>
                <w:szCs w:val="20"/>
              </w:rPr>
              <w:t>Soluções orais, xaropes e elixires</w:t>
            </w:r>
          </w:p>
          <w:p w14:paraId="29D5ED1C" w14:textId="77777777" w:rsidR="00446598" w:rsidRPr="00F128A9" w:rsidRDefault="00446598" w:rsidP="009A6CD7">
            <w:pPr>
              <w:numPr>
                <w:ilvl w:val="1"/>
                <w:numId w:val="7"/>
              </w:numPr>
              <w:tabs>
                <w:tab w:val="left" w:pos="945"/>
                <w:tab w:val="left" w:pos="1140"/>
              </w:tabs>
              <w:spacing w:after="200" w:line="276" w:lineRule="auto"/>
              <w:ind w:left="788" w:hanging="431"/>
              <w:rPr>
                <w:sz w:val="20"/>
                <w:szCs w:val="20"/>
              </w:rPr>
            </w:pPr>
            <w:r w:rsidRPr="00F128A9">
              <w:rPr>
                <w:sz w:val="20"/>
                <w:szCs w:val="20"/>
              </w:rPr>
              <w:t xml:space="preserve">Dispersões farmacêuticas: suspensões orais. Conceito. Formulação. Preparo e estabilidade das suspensões. </w:t>
            </w:r>
          </w:p>
          <w:p w14:paraId="0EF61E7F" w14:textId="77777777" w:rsidR="00446598" w:rsidRPr="00F128A9" w:rsidRDefault="00446598" w:rsidP="009A6CD7">
            <w:pPr>
              <w:numPr>
                <w:ilvl w:val="0"/>
                <w:numId w:val="7"/>
              </w:numPr>
              <w:spacing w:after="200" w:line="276" w:lineRule="auto"/>
              <w:ind w:left="357" w:hanging="357"/>
              <w:rPr>
                <w:b/>
                <w:sz w:val="20"/>
                <w:szCs w:val="20"/>
              </w:rPr>
            </w:pPr>
            <w:r w:rsidRPr="00F128A9">
              <w:rPr>
                <w:b/>
                <w:sz w:val="20"/>
                <w:szCs w:val="20"/>
              </w:rPr>
              <w:t>Formas farmacêuticas semi-sólidas ou plásticas</w:t>
            </w:r>
          </w:p>
          <w:p w14:paraId="12FCA104" w14:textId="77777777" w:rsidR="00446598" w:rsidRPr="00F128A9" w:rsidRDefault="00446598" w:rsidP="009A6CD7">
            <w:pPr>
              <w:numPr>
                <w:ilvl w:val="1"/>
                <w:numId w:val="7"/>
              </w:numPr>
              <w:spacing w:after="200" w:line="276" w:lineRule="auto"/>
              <w:ind w:left="788" w:hanging="431"/>
              <w:rPr>
                <w:sz w:val="20"/>
                <w:szCs w:val="20"/>
              </w:rPr>
            </w:pPr>
            <w:r w:rsidRPr="00F128A9">
              <w:rPr>
                <w:sz w:val="20"/>
                <w:szCs w:val="20"/>
              </w:rPr>
              <w:t xml:space="preserve"> Dispersões farmacêuticas: emulsões. Conceito. Teoria da emulsificação. Tensoativos, equilíbrio hidrófilo e lipófilo (EHL). Cálculos de EHL</w:t>
            </w:r>
            <w:r w:rsidRPr="00F128A9">
              <w:rPr>
                <w:sz w:val="20"/>
                <w:szCs w:val="20"/>
                <w:u w:val="single"/>
              </w:rPr>
              <w:t xml:space="preserve"> </w:t>
            </w:r>
            <w:r w:rsidRPr="00F128A9">
              <w:rPr>
                <w:sz w:val="20"/>
                <w:szCs w:val="20"/>
              </w:rPr>
              <w:t xml:space="preserve">:Estabilidade das emulsões. </w:t>
            </w:r>
          </w:p>
          <w:p w14:paraId="00B9D6BF" w14:textId="77777777" w:rsidR="00446598" w:rsidRPr="00F128A9" w:rsidRDefault="00446598" w:rsidP="009A6CD7">
            <w:pPr>
              <w:numPr>
                <w:ilvl w:val="1"/>
                <w:numId w:val="7"/>
              </w:numPr>
              <w:spacing w:after="200" w:line="276" w:lineRule="auto"/>
              <w:ind w:left="788" w:hanging="431"/>
              <w:rPr>
                <w:sz w:val="20"/>
                <w:szCs w:val="20"/>
              </w:rPr>
            </w:pPr>
            <w:r w:rsidRPr="00F128A9">
              <w:rPr>
                <w:sz w:val="20"/>
                <w:szCs w:val="20"/>
              </w:rPr>
              <w:t xml:space="preserve">Cremes e loções </w:t>
            </w:r>
          </w:p>
          <w:p w14:paraId="74700B04" w14:textId="77777777" w:rsidR="00446598" w:rsidRPr="00F128A9" w:rsidRDefault="00446598" w:rsidP="009A6CD7">
            <w:pPr>
              <w:numPr>
                <w:ilvl w:val="1"/>
                <w:numId w:val="7"/>
              </w:numPr>
              <w:spacing w:after="200" w:line="276" w:lineRule="auto"/>
              <w:ind w:left="788" w:hanging="431"/>
              <w:rPr>
                <w:sz w:val="20"/>
                <w:szCs w:val="20"/>
              </w:rPr>
            </w:pPr>
            <w:r w:rsidRPr="00F128A9">
              <w:rPr>
                <w:sz w:val="20"/>
                <w:szCs w:val="20"/>
              </w:rPr>
              <w:t>Géis.</w:t>
            </w:r>
          </w:p>
          <w:p w14:paraId="09638A0D" w14:textId="77777777" w:rsidR="00446598" w:rsidRPr="00F128A9" w:rsidRDefault="00446598" w:rsidP="009A6CD7">
            <w:pPr>
              <w:numPr>
                <w:ilvl w:val="1"/>
                <w:numId w:val="7"/>
              </w:numPr>
              <w:spacing w:after="200" w:line="276" w:lineRule="auto"/>
              <w:ind w:left="788" w:hanging="431"/>
              <w:rPr>
                <w:sz w:val="20"/>
                <w:szCs w:val="20"/>
              </w:rPr>
            </w:pPr>
            <w:r w:rsidRPr="00F128A9">
              <w:rPr>
                <w:sz w:val="20"/>
                <w:szCs w:val="20"/>
              </w:rPr>
              <w:t>Pomadas, pastas e outras preparações semi-sólidas.</w:t>
            </w:r>
          </w:p>
          <w:p w14:paraId="4AB3BB76" w14:textId="77777777" w:rsidR="00446598" w:rsidRPr="00F128A9" w:rsidRDefault="00446598" w:rsidP="009A6CD7">
            <w:pPr>
              <w:numPr>
                <w:ilvl w:val="1"/>
                <w:numId w:val="7"/>
              </w:numPr>
              <w:spacing w:after="120" w:line="276" w:lineRule="auto"/>
              <w:rPr>
                <w:bCs/>
                <w:iCs/>
                <w:sz w:val="20"/>
                <w:szCs w:val="20"/>
              </w:rPr>
            </w:pPr>
            <w:r w:rsidRPr="00F128A9">
              <w:rPr>
                <w:sz w:val="20"/>
                <w:szCs w:val="20"/>
              </w:rPr>
              <w:t xml:space="preserve">Supositórios e óvulos. </w:t>
            </w:r>
          </w:p>
        </w:tc>
      </w:tr>
      <w:tr w:rsidR="00446598" w:rsidRPr="00F128A9" w14:paraId="44BF0CC2" w14:textId="77777777" w:rsidTr="00446598">
        <w:trPr>
          <w:trHeight w:val="580"/>
          <w:jc w:val="center"/>
        </w:trPr>
        <w:tc>
          <w:tcPr>
            <w:tcW w:w="9900" w:type="dxa"/>
          </w:tcPr>
          <w:p w14:paraId="5A151281" w14:textId="77777777" w:rsidR="00446598" w:rsidRPr="00F128A9" w:rsidRDefault="00446598" w:rsidP="00285763">
            <w:pPr>
              <w:spacing w:before="120"/>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7573BA33" w14:textId="77777777" w:rsidR="00446598" w:rsidRPr="00F128A9" w:rsidRDefault="00446598" w:rsidP="009A6CD7">
            <w:pPr>
              <w:numPr>
                <w:ilvl w:val="0"/>
                <w:numId w:val="8"/>
              </w:numPr>
              <w:spacing w:before="120" w:after="120" w:line="276" w:lineRule="auto"/>
              <w:rPr>
                <w:sz w:val="20"/>
                <w:szCs w:val="20"/>
              </w:rPr>
            </w:pPr>
            <w:r w:rsidRPr="00F128A9">
              <w:rPr>
                <w:sz w:val="20"/>
                <w:szCs w:val="20"/>
              </w:rPr>
              <w:t>Introdução à Farmacotécnica --duração 16 aulas</w:t>
            </w:r>
          </w:p>
          <w:p w14:paraId="73BB2079" w14:textId="77777777" w:rsidR="00446598" w:rsidRPr="00F128A9" w:rsidRDefault="00446598" w:rsidP="009A6CD7">
            <w:pPr>
              <w:numPr>
                <w:ilvl w:val="0"/>
                <w:numId w:val="8"/>
              </w:numPr>
              <w:spacing w:before="120" w:after="120" w:line="276" w:lineRule="auto"/>
              <w:rPr>
                <w:sz w:val="20"/>
                <w:szCs w:val="20"/>
              </w:rPr>
            </w:pPr>
            <w:r w:rsidRPr="00F128A9">
              <w:rPr>
                <w:sz w:val="20"/>
                <w:szCs w:val="20"/>
              </w:rPr>
              <w:t>Formas farmacêuticas líquidas --duração 10 aulas</w:t>
            </w:r>
          </w:p>
          <w:p w14:paraId="6CD9BC2A" w14:textId="77777777" w:rsidR="00446598" w:rsidRPr="00F128A9" w:rsidRDefault="00446598" w:rsidP="009A6CD7">
            <w:pPr>
              <w:numPr>
                <w:ilvl w:val="0"/>
                <w:numId w:val="8"/>
              </w:numPr>
              <w:spacing w:before="120" w:after="120" w:line="276" w:lineRule="auto"/>
              <w:rPr>
                <w:sz w:val="20"/>
                <w:szCs w:val="20"/>
              </w:rPr>
            </w:pPr>
            <w:r w:rsidRPr="00F128A9">
              <w:rPr>
                <w:sz w:val="20"/>
                <w:szCs w:val="20"/>
              </w:rPr>
              <w:t>Formas farmacêuticas semi-sólidas ou plásticas --duração 18 aulas</w:t>
            </w:r>
          </w:p>
          <w:p w14:paraId="78147AFC" w14:textId="77777777" w:rsidR="00446598" w:rsidRPr="00F128A9" w:rsidRDefault="00446598" w:rsidP="009A6CD7">
            <w:pPr>
              <w:numPr>
                <w:ilvl w:val="0"/>
                <w:numId w:val="8"/>
              </w:numPr>
              <w:spacing w:before="120" w:after="120" w:line="276" w:lineRule="auto"/>
              <w:rPr>
                <w:b/>
                <w:bCs/>
                <w:iCs/>
                <w:sz w:val="20"/>
                <w:szCs w:val="20"/>
                <w:highlight w:val="lightGray"/>
              </w:rPr>
            </w:pPr>
            <w:r w:rsidRPr="00F128A9">
              <w:rPr>
                <w:sz w:val="20"/>
                <w:szCs w:val="20"/>
              </w:rPr>
              <w:t>Formas farmacêuticas sólidas –duração 8aulas</w:t>
            </w:r>
          </w:p>
        </w:tc>
      </w:tr>
    </w:tbl>
    <w:p w14:paraId="70594803" w14:textId="77777777" w:rsidR="00446598" w:rsidRPr="00F128A9" w:rsidRDefault="00446598" w:rsidP="00446598">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446598" w:rsidRPr="00F128A9" w14:paraId="22026C1D" w14:textId="77777777" w:rsidTr="00446598">
        <w:trPr>
          <w:trHeight w:val="580"/>
          <w:jc w:val="center"/>
        </w:trPr>
        <w:tc>
          <w:tcPr>
            <w:tcW w:w="9900" w:type="dxa"/>
          </w:tcPr>
          <w:p w14:paraId="2C2C9D9E" w14:textId="77777777" w:rsidR="00446598" w:rsidRPr="00F128A9" w:rsidRDefault="00446598" w:rsidP="00285763">
            <w:pPr>
              <w:spacing w:before="120"/>
              <w:rPr>
                <w:bCs/>
                <w:iCs/>
                <w:sz w:val="20"/>
                <w:szCs w:val="20"/>
              </w:rPr>
            </w:pPr>
            <w:r w:rsidRPr="00F128A9">
              <w:rPr>
                <w:b/>
                <w:bCs/>
                <w:i/>
                <w:iCs/>
                <w:sz w:val="20"/>
                <w:szCs w:val="20"/>
                <w:highlight w:val="lightGray"/>
              </w:rPr>
              <w:t>3.6. Atividades desenvolvidas fora de sala de aula</w:t>
            </w:r>
            <w:r w:rsidRPr="00F128A9">
              <w:rPr>
                <w:b/>
                <w:bCs/>
                <w:i/>
                <w:iCs/>
                <w:sz w:val="20"/>
                <w:szCs w:val="20"/>
              </w:rPr>
              <w:t>:</w:t>
            </w:r>
          </w:p>
          <w:p w14:paraId="46A77A0F" w14:textId="77777777" w:rsidR="00446598" w:rsidRPr="00F128A9" w:rsidRDefault="00446598" w:rsidP="00285763">
            <w:pPr>
              <w:spacing w:before="120"/>
              <w:jc w:val="both"/>
              <w:rPr>
                <w:b/>
                <w:bCs/>
                <w:iCs/>
                <w:sz w:val="20"/>
                <w:szCs w:val="20"/>
                <w:highlight w:val="lightGray"/>
              </w:rPr>
            </w:pPr>
            <w:r w:rsidRPr="00F128A9">
              <w:rPr>
                <w:sz w:val="20"/>
                <w:szCs w:val="20"/>
              </w:rPr>
              <w:t>É proposto aos alunos a elaboração de um trabalho a ser apresentado ao final do semestre que contemple a inclusão de um extrato fitoterápico obtido em aula prática de Farmacognosia em forma farmacêutica adequada com as devidas justificativas para um medicamento. Abrangendo informações da fórmula qualitativa e quantitativa, técnica de manipulação, acondicionamento, rótulo, via de administração e demais informações necessárias.</w:t>
            </w:r>
          </w:p>
        </w:tc>
      </w:tr>
    </w:tbl>
    <w:p w14:paraId="51FA6622" w14:textId="77777777" w:rsidR="00446598" w:rsidRPr="00F128A9" w:rsidRDefault="00446598" w:rsidP="00446598">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446598" w:rsidRPr="00F128A9" w14:paraId="24A1ED2C" w14:textId="77777777" w:rsidTr="00446598">
        <w:trPr>
          <w:trHeight w:val="535"/>
          <w:jc w:val="center"/>
        </w:trPr>
        <w:tc>
          <w:tcPr>
            <w:tcW w:w="9981" w:type="dxa"/>
            <w:tcBorders>
              <w:top w:val="nil"/>
              <w:left w:val="nil"/>
              <w:bottom w:val="nil"/>
              <w:right w:val="nil"/>
            </w:tcBorders>
          </w:tcPr>
          <w:p w14:paraId="0E2CF8C7" w14:textId="77777777" w:rsidR="00446598" w:rsidRPr="00F128A9" w:rsidRDefault="00446598" w:rsidP="00285763">
            <w:pPr>
              <w:spacing w:before="120"/>
              <w:rPr>
                <w:b/>
                <w:bCs/>
                <w:i/>
                <w:iCs/>
                <w:sz w:val="20"/>
                <w:szCs w:val="20"/>
              </w:rPr>
            </w:pPr>
            <w:r w:rsidRPr="00F128A9">
              <w:rPr>
                <w:b/>
                <w:bCs/>
                <w:i/>
                <w:iCs/>
                <w:sz w:val="20"/>
                <w:szCs w:val="20"/>
                <w:highlight w:val="lightGray"/>
              </w:rPr>
              <w:t>3.7. Metodologia</w:t>
            </w:r>
            <w:r w:rsidRPr="00F128A9">
              <w:rPr>
                <w:b/>
                <w:bCs/>
                <w:i/>
                <w:iCs/>
                <w:sz w:val="20"/>
                <w:szCs w:val="20"/>
              </w:rPr>
              <w:t>:</w:t>
            </w:r>
            <w:r w:rsidRPr="00F128A9">
              <w:rPr>
                <w:bCs/>
                <w:iCs/>
                <w:sz w:val="20"/>
                <w:szCs w:val="20"/>
              </w:rPr>
              <w:t xml:space="preserve"> </w:t>
            </w:r>
          </w:p>
          <w:p w14:paraId="6E509646" w14:textId="77777777" w:rsidR="00446598" w:rsidRPr="00F128A9" w:rsidRDefault="00446598" w:rsidP="00285763">
            <w:pPr>
              <w:spacing w:after="120"/>
              <w:jc w:val="both"/>
              <w:rPr>
                <w:bCs/>
                <w:iCs/>
                <w:sz w:val="20"/>
                <w:szCs w:val="20"/>
              </w:rPr>
            </w:pPr>
            <w:r w:rsidRPr="00F128A9">
              <w:rPr>
                <w:sz w:val="20"/>
                <w:szCs w:val="20"/>
              </w:rPr>
              <w:t>O desenvolvimento do conteúdo programático será executado por meio de aulas expositivas e práticas, com a participação ativa dos estudantes e acompanhada de exercícios e atividades relacionados com os assuntos abordados na teoria e voltados às suas aplicações práticas com vistas à interdisciplinaridade. Quanto à execução de trabalhos, a título de atividades desenvolvidas fora da sala de aula, os estudantes terão de elaborar formulação contendo um extrato obtido na disciplina de Farmacognosia.</w:t>
            </w:r>
          </w:p>
        </w:tc>
      </w:tr>
    </w:tbl>
    <w:p w14:paraId="731480A1" w14:textId="77777777" w:rsidR="00446598" w:rsidRPr="00F128A9" w:rsidRDefault="00446598" w:rsidP="00446598">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446598" w:rsidRPr="00F128A9" w14:paraId="6A4BCD3C" w14:textId="77777777" w:rsidTr="00446598">
        <w:trPr>
          <w:trHeight w:val="535"/>
          <w:jc w:val="center"/>
        </w:trPr>
        <w:tc>
          <w:tcPr>
            <w:tcW w:w="9981" w:type="dxa"/>
            <w:tcBorders>
              <w:top w:val="nil"/>
              <w:left w:val="nil"/>
              <w:bottom w:val="nil"/>
              <w:right w:val="nil"/>
            </w:tcBorders>
          </w:tcPr>
          <w:p w14:paraId="7497A3E9" w14:textId="77777777" w:rsidR="00446598" w:rsidRPr="00F128A9" w:rsidRDefault="00446598" w:rsidP="00285763">
            <w:pPr>
              <w:spacing w:before="120"/>
              <w:rPr>
                <w:bCs/>
                <w:iCs/>
                <w:sz w:val="20"/>
                <w:szCs w:val="20"/>
              </w:rPr>
            </w:pPr>
            <w:r w:rsidRPr="00F128A9">
              <w:rPr>
                <w:b/>
                <w:bCs/>
                <w:i/>
                <w:iCs/>
                <w:sz w:val="20"/>
                <w:szCs w:val="20"/>
                <w:highlight w:val="lightGray"/>
              </w:rPr>
              <w:t>3.8. Bibliografia Básica</w:t>
            </w:r>
            <w:r w:rsidRPr="00F128A9">
              <w:rPr>
                <w:b/>
                <w:bCs/>
                <w:i/>
                <w:iCs/>
                <w:sz w:val="20"/>
                <w:szCs w:val="20"/>
              </w:rPr>
              <w:t>:</w:t>
            </w:r>
          </w:p>
          <w:p w14:paraId="7878128F" w14:textId="77777777" w:rsidR="00446598" w:rsidRPr="00F128A9" w:rsidRDefault="00446598" w:rsidP="009A6CD7">
            <w:pPr>
              <w:numPr>
                <w:ilvl w:val="0"/>
                <w:numId w:val="9"/>
              </w:numPr>
              <w:spacing w:after="200" w:line="276" w:lineRule="auto"/>
              <w:ind w:left="284" w:hanging="284"/>
              <w:jc w:val="both"/>
              <w:rPr>
                <w:color w:val="000000"/>
                <w:sz w:val="20"/>
                <w:szCs w:val="20"/>
                <w:lang w:val="en-US"/>
              </w:rPr>
            </w:pPr>
            <w:r w:rsidRPr="00F128A9">
              <w:rPr>
                <w:color w:val="000000"/>
                <w:sz w:val="20"/>
                <w:szCs w:val="20"/>
                <w:lang w:val="en-US"/>
              </w:rPr>
              <w:t xml:space="preserve">ANSEL, H. C., POPOVICH, N.G., ALLEN, L.V., </w:t>
            </w:r>
            <w:r w:rsidRPr="00F128A9">
              <w:rPr>
                <w:i/>
                <w:color w:val="000000"/>
                <w:sz w:val="20"/>
                <w:szCs w:val="20"/>
                <w:lang w:val="en-US"/>
              </w:rPr>
              <w:t>Pharmaceutical dosage forms and drug delivery systems</w:t>
            </w:r>
            <w:r w:rsidRPr="00F128A9">
              <w:rPr>
                <w:color w:val="000000"/>
                <w:sz w:val="20"/>
                <w:szCs w:val="20"/>
                <w:lang w:val="en-US"/>
              </w:rPr>
              <w:t>. 7 ed. Philadelphia: Lea &amp; Febiger, 2000, 514p.</w:t>
            </w:r>
          </w:p>
          <w:p w14:paraId="316CEDF6" w14:textId="77777777" w:rsidR="00446598" w:rsidRPr="00F128A9" w:rsidRDefault="00446598" w:rsidP="009A6CD7">
            <w:pPr>
              <w:numPr>
                <w:ilvl w:val="0"/>
                <w:numId w:val="9"/>
              </w:numPr>
              <w:spacing w:after="200" w:line="276" w:lineRule="auto"/>
              <w:ind w:left="284" w:hanging="284"/>
              <w:jc w:val="both"/>
              <w:rPr>
                <w:color w:val="000000"/>
                <w:sz w:val="20"/>
                <w:szCs w:val="20"/>
              </w:rPr>
            </w:pPr>
            <w:r w:rsidRPr="00F128A9">
              <w:rPr>
                <w:color w:val="000000"/>
                <w:sz w:val="20"/>
                <w:szCs w:val="20"/>
              </w:rPr>
              <w:t>AULTON, M. E. Delineamento de formas farmacêuticas. 2 ed. Porto Alegre: Artmed, 2005. 677 p.</w:t>
            </w:r>
          </w:p>
          <w:p w14:paraId="3AF1D381" w14:textId="77777777" w:rsidR="00446598" w:rsidRPr="00F128A9" w:rsidRDefault="00446598" w:rsidP="009A6CD7">
            <w:pPr>
              <w:numPr>
                <w:ilvl w:val="0"/>
                <w:numId w:val="9"/>
              </w:numPr>
              <w:spacing w:after="200" w:line="276" w:lineRule="auto"/>
              <w:ind w:left="284" w:hanging="284"/>
              <w:jc w:val="both"/>
              <w:rPr>
                <w:bCs/>
                <w:iCs/>
                <w:sz w:val="20"/>
                <w:szCs w:val="20"/>
              </w:rPr>
            </w:pPr>
            <w:r w:rsidRPr="00F128A9">
              <w:rPr>
                <w:color w:val="000000"/>
                <w:sz w:val="20"/>
                <w:szCs w:val="20"/>
              </w:rPr>
              <w:t xml:space="preserve">LACHMAN, N.L., LIEBERMAN, H. A., KANING, I.L. </w:t>
            </w:r>
            <w:r w:rsidRPr="00F128A9">
              <w:rPr>
                <w:i/>
                <w:color w:val="000000"/>
                <w:sz w:val="20"/>
                <w:szCs w:val="20"/>
              </w:rPr>
              <w:t xml:space="preserve">Teoria e prática na indústria farmacêutica. </w:t>
            </w:r>
            <w:r w:rsidRPr="00F128A9">
              <w:rPr>
                <w:iCs/>
                <w:color w:val="000000"/>
                <w:sz w:val="20"/>
                <w:szCs w:val="20"/>
              </w:rPr>
              <w:t>Lisboa: Calouste Gulbenkian, 2001.</w:t>
            </w:r>
          </w:p>
        </w:tc>
      </w:tr>
    </w:tbl>
    <w:p w14:paraId="790D5AAC" w14:textId="020E3F47" w:rsidR="00446598" w:rsidRPr="00F128A9" w:rsidRDefault="00446598" w:rsidP="00446598">
      <w:pPr>
        <w:rPr>
          <w:sz w:val="20"/>
          <w:szCs w:val="20"/>
        </w:rPr>
      </w:pPr>
    </w:p>
    <w:p w14:paraId="779E4A9A" w14:textId="0EA0DE8D" w:rsidR="00446598" w:rsidRPr="00F128A9" w:rsidRDefault="00446598" w:rsidP="00446598">
      <w:pPr>
        <w:rPr>
          <w:sz w:val="20"/>
          <w:szCs w:val="20"/>
        </w:rPr>
      </w:pPr>
    </w:p>
    <w:p w14:paraId="4C86814B" w14:textId="5F1AEB51" w:rsidR="00446598" w:rsidRPr="00F128A9" w:rsidRDefault="00446598" w:rsidP="00446598">
      <w:pPr>
        <w:rPr>
          <w:sz w:val="20"/>
          <w:szCs w:val="20"/>
        </w:rPr>
      </w:pPr>
    </w:p>
    <w:p w14:paraId="26C270CC" w14:textId="77777777" w:rsidR="00446598" w:rsidRPr="00F128A9" w:rsidRDefault="00446598" w:rsidP="00446598">
      <w:pPr>
        <w:rPr>
          <w:sz w:val="20"/>
          <w:szCs w:val="20"/>
        </w:rPr>
      </w:pPr>
    </w:p>
    <w:p w14:paraId="53058D4D" w14:textId="77777777" w:rsidR="009500B1" w:rsidRPr="00F128A9" w:rsidRDefault="009500B1" w:rsidP="00446598">
      <w:pPr>
        <w:rPr>
          <w:sz w:val="20"/>
          <w:szCs w:val="20"/>
        </w:rPr>
      </w:pPr>
    </w:p>
    <w:p w14:paraId="0FF1C96C" w14:textId="77777777" w:rsidR="009500B1" w:rsidRPr="00F128A9" w:rsidRDefault="009500B1" w:rsidP="00446598">
      <w:pPr>
        <w:rPr>
          <w:sz w:val="20"/>
          <w:szCs w:val="20"/>
        </w:rPr>
      </w:pPr>
    </w:p>
    <w:p w14:paraId="3EA9DD8B" w14:textId="77777777" w:rsidR="009500B1" w:rsidRPr="00F128A9" w:rsidRDefault="009500B1" w:rsidP="00446598">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446598" w:rsidRPr="00F128A9" w14:paraId="08E7E53D" w14:textId="77777777" w:rsidTr="00446598">
        <w:trPr>
          <w:trHeight w:val="535"/>
          <w:jc w:val="center"/>
        </w:trPr>
        <w:tc>
          <w:tcPr>
            <w:tcW w:w="9981" w:type="dxa"/>
          </w:tcPr>
          <w:p w14:paraId="105C7D8F" w14:textId="77777777" w:rsidR="00446598" w:rsidRPr="00F128A9" w:rsidRDefault="00446598" w:rsidP="00285763">
            <w:pPr>
              <w:spacing w:before="120"/>
              <w:rPr>
                <w:b/>
                <w:bCs/>
                <w:iCs/>
                <w:sz w:val="20"/>
                <w:szCs w:val="20"/>
              </w:rPr>
            </w:pPr>
            <w:r w:rsidRPr="00F128A9">
              <w:rPr>
                <w:b/>
                <w:bCs/>
                <w:i/>
                <w:iCs/>
                <w:sz w:val="20"/>
                <w:szCs w:val="20"/>
                <w:highlight w:val="lightGray"/>
              </w:rPr>
              <w:t>3.9. Bibliografia Complementar</w:t>
            </w:r>
            <w:r w:rsidRPr="00F128A9">
              <w:rPr>
                <w:b/>
                <w:bCs/>
                <w:i/>
                <w:iCs/>
                <w:sz w:val="20"/>
                <w:szCs w:val="20"/>
              </w:rPr>
              <w:t>:</w:t>
            </w:r>
          </w:p>
          <w:p w14:paraId="4749A134" w14:textId="77777777" w:rsidR="00446598" w:rsidRPr="00F128A9" w:rsidRDefault="00446598" w:rsidP="00285763">
            <w:pPr>
              <w:jc w:val="both"/>
              <w:rPr>
                <w:i/>
                <w:color w:val="000000"/>
                <w:sz w:val="20"/>
                <w:szCs w:val="20"/>
              </w:rPr>
            </w:pPr>
            <w:r w:rsidRPr="00F128A9">
              <w:rPr>
                <w:color w:val="000000"/>
                <w:sz w:val="20"/>
                <w:szCs w:val="20"/>
              </w:rPr>
              <w:t xml:space="preserve">1. HELOU, J.H., CIMINO, J.S. &amp; DAFFRE, C. </w:t>
            </w:r>
            <w:r w:rsidRPr="00F128A9">
              <w:rPr>
                <w:i/>
                <w:color w:val="000000"/>
                <w:sz w:val="20"/>
                <w:szCs w:val="20"/>
              </w:rPr>
              <w:t>Farmacotécnica</w:t>
            </w:r>
            <w:r w:rsidRPr="00F128A9">
              <w:rPr>
                <w:color w:val="000000"/>
                <w:sz w:val="20"/>
                <w:szCs w:val="20"/>
              </w:rPr>
              <w:t>. São Paulo: Artpress, 1975.</w:t>
            </w:r>
          </w:p>
          <w:p w14:paraId="6EBA21F4" w14:textId="77777777" w:rsidR="00446598" w:rsidRPr="00F128A9" w:rsidRDefault="00446598" w:rsidP="00285763">
            <w:pPr>
              <w:jc w:val="both"/>
              <w:rPr>
                <w:i/>
                <w:color w:val="000000"/>
                <w:sz w:val="20"/>
                <w:szCs w:val="20"/>
              </w:rPr>
            </w:pPr>
            <w:r w:rsidRPr="00F128A9">
              <w:rPr>
                <w:color w:val="000000"/>
                <w:sz w:val="20"/>
                <w:szCs w:val="20"/>
              </w:rPr>
              <w:t xml:space="preserve">2. LACHMAN, N.L., LIEBERMAN, H. A., KANING, I.L. </w:t>
            </w:r>
            <w:r w:rsidRPr="00F128A9">
              <w:rPr>
                <w:i/>
                <w:color w:val="000000"/>
                <w:sz w:val="20"/>
                <w:szCs w:val="20"/>
              </w:rPr>
              <w:t xml:space="preserve">Teoria e prática na indústria farmacêutica. </w:t>
            </w:r>
            <w:r w:rsidRPr="00F128A9">
              <w:rPr>
                <w:iCs/>
                <w:color w:val="000000"/>
                <w:sz w:val="20"/>
                <w:szCs w:val="20"/>
              </w:rPr>
              <w:t>Lisboa: Calouste Gulbenkian, 2001.</w:t>
            </w:r>
          </w:p>
          <w:p w14:paraId="75B57437" w14:textId="77777777" w:rsidR="00446598" w:rsidRPr="00F128A9" w:rsidRDefault="00446598" w:rsidP="00285763">
            <w:pPr>
              <w:rPr>
                <w:color w:val="000000"/>
                <w:sz w:val="20"/>
                <w:szCs w:val="20"/>
              </w:rPr>
            </w:pPr>
            <w:r w:rsidRPr="00F128A9">
              <w:rPr>
                <w:color w:val="000000"/>
                <w:sz w:val="20"/>
                <w:szCs w:val="20"/>
              </w:rPr>
              <w:t xml:space="preserve">3. PRISTA, L.N. &amp; LAVES, A.C. </w:t>
            </w:r>
            <w:r w:rsidRPr="00F128A9">
              <w:rPr>
                <w:i/>
                <w:color w:val="000000"/>
                <w:sz w:val="20"/>
                <w:szCs w:val="20"/>
              </w:rPr>
              <w:t>Técnica farmacêutica e farmácia galênica</w:t>
            </w:r>
            <w:r w:rsidRPr="00F128A9">
              <w:rPr>
                <w:color w:val="000000"/>
                <w:sz w:val="20"/>
                <w:szCs w:val="20"/>
              </w:rPr>
              <w:t xml:space="preserve">. 5 ed. Lisboa: Fundação Calouste   </w:t>
            </w:r>
          </w:p>
          <w:p w14:paraId="4D385572" w14:textId="77777777" w:rsidR="00446598" w:rsidRPr="00F128A9" w:rsidRDefault="00446598" w:rsidP="00285763">
            <w:pPr>
              <w:rPr>
                <w:color w:val="000000"/>
                <w:sz w:val="20"/>
                <w:szCs w:val="20"/>
              </w:rPr>
            </w:pPr>
            <w:r w:rsidRPr="00F128A9">
              <w:rPr>
                <w:color w:val="000000"/>
                <w:sz w:val="20"/>
                <w:szCs w:val="20"/>
              </w:rPr>
              <w:t>Gulbenkian, 1995</w:t>
            </w:r>
          </w:p>
          <w:p w14:paraId="0532CCCF" w14:textId="77777777" w:rsidR="00446598" w:rsidRPr="00F128A9" w:rsidRDefault="00446598" w:rsidP="00285763">
            <w:pPr>
              <w:rPr>
                <w:color w:val="000000"/>
                <w:sz w:val="20"/>
                <w:szCs w:val="20"/>
              </w:rPr>
            </w:pPr>
            <w:r w:rsidRPr="00F128A9">
              <w:rPr>
                <w:color w:val="000000"/>
                <w:sz w:val="20"/>
                <w:szCs w:val="20"/>
              </w:rPr>
              <w:t>4. FERREIRA, A. O.</w:t>
            </w:r>
            <w:r w:rsidRPr="00F128A9">
              <w:rPr>
                <w:rFonts w:eastAsia="Calibri"/>
                <w:sz w:val="20"/>
                <w:szCs w:val="20"/>
                <w:lang w:eastAsia="en-US"/>
              </w:rPr>
              <w:t xml:space="preserve"> </w:t>
            </w:r>
            <w:r w:rsidRPr="00F128A9">
              <w:rPr>
                <w:rFonts w:eastAsia="Calibri"/>
                <w:i/>
                <w:sz w:val="20"/>
                <w:szCs w:val="20"/>
                <w:lang w:eastAsia="en-US"/>
              </w:rPr>
              <w:t xml:space="preserve">Guia Prático da Farmácia Magistral. Volumes 1 e 2. </w:t>
            </w:r>
            <w:r w:rsidRPr="00F128A9">
              <w:rPr>
                <w:rFonts w:eastAsia="Calibri"/>
                <w:sz w:val="20"/>
                <w:szCs w:val="20"/>
                <w:lang w:eastAsia="en-US"/>
              </w:rPr>
              <w:t>3ª. ed. Juiz de Fora: 2008.</w:t>
            </w:r>
          </w:p>
        </w:tc>
      </w:tr>
    </w:tbl>
    <w:p w14:paraId="435205F0" w14:textId="77777777" w:rsidR="00446598" w:rsidRPr="00F128A9" w:rsidRDefault="00446598" w:rsidP="00446598">
      <w:pPr>
        <w:rPr>
          <w:sz w:val="20"/>
          <w:szCs w:val="20"/>
        </w:rPr>
      </w:pPr>
    </w:p>
    <w:p w14:paraId="3CBAAB8B" w14:textId="77777777" w:rsidR="00446598" w:rsidRPr="00F128A9" w:rsidRDefault="00446598" w:rsidP="00446598">
      <w:pPr>
        <w:pStyle w:val="Cabealho"/>
        <w:tabs>
          <w:tab w:val="clear" w:pos="4419"/>
          <w:tab w:val="clear" w:pos="8838"/>
        </w:tabs>
        <w:rPr>
          <w:sz w:val="20"/>
          <w:szCs w:val="20"/>
        </w:rPr>
      </w:pPr>
    </w:p>
    <w:p w14:paraId="73796E5E" w14:textId="148BF43A" w:rsidR="0040597D" w:rsidRPr="00F128A9" w:rsidRDefault="0040597D" w:rsidP="005A6F1D">
      <w:pPr>
        <w:pStyle w:val="Cabealho"/>
        <w:tabs>
          <w:tab w:val="clear" w:pos="4419"/>
          <w:tab w:val="clear" w:pos="8838"/>
        </w:tabs>
        <w:rPr>
          <w:sz w:val="20"/>
          <w:szCs w:val="20"/>
        </w:rPr>
      </w:pPr>
    </w:p>
    <w:p w14:paraId="58251415" w14:textId="2180609E" w:rsidR="0040597D" w:rsidRPr="00F128A9" w:rsidRDefault="0040597D" w:rsidP="005A6F1D">
      <w:pPr>
        <w:pStyle w:val="Cabealho"/>
        <w:tabs>
          <w:tab w:val="clear" w:pos="4419"/>
          <w:tab w:val="clear" w:pos="8838"/>
        </w:tabs>
        <w:rPr>
          <w:sz w:val="20"/>
          <w:szCs w:val="20"/>
        </w:rPr>
      </w:pPr>
    </w:p>
    <w:p w14:paraId="550751F5" w14:textId="0C6E0AF1" w:rsidR="0040597D" w:rsidRPr="00F128A9" w:rsidRDefault="0040597D" w:rsidP="005A6F1D">
      <w:pPr>
        <w:pStyle w:val="Cabealho"/>
        <w:tabs>
          <w:tab w:val="clear" w:pos="4419"/>
          <w:tab w:val="clear" w:pos="8838"/>
        </w:tabs>
        <w:rPr>
          <w:sz w:val="20"/>
          <w:szCs w:val="20"/>
        </w:rPr>
      </w:pPr>
    </w:p>
    <w:p w14:paraId="74A6884E" w14:textId="33C8007D" w:rsidR="00446598" w:rsidRPr="00F128A9" w:rsidRDefault="00446598" w:rsidP="005A6F1D">
      <w:pPr>
        <w:pStyle w:val="Cabealho"/>
        <w:tabs>
          <w:tab w:val="clear" w:pos="4419"/>
          <w:tab w:val="clear" w:pos="8838"/>
        </w:tabs>
        <w:rPr>
          <w:sz w:val="20"/>
          <w:szCs w:val="20"/>
        </w:rPr>
      </w:pPr>
    </w:p>
    <w:p w14:paraId="1AC78179" w14:textId="72BEAC10" w:rsidR="00446598" w:rsidRPr="00F128A9" w:rsidRDefault="00446598" w:rsidP="005A6F1D">
      <w:pPr>
        <w:pStyle w:val="Cabealho"/>
        <w:tabs>
          <w:tab w:val="clear" w:pos="4419"/>
          <w:tab w:val="clear" w:pos="8838"/>
        </w:tabs>
        <w:rPr>
          <w:sz w:val="20"/>
          <w:szCs w:val="20"/>
        </w:rPr>
      </w:pPr>
    </w:p>
    <w:p w14:paraId="17DBC8FE" w14:textId="65BA7065" w:rsidR="00446598" w:rsidRPr="00F128A9" w:rsidRDefault="00446598" w:rsidP="005A6F1D">
      <w:pPr>
        <w:pStyle w:val="Cabealho"/>
        <w:tabs>
          <w:tab w:val="clear" w:pos="4419"/>
          <w:tab w:val="clear" w:pos="8838"/>
        </w:tabs>
        <w:rPr>
          <w:sz w:val="20"/>
          <w:szCs w:val="20"/>
        </w:rPr>
      </w:pPr>
    </w:p>
    <w:p w14:paraId="3C76AE67" w14:textId="300D8BD9" w:rsidR="00446598" w:rsidRPr="00F128A9" w:rsidRDefault="00446598" w:rsidP="005A6F1D">
      <w:pPr>
        <w:pStyle w:val="Cabealho"/>
        <w:tabs>
          <w:tab w:val="clear" w:pos="4419"/>
          <w:tab w:val="clear" w:pos="8838"/>
        </w:tabs>
        <w:rPr>
          <w:sz w:val="20"/>
          <w:szCs w:val="20"/>
        </w:rPr>
      </w:pPr>
    </w:p>
    <w:p w14:paraId="12BAC2ED" w14:textId="21D4AF54" w:rsidR="00446598" w:rsidRPr="00F128A9" w:rsidRDefault="00446598" w:rsidP="005A6F1D">
      <w:pPr>
        <w:pStyle w:val="Cabealho"/>
        <w:tabs>
          <w:tab w:val="clear" w:pos="4419"/>
          <w:tab w:val="clear" w:pos="8838"/>
        </w:tabs>
        <w:rPr>
          <w:sz w:val="20"/>
          <w:szCs w:val="20"/>
        </w:rPr>
      </w:pPr>
    </w:p>
    <w:p w14:paraId="7756E9F3" w14:textId="5C5A1792" w:rsidR="00446598" w:rsidRPr="00F128A9" w:rsidRDefault="00446598" w:rsidP="005A6F1D">
      <w:pPr>
        <w:pStyle w:val="Cabealho"/>
        <w:tabs>
          <w:tab w:val="clear" w:pos="4419"/>
          <w:tab w:val="clear" w:pos="8838"/>
        </w:tabs>
        <w:rPr>
          <w:sz w:val="20"/>
          <w:szCs w:val="20"/>
        </w:rPr>
      </w:pPr>
    </w:p>
    <w:p w14:paraId="07472578" w14:textId="4F750F82" w:rsidR="00446598" w:rsidRPr="00F128A9" w:rsidRDefault="00446598" w:rsidP="005A6F1D">
      <w:pPr>
        <w:pStyle w:val="Cabealho"/>
        <w:tabs>
          <w:tab w:val="clear" w:pos="4419"/>
          <w:tab w:val="clear" w:pos="8838"/>
        </w:tabs>
        <w:rPr>
          <w:sz w:val="20"/>
          <w:szCs w:val="20"/>
        </w:rPr>
      </w:pPr>
    </w:p>
    <w:p w14:paraId="58E0E0CA" w14:textId="461C9B2C" w:rsidR="00446598" w:rsidRPr="00F128A9" w:rsidRDefault="00446598" w:rsidP="005A6F1D">
      <w:pPr>
        <w:pStyle w:val="Cabealho"/>
        <w:tabs>
          <w:tab w:val="clear" w:pos="4419"/>
          <w:tab w:val="clear" w:pos="8838"/>
        </w:tabs>
        <w:rPr>
          <w:sz w:val="20"/>
          <w:szCs w:val="20"/>
        </w:rPr>
      </w:pPr>
    </w:p>
    <w:p w14:paraId="5279AF24" w14:textId="2140CED9" w:rsidR="00446598" w:rsidRPr="00F128A9" w:rsidRDefault="00446598" w:rsidP="005A6F1D">
      <w:pPr>
        <w:pStyle w:val="Cabealho"/>
        <w:tabs>
          <w:tab w:val="clear" w:pos="4419"/>
          <w:tab w:val="clear" w:pos="8838"/>
        </w:tabs>
        <w:rPr>
          <w:sz w:val="20"/>
          <w:szCs w:val="20"/>
        </w:rPr>
      </w:pPr>
    </w:p>
    <w:p w14:paraId="4E4C1B58" w14:textId="58C1E7DE" w:rsidR="00446598" w:rsidRPr="00F128A9" w:rsidRDefault="00446598" w:rsidP="005A6F1D">
      <w:pPr>
        <w:pStyle w:val="Cabealho"/>
        <w:tabs>
          <w:tab w:val="clear" w:pos="4419"/>
          <w:tab w:val="clear" w:pos="8838"/>
        </w:tabs>
        <w:rPr>
          <w:sz w:val="20"/>
          <w:szCs w:val="20"/>
        </w:rPr>
      </w:pPr>
    </w:p>
    <w:p w14:paraId="21E914E1" w14:textId="05D2BE6E" w:rsidR="00446598" w:rsidRPr="00F128A9" w:rsidRDefault="00446598" w:rsidP="005A6F1D">
      <w:pPr>
        <w:pStyle w:val="Cabealho"/>
        <w:tabs>
          <w:tab w:val="clear" w:pos="4419"/>
          <w:tab w:val="clear" w:pos="8838"/>
        </w:tabs>
        <w:rPr>
          <w:sz w:val="20"/>
          <w:szCs w:val="20"/>
        </w:rPr>
      </w:pPr>
    </w:p>
    <w:p w14:paraId="00E02867" w14:textId="327AB1DD" w:rsidR="00446598" w:rsidRPr="00F128A9" w:rsidRDefault="00446598" w:rsidP="005A6F1D">
      <w:pPr>
        <w:pStyle w:val="Cabealho"/>
        <w:tabs>
          <w:tab w:val="clear" w:pos="4419"/>
          <w:tab w:val="clear" w:pos="8838"/>
        </w:tabs>
        <w:rPr>
          <w:sz w:val="20"/>
          <w:szCs w:val="20"/>
        </w:rPr>
      </w:pPr>
    </w:p>
    <w:p w14:paraId="280638D7" w14:textId="11BF4F03" w:rsidR="00446598" w:rsidRPr="00F128A9" w:rsidRDefault="00446598" w:rsidP="005A6F1D">
      <w:pPr>
        <w:pStyle w:val="Cabealho"/>
        <w:tabs>
          <w:tab w:val="clear" w:pos="4419"/>
          <w:tab w:val="clear" w:pos="8838"/>
        </w:tabs>
        <w:rPr>
          <w:sz w:val="20"/>
          <w:szCs w:val="20"/>
        </w:rPr>
      </w:pPr>
    </w:p>
    <w:p w14:paraId="7346D913" w14:textId="0002B231" w:rsidR="00446598" w:rsidRPr="00F128A9" w:rsidRDefault="00446598" w:rsidP="005A6F1D">
      <w:pPr>
        <w:pStyle w:val="Cabealho"/>
        <w:tabs>
          <w:tab w:val="clear" w:pos="4419"/>
          <w:tab w:val="clear" w:pos="8838"/>
        </w:tabs>
        <w:rPr>
          <w:sz w:val="20"/>
          <w:szCs w:val="20"/>
        </w:rPr>
      </w:pPr>
    </w:p>
    <w:p w14:paraId="027ABC79" w14:textId="399D2A0D" w:rsidR="00446598" w:rsidRPr="00F128A9" w:rsidRDefault="00446598" w:rsidP="005A6F1D">
      <w:pPr>
        <w:pStyle w:val="Cabealho"/>
        <w:tabs>
          <w:tab w:val="clear" w:pos="4419"/>
          <w:tab w:val="clear" w:pos="8838"/>
        </w:tabs>
        <w:rPr>
          <w:sz w:val="20"/>
          <w:szCs w:val="20"/>
        </w:rPr>
      </w:pPr>
    </w:p>
    <w:p w14:paraId="5D630FF5" w14:textId="3C681C92" w:rsidR="00446598" w:rsidRPr="00F128A9" w:rsidRDefault="00446598" w:rsidP="005A6F1D">
      <w:pPr>
        <w:pStyle w:val="Cabealho"/>
        <w:tabs>
          <w:tab w:val="clear" w:pos="4419"/>
          <w:tab w:val="clear" w:pos="8838"/>
        </w:tabs>
        <w:rPr>
          <w:sz w:val="20"/>
          <w:szCs w:val="20"/>
        </w:rPr>
      </w:pPr>
    </w:p>
    <w:p w14:paraId="011CDC78" w14:textId="4B428963" w:rsidR="00446598" w:rsidRPr="00F128A9" w:rsidRDefault="00446598" w:rsidP="005A6F1D">
      <w:pPr>
        <w:pStyle w:val="Cabealho"/>
        <w:tabs>
          <w:tab w:val="clear" w:pos="4419"/>
          <w:tab w:val="clear" w:pos="8838"/>
        </w:tabs>
        <w:rPr>
          <w:sz w:val="20"/>
          <w:szCs w:val="20"/>
        </w:rPr>
      </w:pPr>
    </w:p>
    <w:p w14:paraId="529D71BB" w14:textId="7D210545" w:rsidR="00446598" w:rsidRPr="00F128A9" w:rsidRDefault="00446598" w:rsidP="005A6F1D">
      <w:pPr>
        <w:pStyle w:val="Cabealho"/>
        <w:tabs>
          <w:tab w:val="clear" w:pos="4419"/>
          <w:tab w:val="clear" w:pos="8838"/>
        </w:tabs>
        <w:rPr>
          <w:sz w:val="20"/>
          <w:szCs w:val="20"/>
        </w:rPr>
      </w:pPr>
    </w:p>
    <w:p w14:paraId="76D42F4F" w14:textId="4527E4A8" w:rsidR="00446598" w:rsidRPr="00F128A9" w:rsidRDefault="00446598" w:rsidP="005A6F1D">
      <w:pPr>
        <w:pStyle w:val="Cabealho"/>
        <w:tabs>
          <w:tab w:val="clear" w:pos="4419"/>
          <w:tab w:val="clear" w:pos="8838"/>
        </w:tabs>
        <w:rPr>
          <w:sz w:val="20"/>
          <w:szCs w:val="20"/>
        </w:rPr>
      </w:pPr>
    </w:p>
    <w:p w14:paraId="267BDDB8" w14:textId="78F5A9C4" w:rsidR="00446598" w:rsidRPr="00F128A9" w:rsidRDefault="00446598" w:rsidP="005A6F1D">
      <w:pPr>
        <w:pStyle w:val="Cabealho"/>
        <w:tabs>
          <w:tab w:val="clear" w:pos="4419"/>
          <w:tab w:val="clear" w:pos="8838"/>
        </w:tabs>
        <w:rPr>
          <w:sz w:val="20"/>
          <w:szCs w:val="20"/>
        </w:rPr>
      </w:pPr>
    </w:p>
    <w:p w14:paraId="037EC0D0" w14:textId="30B7A1BD" w:rsidR="00446598" w:rsidRPr="00F128A9" w:rsidRDefault="00446598" w:rsidP="005A6F1D">
      <w:pPr>
        <w:pStyle w:val="Cabealho"/>
        <w:tabs>
          <w:tab w:val="clear" w:pos="4419"/>
          <w:tab w:val="clear" w:pos="8838"/>
        </w:tabs>
        <w:rPr>
          <w:sz w:val="20"/>
          <w:szCs w:val="20"/>
        </w:rPr>
      </w:pPr>
    </w:p>
    <w:p w14:paraId="0FC48FA7" w14:textId="02C7B1CB" w:rsidR="00446598" w:rsidRPr="00F128A9" w:rsidRDefault="00446598" w:rsidP="005A6F1D">
      <w:pPr>
        <w:pStyle w:val="Cabealho"/>
        <w:tabs>
          <w:tab w:val="clear" w:pos="4419"/>
          <w:tab w:val="clear" w:pos="8838"/>
        </w:tabs>
        <w:rPr>
          <w:sz w:val="20"/>
          <w:szCs w:val="20"/>
        </w:rPr>
      </w:pPr>
    </w:p>
    <w:p w14:paraId="41FC6E18" w14:textId="0C187527" w:rsidR="00446598" w:rsidRPr="00F128A9" w:rsidRDefault="00446598" w:rsidP="005A6F1D">
      <w:pPr>
        <w:pStyle w:val="Cabealho"/>
        <w:tabs>
          <w:tab w:val="clear" w:pos="4419"/>
          <w:tab w:val="clear" w:pos="8838"/>
        </w:tabs>
        <w:rPr>
          <w:sz w:val="20"/>
          <w:szCs w:val="20"/>
        </w:rPr>
      </w:pPr>
    </w:p>
    <w:p w14:paraId="215308E6" w14:textId="09892E15" w:rsidR="00446598" w:rsidRPr="00F128A9" w:rsidRDefault="00446598" w:rsidP="005A6F1D">
      <w:pPr>
        <w:pStyle w:val="Cabealho"/>
        <w:tabs>
          <w:tab w:val="clear" w:pos="4419"/>
          <w:tab w:val="clear" w:pos="8838"/>
        </w:tabs>
        <w:rPr>
          <w:sz w:val="20"/>
          <w:szCs w:val="20"/>
        </w:rPr>
      </w:pPr>
    </w:p>
    <w:p w14:paraId="6EB99CE4" w14:textId="61C4B8AF" w:rsidR="00446598" w:rsidRPr="00F128A9" w:rsidRDefault="00446598" w:rsidP="005A6F1D">
      <w:pPr>
        <w:pStyle w:val="Cabealho"/>
        <w:tabs>
          <w:tab w:val="clear" w:pos="4419"/>
          <w:tab w:val="clear" w:pos="8838"/>
        </w:tabs>
        <w:rPr>
          <w:sz w:val="20"/>
          <w:szCs w:val="20"/>
        </w:rPr>
      </w:pPr>
    </w:p>
    <w:p w14:paraId="52EDF41B" w14:textId="0DBA842E" w:rsidR="00446598" w:rsidRPr="00F128A9" w:rsidRDefault="00446598" w:rsidP="005A6F1D">
      <w:pPr>
        <w:pStyle w:val="Cabealho"/>
        <w:tabs>
          <w:tab w:val="clear" w:pos="4419"/>
          <w:tab w:val="clear" w:pos="8838"/>
        </w:tabs>
        <w:rPr>
          <w:sz w:val="20"/>
          <w:szCs w:val="20"/>
        </w:rPr>
      </w:pPr>
    </w:p>
    <w:p w14:paraId="476DA06B" w14:textId="53AFFC31" w:rsidR="00446598" w:rsidRPr="00F128A9" w:rsidRDefault="00446598" w:rsidP="005A6F1D">
      <w:pPr>
        <w:pStyle w:val="Cabealho"/>
        <w:tabs>
          <w:tab w:val="clear" w:pos="4419"/>
          <w:tab w:val="clear" w:pos="8838"/>
        </w:tabs>
        <w:rPr>
          <w:sz w:val="20"/>
          <w:szCs w:val="20"/>
        </w:rPr>
      </w:pPr>
    </w:p>
    <w:p w14:paraId="216ABD0B" w14:textId="16E30F4A" w:rsidR="00446598" w:rsidRPr="00F128A9" w:rsidRDefault="00446598" w:rsidP="005A6F1D">
      <w:pPr>
        <w:pStyle w:val="Cabealho"/>
        <w:tabs>
          <w:tab w:val="clear" w:pos="4419"/>
          <w:tab w:val="clear" w:pos="8838"/>
        </w:tabs>
        <w:rPr>
          <w:sz w:val="20"/>
          <w:szCs w:val="20"/>
        </w:rPr>
      </w:pPr>
    </w:p>
    <w:p w14:paraId="1FCE3784" w14:textId="45348E2E" w:rsidR="00446598" w:rsidRPr="00F128A9" w:rsidRDefault="00446598" w:rsidP="005A6F1D">
      <w:pPr>
        <w:pStyle w:val="Cabealho"/>
        <w:tabs>
          <w:tab w:val="clear" w:pos="4419"/>
          <w:tab w:val="clear" w:pos="8838"/>
        </w:tabs>
        <w:rPr>
          <w:sz w:val="20"/>
          <w:szCs w:val="20"/>
        </w:rPr>
      </w:pPr>
    </w:p>
    <w:p w14:paraId="0C3F62A4" w14:textId="76B7DE94" w:rsidR="00446598" w:rsidRPr="00F128A9" w:rsidRDefault="00446598" w:rsidP="005A6F1D">
      <w:pPr>
        <w:pStyle w:val="Cabealho"/>
        <w:tabs>
          <w:tab w:val="clear" w:pos="4419"/>
          <w:tab w:val="clear" w:pos="8838"/>
        </w:tabs>
        <w:rPr>
          <w:sz w:val="20"/>
          <w:szCs w:val="20"/>
        </w:rPr>
      </w:pPr>
    </w:p>
    <w:p w14:paraId="06E2CC08" w14:textId="45B9F08D" w:rsidR="00446598" w:rsidRPr="00F128A9" w:rsidRDefault="00446598" w:rsidP="005A6F1D">
      <w:pPr>
        <w:pStyle w:val="Cabealho"/>
        <w:tabs>
          <w:tab w:val="clear" w:pos="4419"/>
          <w:tab w:val="clear" w:pos="8838"/>
        </w:tabs>
        <w:rPr>
          <w:sz w:val="20"/>
          <w:szCs w:val="20"/>
        </w:rPr>
      </w:pPr>
    </w:p>
    <w:p w14:paraId="094E1A0E" w14:textId="144A53D8" w:rsidR="00446598" w:rsidRPr="00F128A9" w:rsidRDefault="00446598" w:rsidP="005A6F1D">
      <w:pPr>
        <w:pStyle w:val="Cabealho"/>
        <w:tabs>
          <w:tab w:val="clear" w:pos="4419"/>
          <w:tab w:val="clear" w:pos="8838"/>
        </w:tabs>
        <w:rPr>
          <w:sz w:val="20"/>
          <w:szCs w:val="20"/>
        </w:rPr>
      </w:pPr>
    </w:p>
    <w:p w14:paraId="027F4743" w14:textId="67DD74E2" w:rsidR="00446598" w:rsidRPr="00F128A9" w:rsidRDefault="00446598" w:rsidP="005A6F1D">
      <w:pPr>
        <w:pStyle w:val="Cabealho"/>
        <w:tabs>
          <w:tab w:val="clear" w:pos="4419"/>
          <w:tab w:val="clear" w:pos="8838"/>
        </w:tabs>
        <w:rPr>
          <w:sz w:val="20"/>
          <w:szCs w:val="20"/>
        </w:rPr>
      </w:pPr>
    </w:p>
    <w:p w14:paraId="35D9EE00" w14:textId="048C5610" w:rsidR="00446598" w:rsidRPr="00F128A9" w:rsidRDefault="00446598" w:rsidP="005A6F1D">
      <w:pPr>
        <w:pStyle w:val="Cabealho"/>
        <w:tabs>
          <w:tab w:val="clear" w:pos="4419"/>
          <w:tab w:val="clear" w:pos="8838"/>
        </w:tabs>
        <w:rPr>
          <w:sz w:val="20"/>
          <w:szCs w:val="20"/>
        </w:rPr>
      </w:pPr>
    </w:p>
    <w:p w14:paraId="16CE520C" w14:textId="042E4C9D" w:rsidR="00446598" w:rsidRPr="00F128A9" w:rsidRDefault="00446598" w:rsidP="005A6F1D">
      <w:pPr>
        <w:pStyle w:val="Cabealho"/>
        <w:tabs>
          <w:tab w:val="clear" w:pos="4419"/>
          <w:tab w:val="clear" w:pos="8838"/>
        </w:tabs>
        <w:rPr>
          <w:sz w:val="20"/>
          <w:szCs w:val="20"/>
        </w:rPr>
      </w:pPr>
    </w:p>
    <w:p w14:paraId="7F3DC3A0" w14:textId="7F86D1D9" w:rsidR="00446598" w:rsidRPr="00F128A9" w:rsidRDefault="00446598" w:rsidP="005A6F1D">
      <w:pPr>
        <w:pStyle w:val="Cabealho"/>
        <w:tabs>
          <w:tab w:val="clear" w:pos="4419"/>
          <w:tab w:val="clear" w:pos="8838"/>
        </w:tabs>
        <w:rPr>
          <w:sz w:val="20"/>
          <w:szCs w:val="20"/>
        </w:rPr>
      </w:pPr>
    </w:p>
    <w:p w14:paraId="722D746E" w14:textId="77777777" w:rsidR="00446598" w:rsidRPr="00F128A9" w:rsidRDefault="00446598" w:rsidP="005A6F1D">
      <w:pPr>
        <w:pStyle w:val="Cabealho"/>
        <w:tabs>
          <w:tab w:val="clear" w:pos="4419"/>
          <w:tab w:val="clear" w:pos="8838"/>
        </w:tabs>
        <w:rPr>
          <w:sz w:val="20"/>
          <w:szCs w:val="20"/>
        </w:rPr>
      </w:pPr>
    </w:p>
    <w:p w14:paraId="71422BD1" w14:textId="1297EE35" w:rsidR="0040597D" w:rsidRPr="00F128A9" w:rsidRDefault="0040597D" w:rsidP="005A6F1D">
      <w:pPr>
        <w:pStyle w:val="Cabealho"/>
        <w:tabs>
          <w:tab w:val="clear" w:pos="4419"/>
          <w:tab w:val="clear" w:pos="8838"/>
        </w:tabs>
        <w:rPr>
          <w:sz w:val="20"/>
          <w:szCs w:val="20"/>
        </w:rPr>
      </w:pPr>
    </w:p>
    <w:p w14:paraId="699A35B4" w14:textId="5C0B1B0C" w:rsidR="0040597D" w:rsidRPr="00F128A9" w:rsidRDefault="0040597D" w:rsidP="005A6F1D">
      <w:pPr>
        <w:pStyle w:val="Cabealho"/>
        <w:tabs>
          <w:tab w:val="clear" w:pos="4419"/>
          <w:tab w:val="clear" w:pos="8838"/>
        </w:tabs>
        <w:rPr>
          <w:sz w:val="20"/>
          <w:szCs w:val="20"/>
        </w:rPr>
      </w:pPr>
    </w:p>
    <w:p w14:paraId="31198157" w14:textId="3A83A240" w:rsidR="0040597D" w:rsidRPr="00F128A9" w:rsidRDefault="0040597D" w:rsidP="005A6F1D">
      <w:pPr>
        <w:pStyle w:val="Cabealho"/>
        <w:tabs>
          <w:tab w:val="clear" w:pos="4419"/>
          <w:tab w:val="clear" w:pos="8838"/>
        </w:tabs>
        <w:rPr>
          <w:sz w:val="20"/>
          <w:szCs w:val="20"/>
        </w:rPr>
      </w:pPr>
    </w:p>
    <w:p w14:paraId="66F43B34" w14:textId="42901E72" w:rsidR="0040597D" w:rsidRPr="00F128A9" w:rsidRDefault="0040597D" w:rsidP="005A6F1D">
      <w:pPr>
        <w:pStyle w:val="Cabealho"/>
        <w:tabs>
          <w:tab w:val="clear" w:pos="4419"/>
          <w:tab w:val="clear" w:pos="8838"/>
        </w:tabs>
        <w:rPr>
          <w:sz w:val="20"/>
          <w:szCs w:val="20"/>
        </w:rPr>
      </w:pPr>
    </w:p>
    <w:p w14:paraId="2DECCC1D" w14:textId="705F400F" w:rsidR="0040597D" w:rsidRPr="00F128A9" w:rsidRDefault="0040597D" w:rsidP="005A6F1D">
      <w:pPr>
        <w:pStyle w:val="Cabealho"/>
        <w:tabs>
          <w:tab w:val="clear" w:pos="4419"/>
          <w:tab w:val="clear" w:pos="8838"/>
        </w:tabs>
        <w:rPr>
          <w:sz w:val="20"/>
          <w:szCs w:val="20"/>
        </w:rPr>
      </w:pPr>
    </w:p>
    <w:p w14:paraId="74FC2C8C" w14:textId="77777777" w:rsidR="009500B1" w:rsidRPr="00F128A9" w:rsidRDefault="009500B1" w:rsidP="005A6F1D">
      <w:pPr>
        <w:pStyle w:val="Cabealho"/>
        <w:tabs>
          <w:tab w:val="clear" w:pos="4419"/>
          <w:tab w:val="clear" w:pos="8838"/>
        </w:tabs>
        <w:rPr>
          <w:sz w:val="20"/>
          <w:szCs w:val="20"/>
        </w:rPr>
      </w:pPr>
    </w:p>
    <w:p w14:paraId="5D4365A0" w14:textId="77777777" w:rsidR="009500B1" w:rsidRPr="00F128A9" w:rsidRDefault="009500B1" w:rsidP="005A6F1D">
      <w:pPr>
        <w:pStyle w:val="Cabealho"/>
        <w:tabs>
          <w:tab w:val="clear" w:pos="4419"/>
          <w:tab w:val="clear" w:pos="8838"/>
        </w:tabs>
        <w:rPr>
          <w:sz w:val="20"/>
          <w:szCs w:val="20"/>
        </w:rPr>
      </w:pPr>
    </w:p>
    <w:p w14:paraId="11298340" w14:textId="009CF536" w:rsidR="0040597D" w:rsidRPr="00F128A9" w:rsidRDefault="0040597D" w:rsidP="005A6F1D">
      <w:pPr>
        <w:pStyle w:val="Cabealho"/>
        <w:tabs>
          <w:tab w:val="clear" w:pos="4419"/>
          <w:tab w:val="clear" w:pos="8838"/>
        </w:tabs>
        <w:rPr>
          <w:sz w:val="20"/>
          <w:szCs w:val="20"/>
        </w:rPr>
      </w:pPr>
    </w:p>
    <w:p w14:paraId="2077CC9F" w14:textId="77777777" w:rsidR="0040597D" w:rsidRPr="00F128A9" w:rsidRDefault="0040597D" w:rsidP="005A6F1D">
      <w:pPr>
        <w:pStyle w:val="Cabealho"/>
        <w:tabs>
          <w:tab w:val="clear" w:pos="4419"/>
          <w:tab w:val="clear" w:pos="8838"/>
        </w:tabs>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905"/>
        <w:gridCol w:w="718"/>
        <w:gridCol w:w="1309"/>
        <w:gridCol w:w="1496"/>
        <w:gridCol w:w="384"/>
        <w:gridCol w:w="1299"/>
        <w:gridCol w:w="758"/>
        <w:gridCol w:w="930"/>
      </w:tblGrid>
      <w:tr w:rsidR="009F64E2" w:rsidRPr="00F128A9" w14:paraId="48191BCD" w14:textId="77777777" w:rsidTr="00D40B39">
        <w:trPr>
          <w:cantSplit/>
        </w:trPr>
        <w:tc>
          <w:tcPr>
            <w:tcW w:w="9799" w:type="dxa"/>
            <w:gridSpan w:val="8"/>
            <w:shd w:val="solid" w:color="DDDDDD" w:fill="auto"/>
          </w:tcPr>
          <w:p w14:paraId="57D2ABE4" w14:textId="67D8FFE6" w:rsidR="009F64E2" w:rsidRPr="00F128A9" w:rsidRDefault="009F64E2" w:rsidP="009F64E2">
            <w:pPr>
              <w:spacing w:before="120"/>
              <w:jc w:val="center"/>
              <w:rPr>
                <w:b/>
                <w:bCs/>
                <w:iCs/>
                <w:sz w:val="20"/>
                <w:szCs w:val="20"/>
              </w:rPr>
            </w:pPr>
            <w:r w:rsidRPr="00F128A9">
              <w:rPr>
                <w:b/>
                <w:sz w:val="20"/>
                <w:szCs w:val="20"/>
              </w:rPr>
              <w:br w:type="page"/>
            </w:r>
            <w:r w:rsidRPr="00F128A9">
              <w:rPr>
                <w:b/>
                <w:bCs/>
                <w:iCs/>
                <w:sz w:val="20"/>
                <w:szCs w:val="20"/>
              </w:rPr>
              <w:t xml:space="preserve"> PLANO DE ENSINO</w:t>
            </w:r>
          </w:p>
        </w:tc>
      </w:tr>
      <w:tr w:rsidR="009F64E2" w:rsidRPr="00F128A9" w14:paraId="722CA0A6" w14:textId="77777777" w:rsidTr="00D40B39">
        <w:tc>
          <w:tcPr>
            <w:tcW w:w="8111" w:type="dxa"/>
            <w:gridSpan w:val="6"/>
          </w:tcPr>
          <w:p w14:paraId="064C5660" w14:textId="5CFAE3F0" w:rsidR="009F64E2" w:rsidRPr="00F128A9" w:rsidRDefault="009F64E2" w:rsidP="009F64E2">
            <w:pPr>
              <w:spacing w:before="120"/>
              <w:rPr>
                <w:b/>
                <w:bCs/>
                <w:iCs/>
                <w:sz w:val="20"/>
                <w:szCs w:val="20"/>
              </w:rPr>
            </w:pPr>
            <w:r w:rsidRPr="00F128A9">
              <w:rPr>
                <w:b/>
                <w:bCs/>
                <w:iCs/>
                <w:sz w:val="20"/>
                <w:szCs w:val="20"/>
                <w:highlight w:val="lightGray"/>
              </w:rPr>
              <w:t>Curso</w:t>
            </w:r>
            <w:r w:rsidR="00415FCB" w:rsidRPr="00F128A9">
              <w:rPr>
                <w:b/>
                <w:bCs/>
                <w:iCs/>
                <w:sz w:val="20"/>
                <w:szCs w:val="20"/>
              </w:rPr>
              <w:t xml:space="preserve">:  </w:t>
            </w:r>
            <w:r w:rsidR="009500B1" w:rsidRPr="00F128A9">
              <w:rPr>
                <w:b/>
                <w:bCs/>
                <w:i/>
                <w:iCs/>
                <w:sz w:val="20"/>
                <w:szCs w:val="20"/>
              </w:rPr>
              <w:t xml:space="preserve"> FARMÁCIA</w:t>
            </w:r>
          </w:p>
        </w:tc>
        <w:tc>
          <w:tcPr>
            <w:tcW w:w="1688" w:type="dxa"/>
            <w:gridSpan w:val="2"/>
          </w:tcPr>
          <w:p w14:paraId="399A5E9E" w14:textId="33BB9FED" w:rsidR="009F64E2" w:rsidRPr="00F128A9" w:rsidRDefault="009F64E2" w:rsidP="009F64E2">
            <w:pPr>
              <w:spacing w:before="120"/>
              <w:rPr>
                <w:b/>
                <w:bCs/>
                <w:iCs/>
                <w:sz w:val="20"/>
                <w:szCs w:val="20"/>
              </w:rPr>
            </w:pPr>
          </w:p>
        </w:tc>
      </w:tr>
      <w:tr w:rsidR="009F64E2" w:rsidRPr="00F128A9" w14:paraId="51A0C64A" w14:textId="77777777" w:rsidTr="00D40B39">
        <w:tc>
          <w:tcPr>
            <w:tcW w:w="6812" w:type="dxa"/>
            <w:gridSpan w:val="5"/>
          </w:tcPr>
          <w:p w14:paraId="351BE48F" w14:textId="77777777" w:rsidR="009F64E2" w:rsidRPr="00F128A9" w:rsidRDefault="009F64E2" w:rsidP="009F64E2">
            <w:pPr>
              <w:spacing w:before="120"/>
              <w:rPr>
                <w:b/>
                <w:bCs/>
                <w:iCs/>
                <w:sz w:val="20"/>
                <w:szCs w:val="20"/>
              </w:rPr>
            </w:pPr>
            <w:r w:rsidRPr="00F128A9">
              <w:rPr>
                <w:b/>
                <w:bCs/>
                <w:iCs/>
                <w:sz w:val="20"/>
                <w:szCs w:val="20"/>
                <w:highlight w:val="lightGray"/>
              </w:rPr>
              <w:t>Disciplina</w:t>
            </w:r>
            <w:r w:rsidRPr="00F128A9">
              <w:rPr>
                <w:b/>
                <w:bCs/>
                <w:iCs/>
                <w:sz w:val="20"/>
                <w:szCs w:val="20"/>
              </w:rPr>
              <w:t>: Bioquímica Básica</w:t>
            </w:r>
          </w:p>
        </w:tc>
        <w:tc>
          <w:tcPr>
            <w:tcW w:w="2057" w:type="dxa"/>
            <w:gridSpan w:val="2"/>
          </w:tcPr>
          <w:p w14:paraId="0A1C1D4A" w14:textId="1BAA19B3" w:rsidR="009F64E2" w:rsidRPr="00F128A9" w:rsidRDefault="009F64E2" w:rsidP="009F64E2">
            <w:pPr>
              <w:spacing w:before="120"/>
              <w:rPr>
                <w:b/>
                <w:bCs/>
                <w:iCs/>
                <w:sz w:val="20"/>
                <w:szCs w:val="20"/>
              </w:rPr>
            </w:pPr>
            <w:r w:rsidRPr="00F128A9">
              <w:rPr>
                <w:b/>
                <w:bCs/>
                <w:iCs/>
                <w:sz w:val="20"/>
                <w:szCs w:val="20"/>
                <w:highlight w:val="lightGray"/>
              </w:rPr>
              <w:t>Código</w:t>
            </w:r>
            <w:r w:rsidR="00023E93" w:rsidRPr="00F128A9">
              <w:rPr>
                <w:b/>
                <w:bCs/>
                <w:iCs/>
                <w:sz w:val="20"/>
                <w:szCs w:val="20"/>
              </w:rPr>
              <w:t xml:space="preserve">: </w:t>
            </w:r>
            <w:r w:rsidR="0028754F" w:rsidRPr="00F128A9">
              <w:rPr>
                <w:b/>
                <w:bCs/>
                <w:iCs/>
                <w:sz w:val="20"/>
                <w:szCs w:val="20"/>
              </w:rPr>
              <w:t>0400</w:t>
            </w:r>
          </w:p>
        </w:tc>
        <w:tc>
          <w:tcPr>
            <w:tcW w:w="930" w:type="dxa"/>
          </w:tcPr>
          <w:p w14:paraId="739C6377" w14:textId="77777777" w:rsidR="009F64E2" w:rsidRPr="00F128A9" w:rsidRDefault="009F64E2" w:rsidP="009F64E2">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xml:space="preserve">: 2º. </w:t>
            </w:r>
          </w:p>
        </w:tc>
      </w:tr>
      <w:tr w:rsidR="009F64E2" w:rsidRPr="00F128A9" w14:paraId="537F5D9F" w14:textId="77777777" w:rsidTr="00D40B39">
        <w:tc>
          <w:tcPr>
            <w:tcW w:w="2905" w:type="dxa"/>
          </w:tcPr>
          <w:p w14:paraId="1FE3DAAE"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5 h/a</w:t>
            </w:r>
          </w:p>
        </w:tc>
        <w:tc>
          <w:tcPr>
            <w:tcW w:w="718" w:type="dxa"/>
          </w:tcPr>
          <w:p w14:paraId="0348F7DE"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T</w:t>
            </w:r>
            <w:r w:rsidRPr="00F128A9">
              <w:rPr>
                <w:b/>
                <w:bCs/>
                <w:iCs/>
                <w:sz w:val="20"/>
                <w:szCs w:val="20"/>
              </w:rPr>
              <w:t>:2h/a</w:t>
            </w:r>
          </w:p>
        </w:tc>
        <w:tc>
          <w:tcPr>
            <w:tcW w:w="1309" w:type="dxa"/>
          </w:tcPr>
          <w:p w14:paraId="2159AB09"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Lab</w:t>
            </w:r>
            <w:r w:rsidRPr="00F128A9">
              <w:rPr>
                <w:b/>
                <w:bCs/>
                <w:iCs/>
                <w:sz w:val="20"/>
                <w:szCs w:val="20"/>
              </w:rPr>
              <w:t>.:  3h/a</w:t>
            </w:r>
          </w:p>
        </w:tc>
        <w:tc>
          <w:tcPr>
            <w:tcW w:w="1496" w:type="dxa"/>
          </w:tcPr>
          <w:p w14:paraId="08033245"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h/a </w:t>
            </w:r>
          </w:p>
        </w:tc>
        <w:tc>
          <w:tcPr>
            <w:tcW w:w="3371" w:type="dxa"/>
            <w:gridSpan w:val="4"/>
          </w:tcPr>
          <w:p w14:paraId="7DAC3BCF" w14:textId="6DECCB90" w:rsidR="009F64E2" w:rsidRPr="00F128A9" w:rsidRDefault="009F64E2" w:rsidP="009F64E2">
            <w:pPr>
              <w:spacing w:before="120"/>
              <w:rPr>
                <w:b/>
                <w:bCs/>
                <w:iCs/>
                <w:sz w:val="20"/>
                <w:szCs w:val="20"/>
                <w:highlight w:val="lightGray"/>
              </w:rPr>
            </w:pPr>
            <w:r w:rsidRPr="00F128A9">
              <w:rPr>
                <w:b/>
                <w:bCs/>
                <w:iCs/>
                <w:sz w:val="20"/>
                <w:szCs w:val="20"/>
                <w:highlight w:val="lightGray"/>
              </w:rPr>
              <w:t>Carga horária anual</w:t>
            </w:r>
            <w:r w:rsidR="00080EFC" w:rsidRPr="00F128A9">
              <w:rPr>
                <w:b/>
                <w:bCs/>
                <w:iCs/>
                <w:sz w:val="20"/>
                <w:szCs w:val="20"/>
              </w:rPr>
              <w:t>:       120</w:t>
            </w:r>
            <w:r w:rsidRPr="00F128A9">
              <w:rPr>
                <w:b/>
                <w:bCs/>
                <w:iCs/>
                <w:sz w:val="20"/>
                <w:szCs w:val="20"/>
              </w:rPr>
              <w:t xml:space="preserve"> h/a</w:t>
            </w:r>
          </w:p>
        </w:tc>
      </w:tr>
    </w:tbl>
    <w:p w14:paraId="58378C7B" w14:textId="77777777" w:rsidR="009F64E2" w:rsidRPr="00F128A9" w:rsidRDefault="009F64E2" w:rsidP="009F64E2">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9F64E2" w:rsidRPr="00F128A9" w14:paraId="25B08654" w14:textId="77777777" w:rsidTr="00D40B39">
        <w:trPr>
          <w:trHeight w:val="535"/>
        </w:trPr>
        <w:tc>
          <w:tcPr>
            <w:tcW w:w="9799" w:type="dxa"/>
          </w:tcPr>
          <w:p w14:paraId="66151DDA" w14:textId="77777777" w:rsidR="009F64E2" w:rsidRPr="00F128A9" w:rsidRDefault="009F64E2" w:rsidP="009F64E2">
            <w:pPr>
              <w:spacing w:before="120"/>
              <w:rPr>
                <w:bCs/>
                <w:iCs/>
                <w:sz w:val="20"/>
                <w:szCs w:val="20"/>
              </w:rPr>
            </w:pPr>
            <w:r w:rsidRPr="00F128A9">
              <w:rPr>
                <w:b/>
                <w:bCs/>
                <w:i/>
                <w:iCs/>
                <w:sz w:val="20"/>
                <w:szCs w:val="20"/>
                <w:highlight w:val="lightGray"/>
              </w:rPr>
              <w:t xml:space="preserve">3.1. </w:t>
            </w:r>
            <w:r w:rsidRPr="00F128A9">
              <w:rPr>
                <w:b/>
                <w:bCs/>
                <w:iCs/>
                <w:sz w:val="20"/>
                <w:szCs w:val="20"/>
                <w:highlight w:val="lightGray"/>
              </w:rPr>
              <w:t>Objetivos Gerais</w:t>
            </w:r>
            <w:r w:rsidRPr="00F128A9">
              <w:rPr>
                <w:b/>
                <w:bCs/>
                <w:iCs/>
                <w:sz w:val="20"/>
                <w:szCs w:val="20"/>
              </w:rPr>
              <w:t>:</w:t>
            </w:r>
            <w:r w:rsidRPr="00F128A9">
              <w:rPr>
                <w:bCs/>
                <w:iCs/>
                <w:sz w:val="20"/>
                <w:szCs w:val="20"/>
              </w:rPr>
              <w:t xml:space="preserve"> </w:t>
            </w:r>
          </w:p>
          <w:p w14:paraId="532725DC" w14:textId="77777777" w:rsidR="009F64E2" w:rsidRPr="00F128A9" w:rsidRDefault="009F64E2" w:rsidP="009F64E2">
            <w:pPr>
              <w:spacing w:before="120"/>
              <w:rPr>
                <w:bCs/>
                <w:iCs/>
                <w:sz w:val="20"/>
                <w:szCs w:val="20"/>
              </w:rPr>
            </w:pPr>
          </w:p>
          <w:p w14:paraId="1FE457D1" w14:textId="77777777" w:rsidR="009F64E2" w:rsidRPr="00F128A9" w:rsidRDefault="009F64E2" w:rsidP="009F64E2">
            <w:pPr>
              <w:jc w:val="both"/>
              <w:rPr>
                <w:sz w:val="20"/>
                <w:szCs w:val="20"/>
              </w:rPr>
            </w:pPr>
            <w:r w:rsidRPr="00F128A9">
              <w:rPr>
                <w:sz w:val="20"/>
                <w:szCs w:val="20"/>
              </w:rPr>
              <w:t>A Bioquímica Básica propicia ao aluno o estudo dos fenômenos químicos que ocorrem nos organismos vivos ao nível molecular.</w:t>
            </w:r>
          </w:p>
          <w:p w14:paraId="1609C02D" w14:textId="77777777" w:rsidR="009F64E2" w:rsidRPr="00F128A9" w:rsidRDefault="009F64E2" w:rsidP="009F64E2">
            <w:pPr>
              <w:jc w:val="both"/>
              <w:rPr>
                <w:bCs/>
                <w:iCs/>
                <w:sz w:val="20"/>
                <w:szCs w:val="20"/>
              </w:rPr>
            </w:pPr>
          </w:p>
          <w:p w14:paraId="0F1E2A42" w14:textId="77777777" w:rsidR="009F64E2" w:rsidRPr="00F128A9" w:rsidRDefault="009F64E2" w:rsidP="009F64E2">
            <w:pPr>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48F7AB96" w14:textId="77777777" w:rsidR="009F64E2" w:rsidRPr="00F128A9" w:rsidRDefault="009F64E2" w:rsidP="009F64E2">
            <w:pPr>
              <w:jc w:val="both"/>
              <w:rPr>
                <w:sz w:val="20"/>
                <w:szCs w:val="20"/>
              </w:rPr>
            </w:pPr>
            <w:r w:rsidRPr="00F128A9">
              <w:rPr>
                <w:sz w:val="20"/>
                <w:szCs w:val="20"/>
              </w:rPr>
              <w:t>- Conhecer a estrutura química dos compostos encontrados dentro das células do organismo humano e as principais reações bioquímicas do ponto de vista biológico;</w:t>
            </w:r>
          </w:p>
          <w:p w14:paraId="607E683D" w14:textId="77777777" w:rsidR="009F64E2" w:rsidRPr="00F128A9" w:rsidRDefault="009F64E2" w:rsidP="009F64E2">
            <w:pPr>
              <w:jc w:val="both"/>
              <w:rPr>
                <w:sz w:val="20"/>
                <w:szCs w:val="20"/>
              </w:rPr>
            </w:pPr>
            <w:r w:rsidRPr="00F128A9">
              <w:rPr>
                <w:sz w:val="20"/>
                <w:szCs w:val="20"/>
              </w:rPr>
              <w:t>- Compreender a função das enzimas e sua importância biológica; e</w:t>
            </w:r>
          </w:p>
          <w:p w14:paraId="6C71E8B0" w14:textId="77777777" w:rsidR="009F64E2" w:rsidRPr="00F128A9" w:rsidRDefault="009F64E2" w:rsidP="009F64E2">
            <w:pPr>
              <w:jc w:val="both"/>
              <w:rPr>
                <w:bCs/>
                <w:iCs/>
                <w:sz w:val="20"/>
                <w:szCs w:val="20"/>
              </w:rPr>
            </w:pPr>
            <w:r w:rsidRPr="00F128A9">
              <w:rPr>
                <w:sz w:val="20"/>
                <w:szCs w:val="20"/>
              </w:rPr>
              <w:t>- Discutir as funções dos nutrientes e do oxigênio respiratório.</w:t>
            </w:r>
          </w:p>
          <w:p w14:paraId="68F8A3CB" w14:textId="77777777" w:rsidR="009F64E2" w:rsidRPr="00F128A9" w:rsidRDefault="009F64E2" w:rsidP="009F64E2">
            <w:pPr>
              <w:rPr>
                <w:bCs/>
                <w:iCs/>
                <w:sz w:val="20"/>
                <w:szCs w:val="20"/>
              </w:rPr>
            </w:pPr>
          </w:p>
        </w:tc>
      </w:tr>
    </w:tbl>
    <w:tbl>
      <w:tblPr>
        <w:tblW w:w="9900" w:type="dxa"/>
        <w:jc w:val="center"/>
        <w:tblCellMar>
          <w:left w:w="70" w:type="dxa"/>
          <w:right w:w="70" w:type="dxa"/>
        </w:tblCellMar>
        <w:tblLook w:val="0000" w:firstRow="0" w:lastRow="0" w:firstColumn="0" w:lastColumn="0" w:noHBand="0" w:noVBand="0"/>
      </w:tblPr>
      <w:tblGrid>
        <w:gridCol w:w="9859"/>
        <w:gridCol w:w="41"/>
      </w:tblGrid>
      <w:tr w:rsidR="009F64E2" w:rsidRPr="00F128A9" w14:paraId="369011FB" w14:textId="77777777" w:rsidTr="00D71843">
        <w:trPr>
          <w:gridAfter w:val="1"/>
          <w:wAfter w:w="41" w:type="dxa"/>
          <w:trHeight w:val="535"/>
          <w:jc w:val="center"/>
        </w:trPr>
        <w:tc>
          <w:tcPr>
            <w:tcW w:w="9859" w:type="dxa"/>
          </w:tcPr>
          <w:p w14:paraId="585794E4" w14:textId="6E06E010" w:rsidR="009F64E2" w:rsidRPr="00F128A9" w:rsidRDefault="009F64E2" w:rsidP="009F64E2">
            <w:pPr>
              <w:spacing w:before="120"/>
              <w:rPr>
                <w:b/>
                <w:bCs/>
                <w:iCs/>
                <w:sz w:val="20"/>
                <w:szCs w:val="20"/>
              </w:rPr>
            </w:pPr>
            <w:r w:rsidRPr="00F128A9">
              <w:rPr>
                <w:b/>
                <w:bCs/>
                <w:iCs/>
                <w:sz w:val="20"/>
                <w:szCs w:val="20"/>
                <w:highlight w:val="lightGray"/>
              </w:rPr>
              <w:t>3.3. Ementa</w:t>
            </w:r>
            <w:r w:rsidRPr="00F128A9">
              <w:rPr>
                <w:b/>
                <w:bCs/>
                <w:iCs/>
                <w:sz w:val="20"/>
                <w:szCs w:val="20"/>
              </w:rPr>
              <w:t>:</w:t>
            </w:r>
          </w:p>
          <w:p w14:paraId="32F7CB84" w14:textId="77777777" w:rsidR="009F64E2" w:rsidRPr="00F128A9" w:rsidRDefault="009F64E2" w:rsidP="009F64E2">
            <w:pPr>
              <w:jc w:val="both"/>
              <w:rPr>
                <w:bCs/>
                <w:iCs/>
                <w:sz w:val="20"/>
                <w:szCs w:val="20"/>
              </w:rPr>
            </w:pPr>
            <w:r w:rsidRPr="00F128A9">
              <w:rPr>
                <w:sz w:val="20"/>
                <w:szCs w:val="20"/>
              </w:rPr>
              <w:t>A disciplina capacita o aluno a entender o comportamento químico dos diferentes compostos que são encontrados dentro das células: carboidratos, lipídeos, proteínas, nucleotídeos, ácidos nucléicos, sais minerais e vitaminas, através da correlação entre estrutura química e função dos nutrientes. Também discute a obtenção de energia a partir da oxidação dos alimentos e do O</w:t>
            </w:r>
            <w:r w:rsidRPr="00F128A9">
              <w:rPr>
                <w:sz w:val="20"/>
                <w:szCs w:val="20"/>
                <w:vertAlign w:val="subscript"/>
              </w:rPr>
              <w:t>2</w:t>
            </w:r>
            <w:r w:rsidRPr="00F128A9">
              <w:rPr>
                <w:sz w:val="20"/>
                <w:szCs w:val="20"/>
              </w:rPr>
              <w:t xml:space="preserve"> respiratório.</w:t>
            </w:r>
          </w:p>
          <w:p w14:paraId="674754E0" w14:textId="77777777" w:rsidR="009F64E2" w:rsidRPr="00F128A9" w:rsidRDefault="009F64E2" w:rsidP="009F64E2">
            <w:pPr>
              <w:rPr>
                <w:bCs/>
                <w:iCs/>
                <w:sz w:val="20"/>
                <w:szCs w:val="20"/>
              </w:rPr>
            </w:pPr>
          </w:p>
        </w:tc>
      </w:tr>
      <w:tr w:rsidR="009F64E2" w:rsidRPr="00F128A9" w14:paraId="5DE2A2BC" w14:textId="77777777" w:rsidTr="00D71843">
        <w:trPr>
          <w:trHeight w:val="580"/>
          <w:jc w:val="center"/>
        </w:trPr>
        <w:tc>
          <w:tcPr>
            <w:tcW w:w="9900" w:type="dxa"/>
            <w:gridSpan w:val="2"/>
          </w:tcPr>
          <w:p w14:paraId="5D1BE753" w14:textId="77777777" w:rsidR="009F64E2" w:rsidRPr="00F128A9" w:rsidRDefault="009F64E2" w:rsidP="009F64E2">
            <w:pPr>
              <w:spacing w:before="120"/>
              <w:rPr>
                <w:b/>
                <w:bCs/>
                <w:iCs/>
                <w:sz w:val="20"/>
                <w:szCs w:val="20"/>
              </w:rPr>
            </w:pPr>
            <w:r w:rsidRPr="00F128A9">
              <w:rPr>
                <w:b/>
                <w:bCs/>
                <w:iCs/>
                <w:sz w:val="20"/>
                <w:szCs w:val="20"/>
                <w:highlight w:val="lightGray"/>
              </w:rPr>
              <w:t>3.4. Conteúdos Programáticos</w:t>
            </w:r>
            <w:r w:rsidRPr="00F128A9">
              <w:rPr>
                <w:b/>
                <w:bCs/>
                <w:iCs/>
                <w:sz w:val="20"/>
                <w:szCs w:val="20"/>
              </w:rPr>
              <w:t>:</w:t>
            </w:r>
          </w:p>
          <w:p w14:paraId="42FC16D0" w14:textId="77777777" w:rsidR="009F64E2" w:rsidRPr="00F128A9" w:rsidRDefault="009F64E2" w:rsidP="009F64E2">
            <w:pPr>
              <w:jc w:val="both"/>
              <w:rPr>
                <w:b/>
                <w:sz w:val="20"/>
                <w:szCs w:val="20"/>
              </w:rPr>
            </w:pPr>
            <w:r w:rsidRPr="00F128A9">
              <w:rPr>
                <w:b/>
                <w:sz w:val="20"/>
                <w:szCs w:val="20"/>
              </w:rPr>
              <w:t>1. Importância da Bioquímica. Organização celular do ponto de vista bioquímico</w:t>
            </w:r>
          </w:p>
          <w:p w14:paraId="5C041382" w14:textId="77777777" w:rsidR="009F64E2" w:rsidRPr="00F128A9" w:rsidRDefault="009F64E2" w:rsidP="009F64E2">
            <w:pPr>
              <w:jc w:val="both"/>
              <w:rPr>
                <w:sz w:val="20"/>
                <w:szCs w:val="20"/>
              </w:rPr>
            </w:pPr>
            <w:r w:rsidRPr="00F128A9">
              <w:rPr>
                <w:sz w:val="20"/>
                <w:szCs w:val="20"/>
              </w:rPr>
              <w:t>1.1. Compostos químicos encontrados na célula: estrutura química e função; separação e                                                           identificação</w:t>
            </w:r>
          </w:p>
          <w:p w14:paraId="236D5C49" w14:textId="77777777" w:rsidR="009F64E2" w:rsidRPr="00F128A9" w:rsidRDefault="009F64E2" w:rsidP="009F64E2">
            <w:pPr>
              <w:jc w:val="both"/>
              <w:rPr>
                <w:sz w:val="20"/>
                <w:szCs w:val="20"/>
              </w:rPr>
            </w:pPr>
            <w:r w:rsidRPr="00F128A9">
              <w:rPr>
                <w:sz w:val="20"/>
                <w:szCs w:val="20"/>
              </w:rPr>
              <w:t>1.2 Função e características químicas da H2O, pH, Sistema tampão;</w:t>
            </w:r>
          </w:p>
          <w:p w14:paraId="357A323D" w14:textId="77777777" w:rsidR="009F64E2" w:rsidRPr="00F128A9" w:rsidRDefault="009F64E2" w:rsidP="009F64E2">
            <w:pPr>
              <w:jc w:val="both"/>
              <w:rPr>
                <w:sz w:val="20"/>
                <w:szCs w:val="20"/>
              </w:rPr>
            </w:pPr>
            <w:r w:rsidRPr="00F128A9">
              <w:rPr>
                <w:sz w:val="20"/>
                <w:szCs w:val="20"/>
              </w:rPr>
              <w:t>1.3. Metabolismo: conceito, objetivos, visão geral:</w:t>
            </w:r>
          </w:p>
          <w:p w14:paraId="2BE62035" w14:textId="77777777" w:rsidR="009F64E2" w:rsidRPr="00F128A9" w:rsidRDefault="009F64E2" w:rsidP="009F64E2">
            <w:pPr>
              <w:jc w:val="both"/>
              <w:rPr>
                <w:sz w:val="20"/>
                <w:szCs w:val="20"/>
              </w:rPr>
            </w:pPr>
            <w:r w:rsidRPr="00F128A9">
              <w:rPr>
                <w:sz w:val="20"/>
                <w:szCs w:val="20"/>
              </w:rPr>
              <w:t>1.4. Nutrição, digestão e absorção dos alimentos</w:t>
            </w:r>
          </w:p>
          <w:p w14:paraId="366E671F" w14:textId="77777777" w:rsidR="009F64E2" w:rsidRPr="00F128A9" w:rsidRDefault="009F64E2" w:rsidP="009F64E2">
            <w:pPr>
              <w:jc w:val="both"/>
              <w:rPr>
                <w:sz w:val="20"/>
                <w:szCs w:val="20"/>
              </w:rPr>
            </w:pPr>
            <w:r w:rsidRPr="00F128A9">
              <w:rPr>
                <w:sz w:val="20"/>
                <w:szCs w:val="20"/>
              </w:rPr>
              <w:t>1.5. Vias metabólicas, inter-relações</w:t>
            </w:r>
          </w:p>
          <w:p w14:paraId="4476F03F" w14:textId="77777777" w:rsidR="009F64E2" w:rsidRPr="00F128A9" w:rsidRDefault="009F64E2" w:rsidP="009F64E2">
            <w:pPr>
              <w:jc w:val="both"/>
              <w:rPr>
                <w:sz w:val="20"/>
                <w:szCs w:val="20"/>
              </w:rPr>
            </w:pPr>
            <w:r w:rsidRPr="00F128A9">
              <w:rPr>
                <w:sz w:val="20"/>
                <w:szCs w:val="20"/>
              </w:rPr>
              <w:t>1.6. Cálculo de dieta</w:t>
            </w:r>
          </w:p>
          <w:p w14:paraId="21EB6E84" w14:textId="77777777" w:rsidR="009F64E2" w:rsidRPr="00F128A9" w:rsidRDefault="009F64E2" w:rsidP="009F64E2">
            <w:pPr>
              <w:jc w:val="both"/>
              <w:rPr>
                <w:sz w:val="20"/>
                <w:szCs w:val="20"/>
              </w:rPr>
            </w:pPr>
          </w:p>
          <w:p w14:paraId="5FFB7852" w14:textId="77777777" w:rsidR="009F64E2" w:rsidRPr="00F128A9" w:rsidRDefault="009F64E2" w:rsidP="009F64E2">
            <w:pPr>
              <w:jc w:val="both"/>
              <w:rPr>
                <w:b/>
                <w:sz w:val="20"/>
                <w:szCs w:val="20"/>
              </w:rPr>
            </w:pPr>
            <w:r w:rsidRPr="00F128A9">
              <w:rPr>
                <w:b/>
                <w:sz w:val="20"/>
                <w:szCs w:val="20"/>
              </w:rPr>
              <w:t>2. Estrutura química, comportamento químico e importância biológica de</w:t>
            </w:r>
          </w:p>
          <w:p w14:paraId="4D43CEBC" w14:textId="77777777" w:rsidR="009F64E2" w:rsidRPr="00F128A9" w:rsidRDefault="009F64E2" w:rsidP="009F64E2">
            <w:pPr>
              <w:jc w:val="both"/>
              <w:rPr>
                <w:sz w:val="20"/>
                <w:szCs w:val="20"/>
              </w:rPr>
            </w:pPr>
            <w:r w:rsidRPr="00F128A9">
              <w:rPr>
                <w:sz w:val="20"/>
                <w:szCs w:val="20"/>
              </w:rPr>
              <w:t>2.1. Carboidratos</w:t>
            </w:r>
          </w:p>
          <w:p w14:paraId="3D5EE02F" w14:textId="77777777" w:rsidR="009F64E2" w:rsidRPr="00F128A9" w:rsidRDefault="009F64E2" w:rsidP="009F64E2">
            <w:pPr>
              <w:jc w:val="both"/>
              <w:rPr>
                <w:sz w:val="20"/>
                <w:szCs w:val="20"/>
              </w:rPr>
            </w:pPr>
            <w:r w:rsidRPr="00F128A9">
              <w:rPr>
                <w:sz w:val="20"/>
                <w:szCs w:val="20"/>
              </w:rPr>
              <w:t>2.2. Lipídeos</w:t>
            </w:r>
          </w:p>
          <w:p w14:paraId="7BCB3566" w14:textId="77777777" w:rsidR="009F64E2" w:rsidRPr="00F128A9" w:rsidRDefault="009F64E2" w:rsidP="009F64E2">
            <w:pPr>
              <w:jc w:val="both"/>
              <w:rPr>
                <w:sz w:val="20"/>
                <w:szCs w:val="20"/>
              </w:rPr>
            </w:pPr>
            <w:r w:rsidRPr="00F128A9">
              <w:rPr>
                <w:sz w:val="20"/>
                <w:szCs w:val="20"/>
              </w:rPr>
              <w:t>2.3. Aminoácidos</w:t>
            </w:r>
          </w:p>
          <w:p w14:paraId="3DCC9173" w14:textId="77777777" w:rsidR="009F64E2" w:rsidRPr="00F128A9" w:rsidRDefault="009F64E2" w:rsidP="009F64E2">
            <w:pPr>
              <w:jc w:val="both"/>
              <w:rPr>
                <w:sz w:val="20"/>
                <w:szCs w:val="20"/>
              </w:rPr>
            </w:pPr>
            <w:r w:rsidRPr="00F128A9">
              <w:rPr>
                <w:sz w:val="20"/>
                <w:szCs w:val="20"/>
              </w:rPr>
              <w:t xml:space="preserve">2.4. Proteínas, incluindo Mioglobina e Hemoglobina </w:t>
            </w:r>
          </w:p>
          <w:p w14:paraId="6BF4CB4E" w14:textId="77777777" w:rsidR="009F64E2" w:rsidRPr="00F128A9" w:rsidRDefault="009F64E2" w:rsidP="009F64E2">
            <w:pPr>
              <w:jc w:val="both"/>
              <w:rPr>
                <w:sz w:val="20"/>
                <w:szCs w:val="20"/>
              </w:rPr>
            </w:pPr>
            <w:r w:rsidRPr="00F128A9">
              <w:rPr>
                <w:sz w:val="20"/>
                <w:szCs w:val="20"/>
              </w:rPr>
              <w:t>2.5. Nucleotídeos</w:t>
            </w:r>
          </w:p>
          <w:p w14:paraId="29286A12" w14:textId="14E7D419" w:rsidR="009F64E2" w:rsidRPr="00F128A9" w:rsidRDefault="009F64E2" w:rsidP="009F64E2">
            <w:pPr>
              <w:jc w:val="both"/>
              <w:rPr>
                <w:sz w:val="20"/>
                <w:szCs w:val="20"/>
              </w:rPr>
            </w:pPr>
            <w:r w:rsidRPr="00F128A9">
              <w:rPr>
                <w:sz w:val="20"/>
                <w:szCs w:val="20"/>
              </w:rPr>
              <w:t>2.6. Ácidos nucléicos</w:t>
            </w:r>
          </w:p>
          <w:p w14:paraId="1CC07729" w14:textId="77777777" w:rsidR="000F7A92" w:rsidRPr="00F128A9" w:rsidRDefault="000F7A92" w:rsidP="009F64E2">
            <w:pPr>
              <w:jc w:val="both"/>
              <w:rPr>
                <w:sz w:val="20"/>
                <w:szCs w:val="20"/>
              </w:rPr>
            </w:pPr>
          </w:p>
          <w:p w14:paraId="0E79FC66" w14:textId="77777777" w:rsidR="009F64E2" w:rsidRPr="00F128A9" w:rsidRDefault="009F64E2" w:rsidP="009F64E2">
            <w:pPr>
              <w:jc w:val="both"/>
              <w:rPr>
                <w:sz w:val="20"/>
                <w:szCs w:val="20"/>
              </w:rPr>
            </w:pPr>
          </w:p>
          <w:p w14:paraId="78D48FF2" w14:textId="77777777" w:rsidR="009F64E2" w:rsidRPr="00F128A9" w:rsidRDefault="009F64E2" w:rsidP="009F64E2">
            <w:pPr>
              <w:jc w:val="both"/>
              <w:rPr>
                <w:b/>
                <w:sz w:val="20"/>
                <w:szCs w:val="20"/>
              </w:rPr>
            </w:pPr>
            <w:r w:rsidRPr="00F128A9">
              <w:rPr>
                <w:b/>
                <w:sz w:val="20"/>
                <w:szCs w:val="20"/>
              </w:rPr>
              <w:t>3. Enzimas</w:t>
            </w:r>
          </w:p>
          <w:p w14:paraId="0DA32E47" w14:textId="77777777" w:rsidR="009F64E2" w:rsidRPr="00F128A9" w:rsidRDefault="009F64E2" w:rsidP="009F64E2">
            <w:pPr>
              <w:jc w:val="both"/>
              <w:rPr>
                <w:sz w:val="20"/>
                <w:szCs w:val="20"/>
              </w:rPr>
            </w:pPr>
            <w:r w:rsidRPr="00F128A9">
              <w:rPr>
                <w:sz w:val="20"/>
                <w:szCs w:val="20"/>
              </w:rPr>
              <w:t>3.1. Comportamento químico. Cofatores e importância das vitaminas do complexo B</w:t>
            </w:r>
          </w:p>
          <w:p w14:paraId="48331AE8" w14:textId="77777777" w:rsidR="009F64E2" w:rsidRPr="00F128A9" w:rsidRDefault="009F64E2" w:rsidP="009F64E2">
            <w:pPr>
              <w:jc w:val="both"/>
              <w:rPr>
                <w:sz w:val="20"/>
                <w:szCs w:val="20"/>
              </w:rPr>
            </w:pPr>
            <w:r w:rsidRPr="00F128A9">
              <w:rPr>
                <w:sz w:val="20"/>
                <w:szCs w:val="20"/>
              </w:rPr>
              <w:t>3.2. Principais tipos de reações</w:t>
            </w:r>
          </w:p>
          <w:p w14:paraId="6B9C0A33" w14:textId="77777777" w:rsidR="009F64E2" w:rsidRPr="00F128A9" w:rsidRDefault="009F64E2" w:rsidP="009F64E2">
            <w:pPr>
              <w:jc w:val="both"/>
              <w:rPr>
                <w:sz w:val="20"/>
                <w:szCs w:val="20"/>
              </w:rPr>
            </w:pPr>
            <w:r w:rsidRPr="00F128A9">
              <w:rPr>
                <w:sz w:val="20"/>
                <w:szCs w:val="20"/>
              </w:rPr>
              <w:t>3.3. Cinética: Vmáx e Km. Isoenzimas</w:t>
            </w:r>
          </w:p>
          <w:p w14:paraId="5C403126" w14:textId="77777777" w:rsidR="009F64E2" w:rsidRPr="00F128A9" w:rsidRDefault="009F64E2" w:rsidP="009F64E2">
            <w:pPr>
              <w:jc w:val="both"/>
              <w:rPr>
                <w:sz w:val="20"/>
                <w:szCs w:val="20"/>
              </w:rPr>
            </w:pPr>
            <w:r w:rsidRPr="00F128A9">
              <w:rPr>
                <w:sz w:val="20"/>
                <w:szCs w:val="20"/>
              </w:rPr>
              <w:t>3.4. Inibição. Alosteria</w:t>
            </w:r>
          </w:p>
          <w:p w14:paraId="25AA6AEE" w14:textId="77777777" w:rsidR="009F64E2" w:rsidRPr="00F128A9" w:rsidRDefault="009F64E2" w:rsidP="009F64E2">
            <w:pPr>
              <w:jc w:val="both"/>
              <w:rPr>
                <w:sz w:val="20"/>
                <w:szCs w:val="20"/>
              </w:rPr>
            </w:pPr>
            <w:r w:rsidRPr="00F128A9">
              <w:rPr>
                <w:sz w:val="20"/>
                <w:szCs w:val="20"/>
              </w:rPr>
              <w:t>3.5. Controle da velocidade das reações</w:t>
            </w:r>
          </w:p>
          <w:p w14:paraId="15D4E410" w14:textId="77777777" w:rsidR="009F64E2" w:rsidRPr="00F128A9" w:rsidRDefault="009F64E2" w:rsidP="009F64E2">
            <w:pPr>
              <w:jc w:val="both"/>
              <w:rPr>
                <w:b/>
                <w:sz w:val="20"/>
                <w:szCs w:val="20"/>
              </w:rPr>
            </w:pPr>
          </w:p>
          <w:p w14:paraId="233DE4C0" w14:textId="77777777" w:rsidR="009F64E2" w:rsidRPr="00F128A9" w:rsidRDefault="009F64E2" w:rsidP="009F64E2">
            <w:pPr>
              <w:tabs>
                <w:tab w:val="left" w:pos="3560"/>
              </w:tabs>
              <w:jc w:val="both"/>
              <w:rPr>
                <w:b/>
                <w:sz w:val="20"/>
                <w:szCs w:val="20"/>
              </w:rPr>
            </w:pPr>
            <w:r w:rsidRPr="00F128A9">
              <w:rPr>
                <w:b/>
                <w:sz w:val="20"/>
                <w:szCs w:val="20"/>
              </w:rPr>
              <w:t>4. Introdução às oxidações biológicas</w:t>
            </w:r>
          </w:p>
          <w:p w14:paraId="187D504D" w14:textId="77777777" w:rsidR="009F64E2" w:rsidRPr="00F128A9" w:rsidRDefault="009F64E2" w:rsidP="009F64E2">
            <w:pPr>
              <w:jc w:val="both"/>
              <w:rPr>
                <w:sz w:val="20"/>
                <w:szCs w:val="20"/>
              </w:rPr>
            </w:pPr>
            <w:r w:rsidRPr="00F128A9">
              <w:rPr>
                <w:sz w:val="20"/>
                <w:szCs w:val="20"/>
              </w:rPr>
              <w:t>4.1. Oxidações biológicas</w:t>
            </w:r>
          </w:p>
          <w:p w14:paraId="1A7E5671" w14:textId="77777777" w:rsidR="009F64E2" w:rsidRPr="00F128A9" w:rsidRDefault="009F64E2" w:rsidP="009F64E2">
            <w:pPr>
              <w:jc w:val="both"/>
              <w:rPr>
                <w:sz w:val="20"/>
                <w:szCs w:val="20"/>
              </w:rPr>
            </w:pPr>
            <w:r w:rsidRPr="00F128A9">
              <w:rPr>
                <w:sz w:val="20"/>
                <w:szCs w:val="20"/>
              </w:rPr>
              <w:t>4.2. Importância do oxigênio respiratório para a obtenção de energia</w:t>
            </w:r>
          </w:p>
          <w:p w14:paraId="7BC6F6ED" w14:textId="77777777" w:rsidR="009F64E2" w:rsidRPr="00F128A9" w:rsidRDefault="009F64E2" w:rsidP="009F64E2">
            <w:pPr>
              <w:jc w:val="both"/>
              <w:rPr>
                <w:sz w:val="20"/>
                <w:szCs w:val="20"/>
              </w:rPr>
            </w:pPr>
            <w:r w:rsidRPr="00F128A9">
              <w:rPr>
                <w:sz w:val="20"/>
                <w:szCs w:val="20"/>
              </w:rPr>
              <w:t>4.3. Cadeia respiratória</w:t>
            </w:r>
          </w:p>
          <w:p w14:paraId="1AFBE60D" w14:textId="77777777" w:rsidR="009F64E2" w:rsidRPr="00F128A9" w:rsidRDefault="009F64E2" w:rsidP="009F64E2">
            <w:pPr>
              <w:jc w:val="both"/>
              <w:rPr>
                <w:sz w:val="20"/>
                <w:szCs w:val="20"/>
              </w:rPr>
            </w:pPr>
            <w:r w:rsidRPr="00F128A9">
              <w:rPr>
                <w:sz w:val="20"/>
                <w:szCs w:val="20"/>
              </w:rPr>
              <w:t>4.4. Espécies reativas de oxigênio</w:t>
            </w:r>
          </w:p>
          <w:p w14:paraId="4CB52F41" w14:textId="77777777" w:rsidR="009F64E2" w:rsidRPr="00F128A9" w:rsidRDefault="009F64E2" w:rsidP="009F64E2">
            <w:pPr>
              <w:jc w:val="both"/>
              <w:rPr>
                <w:bCs/>
                <w:iCs/>
                <w:sz w:val="20"/>
                <w:szCs w:val="20"/>
              </w:rPr>
            </w:pPr>
            <w:r w:rsidRPr="00F128A9">
              <w:rPr>
                <w:sz w:val="20"/>
                <w:szCs w:val="20"/>
              </w:rPr>
              <w:t>4.5. Inter-relações metabólicas dos carboidratos, lipídeos e aminoácidos</w:t>
            </w:r>
          </w:p>
        </w:tc>
      </w:tr>
    </w:tbl>
    <w:p w14:paraId="5A89E322" w14:textId="77777777" w:rsidR="009F64E2" w:rsidRPr="00F128A9" w:rsidRDefault="009F64E2" w:rsidP="009F64E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9F64E2" w:rsidRPr="00F128A9" w14:paraId="41011971" w14:textId="77777777" w:rsidTr="00D40B39">
        <w:trPr>
          <w:trHeight w:val="580"/>
          <w:jc w:val="center"/>
        </w:trPr>
        <w:tc>
          <w:tcPr>
            <w:tcW w:w="9900" w:type="dxa"/>
          </w:tcPr>
          <w:p w14:paraId="76DB6B36" w14:textId="77777777" w:rsidR="009F64E2" w:rsidRPr="00F128A9" w:rsidRDefault="009F64E2" w:rsidP="009F64E2">
            <w:pPr>
              <w:spacing w:before="120"/>
              <w:rPr>
                <w:b/>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5AACEAFB" w14:textId="77777777" w:rsidR="009F64E2" w:rsidRPr="00F128A9" w:rsidRDefault="009F64E2" w:rsidP="009F64E2">
            <w:pPr>
              <w:jc w:val="both"/>
              <w:rPr>
                <w:sz w:val="20"/>
                <w:szCs w:val="20"/>
              </w:rPr>
            </w:pPr>
          </w:p>
          <w:p w14:paraId="36BF7C78" w14:textId="77777777" w:rsidR="009F64E2" w:rsidRPr="00F128A9" w:rsidRDefault="009F64E2" w:rsidP="009F64E2">
            <w:pPr>
              <w:jc w:val="both"/>
              <w:rPr>
                <w:sz w:val="20"/>
                <w:szCs w:val="20"/>
              </w:rPr>
            </w:pPr>
            <w:r w:rsidRPr="00F128A9">
              <w:rPr>
                <w:sz w:val="20"/>
                <w:szCs w:val="20"/>
              </w:rPr>
              <w:t>- Importância da Bioquímica. Organização celular do ponto de vista bioquímico: 25 h/a.</w:t>
            </w:r>
          </w:p>
          <w:p w14:paraId="6B16E6E6" w14:textId="77777777" w:rsidR="009F64E2" w:rsidRPr="00F128A9" w:rsidRDefault="009F64E2" w:rsidP="009F64E2">
            <w:pPr>
              <w:jc w:val="both"/>
              <w:rPr>
                <w:sz w:val="20"/>
                <w:szCs w:val="20"/>
              </w:rPr>
            </w:pPr>
            <w:r w:rsidRPr="00F128A9">
              <w:rPr>
                <w:sz w:val="20"/>
                <w:szCs w:val="20"/>
              </w:rPr>
              <w:t>- Estrutura química, comportamento químico e importância biológica de: 85 h/a.</w:t>
            </w:r>
          </w:p>
          <w:p w14:paraId="68A5078E" w14:textId="77777777" w:rsidR="009F64E2" w:rsidRPr="00F128A9" w:rsidRDefault="009F64E2" w:rsidP="009F64E2">
            <w:pPr>
              <w:jc w:val="both"/>
              <w:rPr>
                <w:sz w:val="20"/>
                <w:szCs w:val="20"/>
              </w:rPr>
            </w:pPr>
            <w:r w:rsidRPr="00F128A9">
              <w:rPr>
                <w:sz w:val="20"/>
                <w:szCs w:val="20"/>
              </w:rPr>
              <w:t>- Enzimas: 35 h/a.</w:t>
            </w:r>
          </w:p>
          <w:p w14:paraId="1E1FB21F" w14:textId="77777777" w:rsidR="009F64E2" w:rsidRPr="00F128A9" w:rsidRDefault="009F64E2" w:rsidP="009F64E2">
            <w:pPr>
              <w:tabs>
                <w:tab w:val="left" w:pos="3560"/>
              </w:tabs>
              <w:jc w:val="both"/>
              <w:rPr>
                <w:b/>
                <w:bCs/>
                <w:iCs/>
                <w:sz w:val="20"/>
                <w:szCs w:val="20"/>
                <w:highlight w:val="lightGray"/>
              </w:rPr>
            </w:pPr>
            <w:r w:rsidRPr="00F128A9">
              <w:rPr>
                <w:sz w:val="20"/>
                <w:szCs w:val="20"/>
              </w:rPr>
              <w:t>- Introdução às oxidações biológicas: 40 h/a.</w:t>
            </w:r>
          </w:p>
        </w:tc>
      </w:tr>
    </w:tbl>
    <w:p w14:paraId="6239D725" w14:textId="77777777" w:rsidR="009F64E2" w:rsidRPr="00F128A9" w:rsidRDefault="009F64E2" w:rsidP="009F64E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9F64E2" w:rsidRPr="00F128A9" w14:paraId="0CE64B82" w14:textId="77777777" w:rsidTr="00D40B39">
        <w:trPr>
          <w:trHeight w:val="580"/>
          <w:jc w:val="center"/>
        </w:trPr>
        <w:tc>
          <w:tcPr>
            <w:tcW w:w="9900" w:type="dxa"/>
          </w:tcPr>
          <w:p w14:paraId="5FFF9123" w14:textId="77777777" w:rsidR="009F64E2" w:rsidRPr="00F128A9" w:rsidRDefault="009F64E2" w:rsidP="009F64E2">
            <w:pPr>
              <w:spacing w:before="120"/>
              <w:rPr>
                <w:b/>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6A6FDEBA" w14:textId="77777777" w:rsidR="009F64E2" w:rsidRPr="00F128A9" w:rsidRDefault="009F64E2" w:rsidP="009F64E2">
            <w:pPr>
              <w:spacing w:before="120"/>
              <w:rPr>
                <w:bCs/>
                <w:iCs/>
                <w:sz w:val="20"/>
                <w:szCs w:val="20"/>
              </w:rPr>
            </w:pPr>
          </w:p>
          <w:p w14:paraId="60C07ECD" w14:textId="77777777" w:rsidR="009F64E2" w:rsidRPr="00F128A9" w:rsidRDefault="009F64E2" w:rsidP="009F64E2">
            <w:pPr>
              <w:jc w:val="both"/>
              <w:rPr>
                <w:sz w:val="20"/>
                <w:szCs w:val="20"/>
              </w:rPr>
            </w:pPr>
            <w:r w:rsidRPr="00F128A9">
              <w:rPr>
                <w:sz w:val="20"/>
                <w:szCs w:val="20"/>
              </w:rPr>
              <w:t xml:space="preserve">Visitar o endereço: </w:t>
            </w:r>
            <w:hyperlink r:id="rId10" w:history="1">
              <w:r w:rsidRPr="00F128A9">
                <w:rPr>
                  <w:color w:val="0000FF"/>
                  <w:sz w:val="20"/>
                  <w:szCs w:val="20"/>
                  <w:u w:val="single"/>
                </w:rPr>
                <w:t>http://sbbq.iq.usp.br/revista/</w:t>
              </w:r>
            </w:hyperlink>
          </w:p>
          <w:p w14:paraId="53CD7AA1" w14:textId="77777777" w:rsidR="009F64E2" w:rsidRPr="00F128A9" w:rsidRDefault="009F64E2" w:rsidP="009F64E2">
            <w:pPr>
              <w:jc w:val="both"/>
              <w:rPr>
                <w:b/>
                <w:bCs/>
                <w:iCs/>
                <w:sz w:val="20"/>
                <w:szCs w:val="20"/>
                <w:highlight w:val="lightGray"/>
              </w:rPr>
            </w:pPr>
            <w:r w:rsidRPr="00F128A9">
              <w:rPr>
                <w:sz w:val="20"/>
                <w:szCs w:val="20"/>
              </w:rPr>
              <w:t xml:space="preserve">Utilizar o endereço: </w:t>
            </w:r>
            <w:hyperlink r:id="rId11" w:history="1">
              <w:r w:rsidRPr="00F128A9">
                <w:rPr>
                  <w:color w:val="0000FF"/>
                  <w:sz w:val="20"/>
                  <w:szCs w:val="20"/>
                  <w:u w:val="single"/>
                </w:rPr>
                <w:t>www.scielo.br</w:t>
              </w:r>
            </w:hyperlink>
            <w:r w:rsidRPr="00F128A9">
              <w:rPr>
                <w:sz w:val="20"/>
                <w:szCs w:val="20"/>
              </w:rPr>
              <w:t xml:space="preserve"> para busca de textos científicos.</w:t>
            </w:r>
          </w:p>
        </w:tc>
      </w:tr>
    </w:tbl>
    <w:p w14:paraId="79EB659B" w14:textId="77777777" w:rsidR="009F64E2" w:rsidRPr="00F128A9" w:rsidRDefault="009F64E2" w:rsidP="009F64E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9F64E2" w:rsidRPr="00F128A9" w14:paraId="154A4B4B" w14:textId="77777777" w:rsidTr="00D40B39">
        <w:trPr>
          <w:trHeight w:val="535"/>
          <w:jc w:val="center"/>
        </w:trPr>
        <w:tc>
          <w:tcPr>
            <w:tcW w:w="9981" w:type="dxa"/>
          </w:tcPr>
          <w:p w14:paraId="56A5F207" w14:textId="77777777" w:rsidR="009F64E2" w:rsidRPr="00F128A9" w:rsidRDefault="009F64E2" w:rsidP="009F64E2">
            <w:pPr>
              <w:spacing w:before="120"/>
              <w:rPr>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3742E729" w14:textId="77777777" w:rsidR="009F64E2" w:rsidRPr="00F128A9" w:rsidRDefault="009F64E2" w:rsidP="009F64E2">
            <w:pPr>
              <w:spacing w:before="120"/>
              <w:rPr>
                <w:b/>
                <w:bCs/>
                <w:iCs/>
                <w:sz w:val="20"/>
                <w:szCs w:val="20"/>
              </w:rPr>
            </w:pPr>
          </w:p>
          <w:p w14:paraId="1CAAE9F6" w14:textId="77777777" w:rsidR="009F64E2" w:rsidRPr="00F128A9" w:rsidRDefault="009F64E2" w:rsidP="009F64E2">
            <w:pPr>
              <w:jc w:val="both"/>
              <w:rPr>
                <w:sz w:val="20"/>
                <w:szCs w:val="20"/>
              </w:rPr>
            </w:pPr>
            <w:r w:rsidRPr="00F128A9">
              <w:rPr>
                <w:b/>
                <w:sz w:val="20"/>
                <w:szCs w:val="20"/>
              </w:rPr>
              <w:t>- Aulas teóricas interativas</w:t>
            </w:r>
            <w:r w:rsidRPr="00F128A9">
              <w:rPr>
                <w:sz w:val="20"/>
                <w:szCs w:val="20"/>
              </w:rPr>
              <w:t>;</w:t>
            </w:r>
          </w:p>
          <w:p w14:paraId="63DE4294" w14:textId="77777777" w:rsidR="009F64E2" w:rsidRPr="00F128A9" w:rsidRDefault="009F64E2" w:rsidP="009F64E2">
            <w:pPr>
              <w:jc w:val="both"/>
              <w:rPr>
                <w:sz w:val="20"/>
                <w:szCs w:val="20"/>
              </w:rPr>
            </w:pPr>
            <w:r w:rsidRPr="00F128A9">
              <w:rPr>
                <w:sz w:val="20"/>
                <w:szCs w:val="20"/>
              </w:rPr>
              <w:t xml:space="preserve">- </w:t>
            </w:r>
            <w:r w:rsidRPr="00F128A9">
              <w:rPr>
                <w:b/>
                <w:sz w:val="20"/>
                <w:szCs w:val="20"/>
              </w:rPr>
              <w:t xml:space="preserve">Aulas Práticas: </w:t>
            </w:r>
            <w:r w:rsidRPr="00F128A9">
              <w:rPr>
                <w:sz w:val="20"/>
                <w:szCs w:val="20"/>
              </w:rPr>
              <w:t>onde grupos de 3 ou 4 alunos deverão executar e explicar experiências que constam do “roteiro de aulas práticas” da disciplina, desenvolvendo capacidade de observação e análise.</w:t>
            </w:r>
          </w:p>
          <w:p w14:paraId="60AD1B27" w14:textId="77777777" w:rsidR="009F64E2" w:rsidRPr="00F128A9" w:rsidRDefault="009F64E2" w:rsidP="009F64E2">
            <w:pPr>
              <w:jc w:val="both"/>
              <w:rPr>
                <w:bCs/>
                <w:iCs/>
                <w:sz w:val="20"/>
                <w:szCs w:val="20"/>
              </w:rPr>
            </w:pPr>
            <w:r w:rsidRPr="00F128A9">
              <w:rPr>
                <w:sz w:val="20"/>
                <w:szCs w:val="20"/>
              </w:rPr>
              <w:t xml:space="preserve">- </w:t>
            </w:r>
            <w:r w:rsidRPr="00F128A9">
              <w:rPr>
                <w:b/>
                <w:sz w:val="20"/>
                <w:szCs w:val="20"/>
              </w:rPr>
              <w:t>Grupos de Discussão:</w:t>
            </w:r>
            <w:r w:rsidRPr="00F128A9">
              <w:rPr>
                <w:sz w:val="20"/>
                <w:szCs w:val="20"/>
              </w:rPr>
              <w:t xml:space="preserve"> onde serão abordados assuntos teóricos e práticos.</w:t>
            </w:r>
          </w:p>
          <w:p w14:paraId="6BF79CE1" w14:textId="77777777" w:rsidR="009F64E2" w:rsidRPr="00F128A9" w:rsidRDefault="009F64E2" w:rsidP="009F64E2">
            <w:pPr>
              <w:rPr>
                <w:bCs/>
                <w:iCs/>
                <w:sz w:val="20"/>
                <w:szCs w:val="20"/>
              </w:rPr>
            </w:pPr>
          </w:p>
        </w:tc>
      </w:tr>
    </w:tbl>
    <w:p w14:paraId="5E3730EB" w14:textId="77777777" w:rsidR="009F64E2" w:rsidRPr="00F128A9" w:rsidRDefault="009F64E2" w:rsidP="009F64E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9F64E2" w:rsidRPr="00F128A9" w14:paraId="4C63C990" w14:textId="77777777" w:rsidTr="00D40B39">
        <w:trPr>
          <w:trHeight w:val="535"/>
          <w:jc w:val="center"/>
        </w:trPr>
        <w:tc>
          <w:tcPr>
            <w:tcW w:w="9981" w:type="dxa"/>
          </w:tcPr>
          <w:p w14:paraId="065C9BD0" w14:textId="77777777" w:rsidR="009F64E2" w:rsidRPr="00F128A9" w:rsidRDefault="009F64E2" w:rsidP="009F64E2">
            <w:pPr>
              <w:spacing w:before="120"/>
              <w:rPr>
                <w:b/>
                <w:bCs/>
                <w:iCs/>
                <w:sz w:val="20"/>
                <w:szCs w:val="20"/>
              </w:rPr>
            </w:pPr>
            <w:r w:rsidRPr="00F128A9">
              <w:rPr>
                <w:b/>
                <w:bCs/>
                <w:i/>
                <w:iCs/>
                <w:sz w:val="20"/>
                <w:szCs w:val="20"/>
                <w:highlight w:val="lightGray"/>
              </w:rPr>
              <w:t xml:space="preserve">3.8. </w:t>
            </w:r>
            <w:r w:rsidRPr="00F128A9">
              <w:rPr>
                <w:b/>
                <w:bCs/>
                <w:iCs/>
                <w:sz w:val="20"/>
                <w:szCs w:val="20"/>
                <w:highlight w:val="lightGray"/>
              </w:rPr>
              <w:t>Bibliografia Básica</w:t>
            </w:r>
            <w:r w:rsidRPr="00F128A9">
              <w:rPr>
                <w:b/>
                <w:bCs/>
                <w:iCs/>
                <w:sz w:val="20"/>
                <w:szCs w:val="20"/>
              </w:rPr>
              <w:t>:</w:t>
            </w:r>
          </w:p>
          <w:p w14:paraId="00C9B576" w14:textId="0FF984AC" w:rsidR="009F64E2" w:rsidRPr="00F128A9" w:rsidRDefault="009F64E2" w:rsidP="00D40B39">
            <w:pPr>
              <w:jc w:val="both"/>
              <w:rPr>
                <w:caps/>
                <w:sz w:val="20"/>
                <w:szCs w:val="20"/>
                <w:lang w:val="en-US"/>
              </w:rPr>
            </w:pPr>
            <w:r w:rsidRPr="00F128A9">
              <w:rPr>
                <w:color w:val="000000"/>
                <w:sz w:val="20"/>
                <w:szCs w:val="20"/>
                <w:shd w:val="clear" w:color="auto" w:fill="FFFFFF"/>
              </w:rPr>
              <w:t>COX, Michael M.; LEHNINGER, Albert Lester; NELSON, David L.</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Princípios de bioquímica de Lehninger.</w:t>
            </w:r>
            <w:r w:rsidRPr="00F128A9">
              <w:rPr>
                <w:rStyle w:val="apple-converted-space"/>
                <w:color w:val="000000"/>
                <w:sz w:val="20"/>
                <w:szCs w:val="20"/>
                <w:shd w:val="clear" w:color="auto" w:fill="FFFFFF"/>
              </w:rPr>
              <w:t> </w:t>
            </w:r>
            <w:r w:rsidRPr="00F128A9">
              <w:rPr>
                <w:color w:val="000000"/>
                <w:sz w:val="20"/>
                <w:szCs w:val="20"/>
                <w:shd w:val="clear" w:color="auto" w:fill="FFFFFF"/>
                <w:lang w:val="en-US"/>
              </w:rPr>
              <w:t>5. ed. Porto Alegre: Artmed, 2011.</w:t>
            </w:r>
            <w:r w:rsidRPr="00F128A9">
              <w:rPr>
                <w:rStyle w:val="apple-converted-space"/>
                <w:color w:val="000000"/>
                <w:sz w:val="20"/>
                <w:szCs w:val="20"/>
                <w:shd w:val="clear" w:color="auto" w:fill="FFFFFF"/>
                <w:lang w:val="en-US"/>
              </w:rPr>
              <w:t> </w:t>
            </w:r>
            <w:r w:rsidRPr="00F128A9">
              <w:rPr>
                <w:caps/>
                <w:sz w:val="20"/>
                <w:szCs w:val="20"/>
                <w:lang w:val="en-US"/>
              </w:rPr>
              <w:t xml:space="preserve"> </w:t>
            </w:r>
          </w:p>
          <w:p w14:paraId="72637899" w14:textId="77777777" w:rsidR="00D40B39" w:rsidRPr="00F128A9" w:rsidRDefault="00D40B39" w:rsidP="00D40B39">
            <w:pPr>
              <w:jc w:val="both"/>
              <w:rPr>
                <w:caps/>
                <w:sz w:val="20"/>
                <w:szCs w:val="20"/>
                <w:lang w:val="en-US"/>
              </w:rPr>
            </w:pPr>
          </w:p>
          <w:p w14:paraId="554329A3" w14:textId="77777777" w:rsidR="009F64E2" w:rsidRPr="00F128A9" w:rsidRDefault="009F64E2" w:rsidP="009F64E2">
            <w:pPr>
              <w:tabs>
                <w:tab w:val="center" w:pos="10460"/>
              </w:tabs>
              <w:jc w:val="both"/>
              <w:rPr>
                <w:rStyle w:val="apple-converted-space"/>
                <w:color w:val="000000"/>
                <w:sz w:val="20"/>
                <w:szCs w:val="20"/>
                <w:shd w:val="clear" w:color="auto" w:fill="FFFFFF"/>
              </w:rPr>
            </w:pPr>
            <w:r w:rsidRPr="00F128A9">
              <w:rPr>
                <w:color w:val="000000"/>
                <w:sz w:val="20"/>
                <w:szCs w:val="20"/>
                <w:shd w:val="clear" w:color="auto" w:fill="FFFFFF"/>
                <w:lang w:val="en-US"/>
              </w:rPr>
              <w:t>FERRIER, Denise R.; HARVEY, Richard A.</w:t>
            </w:r>
            <w:r w:rsidRPr="00F128A9">
              <w:rPr>
                <w:rStyle w:val="apple-converted-space"/>
                <w:color w:val="000000"/>
                <w:sz w:val="20"/>
                <w:szCs w:val="20"/>
                <w:bdr w:val="none" w:sz="0" w:space="0" w:color="auto" w:frame="1"/>
                <w:shd w:val="clear" w:color="auto" w:fill="FFFFFF"/>
                <w:lang w:val="en-US"/>
              </w:rPr>
              <w:t> </w:t>
            </w:r>
            <w:r w:rsidRPr="00F128A9">
              <w:rPr>
                <w:b/>
                <w:bCs/>
                <w:color w:val="000000"/>
                <w:sz w:val="20"/>
                <w:szCs w:val="20"/>
                <w:bdr w:val="none" w:sz="0" w:space="0" w:color="auto" w:frame="1"/>
                <w:shd w:val="clear" w:color="auto" w:fill="FFFFFF"/>
                <w:lang w:val="en-US"/>
              </w:rPr>
              <w:t>Bioquímica ilustrada.</w:t>
            </w:r>
            <w:r w:rsidRPr="00F128A9">
              <w:rPr>
                <w:rStyle w:val="apple-converted-space"/>
                <w:color w:val="000000"/>
                <w:sz w:val="20"/>
                <w:szCs w:val="20"/>
                <w:shd w:val="clear" w:color="auto" w:fill="FFFFFF"/>
                <w:lang w:val="en-US"/>
              </w:rPr>
              <w:t> </w:t>
            </w:r>
            <w:r w:rsidRPr="00F128A9">
              <w:rPr>
                <w:color w:val="000000"/>
                <w:sz w:val="20"/>
                <w:szCs w:val="20"/>
                <w:shd w:val="clear" w:color="auto" w:fill="FFFFFF"/>
              </w:rPr>
              <w:t>Tradução de Carla DALMAZ. 5. ed. Porto Alegre: Artmed, 2012.</w:t>
            </w:r>
            <w:r w:rsidRPr="00F128A9">
              <w:rPr>
                <w:rStyle w:val="apple-converted-space"/>
                <w:color w:val="000000"/>
                <w:sz w:val="20"/>
                <w:szCs w:val="20"/>
                <w:shd w:val="clear" w:color="auto" w:fill="FFFFFF"/>
              </w:rPr>
              <w:t> </w:t>
            </w:r>
          </w:p>
          <w:p w14:paraId="0CA12DC8" w14:textId="77777777" w:rsidR="009F64E2" w:rsidRPr="00F128A9" w:rsidRDefault="009F64E2" w:rsidP="009F64E2">
            <w:pPr>
              <w:tabs>
                <w:tab w:val="center" w:pos="10460"/>
              </w:tabs>
              <w:jc w:val="both"/>
              <w:rPr>
                <w:rStyle w:val="apple-converted-space"/>
                <w:color w:val="000000"/>
                <w:sz w:val="20"/>
                <w:szCs w:val="20"/>
                <w:shd w:val="clear" w:color="auto" w:fill="FFFFFF"/>
              </w:rPr>
            </w:pPr>
          </w:p>
          <w:p w14:paraId="1E660F40" w14:textId="77777777" w:rsidR="009F64E2" w:rsidRPr="00F128A9" w:rsidRDefault="009F64E2" w:rsidP="009F64E2">
            <w:pPr>
              <w:rPr>
                <w:bCs/>
                <w:iCs/>
                <w:sz w:val="20"/>
                <w:szCs w:val="20"/>
              </w:rPr>
            </w:pPr>
            <w:r w:rsidRPr="00F128A9">
              <w:rPr>
                <w:color w:val="000000"/>
                <w:sz w:val="20"/>
                <w:szCs w:val="20"/>
                <w:shd w:val="clear" w:color="auto" w:fill="FFFFFF"/>
              </w:rPr>
              <w:t>GRANNER, Daryl K.; MAYES, Peter A.; RODWELL, Victor W.; MURRAY, Robert K.</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Harper:</w:t>
            </w:r>
            <w:r w:rsidRPr="00F128A9">
              <w:rPr>
                <w:rStyle w:val="apple-converted-space"/>
                <w:color w:val="000000"/>
                <w:sz w:val="20"/>
                <w:szCs w:val="20"/>
                <w:shd w:val="clear" w:color="auto" w:fill="FFFFFF"/>
              </w:rPr>
              <w:t> </w:t>
            </w:r>
            <w:r w:rsidRPr="00F128A9">
              <w:rPr>
                <w:color w:val="000000"/>
                <w:sz w:val="20"/>
                <w:szCs w:val="20"/>
                <w:shd w:val="clear" w:color="auto" w:fill="FFFFFF"/>
              </w:rPr>
              <w:t>bioquímica ilustrada. 26. ed. São Paulo: Atheneu, 2006.</w:t>
            </w:r>
          </w:p>
        </w:tc>
      </w:tr>
    </w:tbl>
    <w:p w14:paraId="2B3885CF" w14:textId="77777777" w:rsidR="009F64E2" w:rsidRPr="00F128A9" w:rsidRDefault="009F64E2" w:rsidP="009F64E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9F64E2" w:rsidRPr="00F128A9" w14:paraId="6057DD83" w14:textId="77777777" w:rsidTr="00D40B39">
        <w:trPr>
          <w:trHeight w:val="535"/>
          <w:jc w:val="center"/>
        </w:trPr>
        <w:tc>
          <w:tcPr>
            <w:tcW w:w="9981" w:type="dxa"/>
          </w:tcPr>
          <w:p w14:paraId="61C0C045" w14:textId="4DBDAE26" w:rsidR="009F64E2" w:rsidRPr="00F128A9" w:rsidRDefault="009F64E2" w:rsidP="009F64E2">
            <w:pPr>
              <w:spacing w:before="120"/>
              <w:rPr>
                <w:b/>
                <w:bCs/>
                <w:iCs/>
                <w:sz w:val="20"/>
                <w:szCs w:val="20"/>
              </w:rPr>
            </w:pPr>
            <w:r w:rsidRPr="00F128A9">
              <w:rPr>
                <w:b/>
                <w:bCs/>
                <w:iCs/>
                <w:sz w:val="20"/>
                <w:szCs w:val="20"/>
                <w:highlight w:val="lightGray"/>
              </w:rPr>
              <w:t>3.9. Bibliografia Complementar</w:t>
            </w:r>
            <w:r w:rsidRPr="00F128A9">
              <w:rPr>
                <w:b/>
                <w:bCs/>
                <w:iCs/>
                <w:sz w:val="20"/>
                <w:szCs w:val="20"/>
              </w:rPr>
              <w:t>:</w:t>
            </w:r>
          </w:p>
          <w:p w14:paraId="32907D6B" w14:textId="1A31E2B9" w:rsidR="009F64E2" w:rsidRPr="00F128A9" w:rsidRDefault="009F64E2" w:rsidP="009F64E2">
            <w:pPr>
              <w:tabs>
                <w:tab w:val="center" w:pos="10460"/>
              </w:tabs>
              <w:rPr>
                <w:color w:val="000000"/>
                <w:sz w:val="20"/>
                <w:szCs w:val="20"/>
                <w:shd w:val="clear" w:color="auto" w:fill="FFFFFF"/>
              </w:rPr>
            </w:pPr>
            <w:r w:rsidRPr="00F128A9">
              <w:rPr>
                <w:color w:val="000000"/>
                <w:sz w:val="20"/>
                <w:szCs w:val="20"/>
                <w:shd w:val="clear" w:color="auto" w:fill="FFFFFF"/>
              </w:rPr>
              <w:t>TORRES, Bayardo Baptista; MARZZOCO, Anita.</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Bioquímica básica.</w:t>
            </w:r>
            <w:r w:rsidRPr="00F128A9">
              <w:rPr>
                <w:rStyle w:val="apple-converted-space"/>
                <w:color w:val="000000"/>
                <w:sz w:val="20"/>
                <w:szCs w:val="20"/>
                <w:shd w:val="clear" w:color="auto" w:fill="FFFFFF"/>
              </w:rPr>
              <w:t> </w:t>
            </w:r>
            <w:r w:rsidRPr="00F128A9">
              <w:rPr>
                <w:color w:val="000000"/>
                <w:sz w:val="20"/>
                <w:szCs w:val="20"/>
                <w:shd w:val="clear" w:color="auto" w:fill="FFFFFF"/>
              </w:rPr>
              <w:t>3. ed. Rio de Janeiro: Guanabara Koogan, 2007.</w:t>
            </w:r>
          </w:p>
          <w:p w14:paraId="6C2847D0" w14:textId="77777777" w:rsidR="009F64E2" w:rsidRPr="00F128A9" w:rsidRDefault="009F64E2" w:rsidP="009F64E2">
            <w:pPr>
              <w:rPr>
                <w:bCs/>
                <w:iCs/>
                <w:sz w:val="20"/>
                <w:szCs w:val="20"/>
              </w:rPr>
            </w:pPr>
            <w:r w:rsidRPr="00F128A9">
              <w:rPr>
                <w:color w:val="000000"/>
                <w:sz w:val="20"/>
                <w:szCs w:val="20"/>
                <w:shd w:val="clear" w:color="auto" w:fill="FFFFFF"/>
                <w:lang w:val="en-US"/>
              </w:rPr>
              <w:t>TYMOCZKO, John L.; STRYER, Lubert; BERG, Jeremy M.</w:t>
            </w:r>
            <w:r w:rsidRPr="00F128A9">
              <w:rPr>
                <w:rStyle w:val="apple-converted-space"/>
                <w:color w:val="000000"/>
                <w:sz w:val="20"/>
                <w:szCs w:val="20"/>
                <w:bdr w:val="none" w:sz="0" w:space="0" w:color="auto" w:frame="1"/>
                <w:shd w:val="clear" w:color="auto" w:fill="FFFFFF"/>
                <w:lang w:val="en-US"/>
              </w:rPr>
              <w:t> </w:t>
            </w:r>
            <w:r w:rsidRPr="00F128A9">
              <w:rPr>
                <w:b/>
                <w:bCs/>
                <w:color w:val="000000"/>
                <w:sz w:val="20"/>
                <w:szCs w:val="20"/>
                <w:bdr w:val="none" w:sz="0" w:space="0" w:color="auto" w:frame="1"/>
                <w:shd w:val="clear" w:color="auto" w:fill="FFFFFF"/>
                <w:lang w:val="en-US"/>
              </w:rPr>
              <w:t>Bioquímica.</w:t>
            </w:r>
            <w:r w:rsidRPr="00F128A9">
              <w:rPr>
                <w:rStyle w:val="apple-converted-space"/>
                <w:color w:val="000000"/>
                <w:sz w:val="20"/>
                <w:szCs w:val="20"/>
                <w:shd w:val="clear" w:color="auto" w:fill="FFFFFF"/>
                <w:lang w:val="en-US"/>
              </w:rPr>
              <w:t> </w:t>
            </w:r>
            <w:r w:rsidRPr="00F128A9">
              <w:rPr>
                <w:color w:val="000000"/>
                <w:sz w:val="20"/>
                <w:szCs w:val="20"/>
                <w:shd w:val="clear" w:color="auto" w:fill="FFFFFF"/>
              </w:rPr>
              <w:t>6.ed. Rio de Janeiro: Guanabara Koogan, 2008.</w:t>
            </w:r>
          </w:p>
        </w:tc>
      </w:tr>
    </w:tbl>
    <w:p w14:paraId="25D9DA9C" w14:textId="77777777" w:rsidR="009F64E2" w:rsidRPr="00F128A9" w:rsidRDefault="009F64E2" w:rsidP="009F64E2">
      <w:pPr>
        <w:rPr>
          <w:sz w:val="20"/>
          <w:szCs w:val="20"/>
        </w:rPr>
      </w:pPr>
    </w:p>
    <w:p w14:paraId="31A45B5B" w14:textId="28C70905" w:rsidR="009F64E2" w:rsidRPr="00F128A9" w:rsidRDefault="009F64E2" w:rsidP="009F64E2">
      <w:pPr>
        <w:rPr>
          <w:sz w:val="20"/>
          <w:szCs w:val="20"/>
        </w:rPr>
      </w:pPr>
    </w:p>
    <w:p w14:paraId="76B1D5E3" w14:textId="1F6753D6" w:rsidR="00614F79" w:rsidRPr="00F128A9" w:rsidRDefault="00614F79" w:rsidP="009F64E2">
      <w:pPr>
        <w:rPr>
          <w:sz w:val="20"/>
          <w:szCs w:val="20"/>
        </w:rPr>
      </w:pPr>
    </w:p>
    <w:p w14:paraId="5A0801A5" w14:textId="00340D08" w:rsidR="00614F79" w:rsidRPr="00F128A9" w:rsidRDefault="00614F79" w:rsidP="009F64E2">
      <w:pPr>
        <w:rPr>
          <w:sz w:val="20"/>
          <w:szCs w:val="20"/>
        </w:rPr>
      </w:pPr>
    </w:p>
    <w:p w14:paraId="67E4A992" w14:textId="0A0ADAB3" w:rsidR="00614F79" w:rsidRPr="00F128A9" w:rsidRDefault="00614F79" w:rsidP="009F64E2">
      <w:pPr>
        <w:rPr>
          <w:sz w:val="20"/>
          <w:szCs w:val="20"/>
        </w:rPr>
      </w:pPr>
    </w:p>
    <w:p w14:paraId="5D74C311" w14:textId="636C4C4C" w:rsidR="00D71843" w:rsidRPr="00F128A9" w:rsidRDefault="00D71843" w:rsidP="009F64E2">
      <w:pPr>
        <w:rPr>
          <w:sz w:val="20"/>
          <w:szCs w:val="20"/>
        </w:rPr>
      </w:pPr>
    </w:p>
    <w:p w14:paraId="4CB7F9BE" w14:textId="6F962F28" w:rsidR="00D71843" w:rsidRPr="00F128A9" w:rsidRDefault="00D71843" w:rsidP="009F64E2">
      <w:pPr>
        <w:rPr>
          <w:sz w:val="20"/>
          <w:szCs w:val="20"/>
        </w:rPr>
      </w:pPr>
    </w:p>
    <w:p w14:paraId="6F9BF2EF" w14:textId="4CC3C01F" w:rsidR="00FD0DAE" w:rsidRPr="00F128A9" w:rsidRDefault="00FD0DAE" w:rsidP="009F64E2">
      <w:pPr>
        <w:rPr>
          <w:sz w:val="20"/>
          <w:szCs w:val="20"/>
        </w:rPr>
      </w:pPr>
    </w:p>
    <w:p w14:paraId="0CAE4480" w14:textId="148690CF" w:rsidR="00FD0DAE" w:rsidRPr="00F128A9" w:rsidRDefault="00FD0DAE" w:rsidP="009F64E2">
      <w:pPr>
        <w:rPr>
          <w:sz w:val="20"/>
          <w:szCs w:val="20"/>
        </w:rPr>
      </w:pPr>
    </w:p>
    <w:p w14:paraId="096E126B" w14:textId="77777777" w:rsidR="00FD0DAE" w:rsidRPr="00F128A9" w:rsidRDefault="00FD0DAE" w:rsidP="009F64E2">
      <w:pPr>
        <w:rPr>
          <w:sz w:val="20"/>
          <w:szCs w:val="20"/>
        </w:rPr>
      </w:pPr>
    </w:p>
    <w:p w14:paraId="7211760A" w14:textId="77777777" w:rsidR="00D71843" w:rsidRPr="00F128A9" w:rsidRDefault="00D71843" w:rsidP="009F64E2">
      <w:pPr>
        <w:rPr>
          <w:sz w:val="20"/>
          <w:szCs w:val="20"/>
        </w:rPr>
      </w:pPr>
    </w:p>
    <w:p w14:paraId="1B875A57" w14:textId="32A16B43" w:rsidR="00614F79" w:rsidRPr="00F128A9" w:rsidRDefault="00614F79" w:rsidP="009F64E2">
      <w:pPr>
        <w:rPr>
          <w:sz w:val="20"/>
          <w:szCs w:val="20"/>
        </w:rPr>
      </w:pPr>
    </w:p>
    <w:p w14:paraId="759CB0E5" w14:textId="77777777" w:rsidR="00614F79" w:rsidRPr="00F128A9" w:rsidRDefault="00614F79" w:rsidP="009F64E2">
      <w:pPr>
        <w:rPr>
          <w:sz w:val="20"/>
          <w:szCs w:val="20"/>
        </w:rPr>
      </w:pPr>
    </w:p>
    <w:p w14:paraId="09516CE2" w14:textId="77777777" w:rsidR="009F64E2" w:rsidRPr="00F128A9" w:rsidRDefault="009F64E2" w:rsidP="009F64E2">
      <w:pPr>
        <w:rPr>
          <w:sz w:val="20"/>
          <w:szCs w:val="20"/>
        </w:rPr>
      </w:pPr>
    </w:p>
    <w:p w14:paraId="13CABDC5" w14:textId="77777777" w:rsidR="009F64E2" w:rsidRPr="00F128A9" w:rsidRDefault="009F64E2" w:rsidP="009F64E2">
      <w:pPr>
        <w:rPr>
          <w:sz w:val="20"/>
          <w:szCs w:val="20"/>
        </w:rPr>
      </w:pPr>
    </w:p>
    <w:p w14:paraId="527CE50D" w14:textId="77777777" w:rsidR="009500B1" w:rsidRPr="00F128A9" w:rsidRDefault="009500B1" w:rsidP="009F64E2">
      <w:pPr>
        <w:rPr>
          <w:sz w:val="20"/>
          <w:szCs w:val="20"/>
        </w:rPr>
      </w:pPr>
    </w:p>
    <w:p w14:paraId="760AED8F" w14:textId="77777777" w:rsidR="009500B1" w:rsidRPr="00F128A9" w:rsidRDefault="009500B1" w:rsidP="009F64E2">
      <w:pPr>
        <w:rPr>
          <w:sz w:val="20"/>
          <w:szCs w:val="20"/>
        </w:rPr>
      </w:pPr>
    </w:p>
    <w:p w14:paraId="245921A5" w14:textId="77777777" w:rsidR="009500B1" w:rsidRPr="00F128A9" w:rsidRDefault="009500B1" w:rsidP="009F64E2">
      <w:pPr>
        <w:rPr>
          <w:sz w:val="20"/>
          <w:szCs w:val="20"/>
        </w:rPr>
      </w:pPr>
    </w:p>
    <w:p w14:paraId="7FD05349" w14:textId="77777777" w:rsidR="009500B1" w:rsidRPr="00F128A9" w:rsidRDefault="009500B1" w:rsidP="009F64E2">
      <w:pPr>
        <w:rPr>
          <w:sz w:val="20"/>
          <w:szCs w:val="20"/>
        </w:rPr>
      </w:pPr>
    </w:p>
    <w:p w14:paraId="13B7D860" w14:textId="77777777" w:rsidR="009500B1" w:rsidRPr="00F128A9" w:rsidRDefault="009500B1" w:rsidP="009F64E2">
      <w:pPr>
        <w:rPr>
          <w:sz w:val="20"/>
          <w:szCs w:val="20"/>
        </w:rPr>
      </w:pPr>
    </w:p>
    <w:p w14:paraId="590B4D16" w14:textId="77777777" w:rsidR="009500B1" w:rsidRPr="00F128A9" w:rsidRDefault="009500B1" w:rsidP="009F64E2">
      <w:pPr>
        <w:rPr>
          <w:sz w:val="20"/>
          <w:szCs w:val="20"/>
        </w:rPr>
      </w:pPr>
    </w:p>
    <w:tbl>
      <w:tblPr>
        <w:tblpPr w:leftFromText="141" w:rightFromText="141" w:vertAnchor="text" w:horzAnchor="margin" w:tblpXSpec="center" w:tblpY="157"/>
        <w:tblW w:w="10030" w:type="dxa"/>
        <w:tblCellMar>
          <w:left w:w="70" w:type="dxa"/>
          <w:right w:w="70" w:type="dxa"/>
        </w:tblCellMar>
        <w:tblLook w:val="0000" w:firstRow="0" w:lastRow="0" w:firstColumn="0" w:lastColumn="0" w:noHBand="0" w:noVBand="0"/>
      </w:tblPr>
      <w:tblGrid>
        <w:gridCol w:w="2622"/>
        <w:gridCol w:w="1232"/>
        <w:gridCol w:w="1309"/>
        <w:gridCol w:w="1496"/>
        <w:gridCol w:w="384"/>
        <w:gridCol w:w="1299"/>
        <w:gridCol w:w="758"/>
        <w:gridCol w:w="930"/>
      </w:tblGrid>
      <w:tr w:rsidR="009F64E2" w:rsidRPr="00F128A9" w14:paraId="1BB96500" w14:textId="77777777" w:rsidTr="00D40B39">
        <w:trPr>
          <w:cantSplit/>
        </w:trPr>
        <w:tc>
          <w:tcPr>
            <w:tcW w:w="10030" w:type="dxa"/>
            <w:gridSpan w:val="8"/>
            <w:shd w:val="solid" w:color="DDDDDD" w:fill="auto"/>
          </w:tcPr>
          <w:p w14:paraId="4166B1A2" w14:textId="7BB964CC" w:rsidR="009F64E2" w:rsidRPr="00F128A9" w:rsidRDefault="009F64E2" w:rsidP="009F64E2">
            <w:pPr>
              <w:spacing w:before="120"/>
              <w:jc w:val="center"/>
              <w:rPr>
                <w:b/>
                <w:bCs/>
                <w:iCs/>
                <w:sz w:val="20"/>
                <w:szCs w:val="20"/>
              </w:rPr>
            </w:pPr>
            <w:r w:rsidRPr="00F128A9">
              <w:rPr>
                <w:b/>
                <w:sz w:val="20"/>
                <w:szCs w:val="20"/>
              </w:rPr>
              <w:br w:type="page"/>
            </w:r>
            <w:r w:rsidRPr="00F128A9">
              <w:rPr>
                <w:b/>
                <w:bCs/>
                <w:iCs/>
                <w:sz w:val="20"/>
                <w:szCs w:val="20"/>
              </w:rPr>
              <w:t>PLANO DE ENSINO</w:t>
            </w:r>
          </w:p>
        </w:tc>
      </w:tr>
      <w:tr w:rsidR="009F64E2" w:rsidRPr="00F128A9" w14:paraId="74CD5089" w14:textId="77777777" w:rsidTr="00D40B39">
        <w:tc>
          <w:tcPr>
            <w:tcW w:w="8342" w:type="dxa"/>
            <w:gridSpan w:val="6"/>
          </w:tcPr>
          <w:p w14:paraId="32647FFA" w14:textId="4C9A2A98" w:rsidR="009F64E2" w:rsidRPr="00F128A9" w:rsidRDefault="009F64E2" w:rsidP="009F64E2">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9500B1" w:rsidRPr="00F128A9">
              <w:rPr>
                <w:b/>
                <w:bCs/>
                <w:i/>
                <w:iCs/>
                <w:sz w:val="20"/>
                <w:szCs w:val="20"/>
              </w:rPr>
              <w:t xml:space="preserve"> FARMÁCIA</w:t>
            </w:r>
          </w:p>
        </w:tc>
        <w:tc>
          <w:tcPr>
            <w:tcW w:w="1688" w:type="dxa"/>
            <w:gridSpan w:val="2"/>
          </w:tcPr>
          <w:p w14:paraId="548E5E87" w14:textId="1BE73713" w:rsidR="009F64E2" w:rsidRPr="00F128A9" w:rsidRDefault="009F64E2" w:rsidP="009F64E2">
            <w:pPr>
              <w:spacing w:before="120"/>
              <w:rPr>
                <w:b/>
                <w:bCs/>
                <w:iCs/>
                <w:sz w:val="20"/>
                <w:szCs w:val="20"/>
              </w:rPr>
            </w:pPr>
          </w:p>
        </w:tc>
      </w:tr>
      <w:tr w:rsidR="009F64E2" w:rsidRPr="00F128A9" w14:paraId="75ABDABC" w14:textId="77777777" w:rsidTr="00D40B39">
        <w:tc>
          <w:tcPr>
            <w:tcW w:w="7043" w:type="dxa"/>
            <w:gridSpan w:val="5"/>
          </w:tcPr>
          <w:p w14:paraId="03977C67" w14:textId="77777777" w:rsidR="009F64E2" w:rsidRPr="00F128A9" w:rsidRDefault="009F64E2" w:rsidP="009F64E2">
            <w:pPr>
              <w:spacing w:before="120"/>
              <w:rPr>
                <w:b/>
                <w:bCs/>
                <w:iCs/>
                <w:sz w:val="20"/>
                <w:szCs w:val="20"/>
              </w:rPr>
            </w:pPr>
            <w:r w:rsidRPr="00F128A9">
              <w:rPr>
                <w:b/>
                <w:bCs/>
                <w:iCs/>
                <w:sz w:val="20"/>
                <w:szCs w:val="20"/>
                <w:highlight w:val="lightGray"/>
              </w:rPr>
              <w:t>Disciplina</w:t>
            </w:r>
            <w:r w:rsidRPr="00F128A9">
              <w:rPr>
                <w:b/>
                <w:bCs/>
                <w:iCs/>
                <w:sz w:val="20"/>
                <w:szCs w:val="20"/>
              </w:rPr>
              <w:t>: Parasitologia Básica e Clínica</w:t>
            </w:r>
          </w:p>
        </w:tc>
        <w:tc>
          <w:tcPr>
            <w:tcW w:w="2057" w:type="dxa"/>
            <w:gridSpan w:val="2"/>
          </w:tcPr>
          <w:p w14:paraId="658C2CCB" w14:textId="77777777" w:rsidR="009F64E2" w:rsidRPr="00F128A9" w:rsidRDefault="009F64E2" w:rsidP="009F64E2">
            <w:pPr>
              <w:spacing w:before="120"/>
              <w:rPr>
                <w:b/>
                <w:bCs/>
                <w:iCs/>
                <w:sz w:val="20"/>
                <w:szCs w:val="20"/>
              </w:rPr>
            </w:pPr>
            <w:r w:rsidRPr="00F128A9">
              <w:rPr>
                <w:b/>
                <w:bCs/>
                <w:iCs/>
                <w:sz w:val="20"/>
                <w:szCs w:val="20"/>
                <w:highlight w:val="lightGray"/>
              </w:rPr>
              <w:t>Código</w:t>
            </w:r>
            <w:r w:rsidRPr="00F128A9">
              <w:rPr>
                <w:b/>
                <w:bCs/>
                <w:iCs/>
                <w:sz w:val="20"/>
                <w:szCs w:val="20"/>
              </w:rPr>
              <w:t>: 2119</w:t>
            </w:r>
          </w:p>
        </w:tc>
        <w:tc>
          <w:tcPr>
            <w:tcW w:w="930" w:type="dxa"/>
          </w:tcPr>
          <w:p w14:paraId="4D9F5C7C" w14:textId="77777777" w:rsidR="009F64E2" w:rsidRPr="00F128A9" w:rsidRDefault="009F64E2" w:rsidP="009F64E2">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:2º</w:t>
            </w:r>
          </w:p>
        </w:tc>
      </w:tr>
      <w:tr w:rsidR="009F64E2" w:rsidRPr="00F128A9" w14:paraId="4DC90BC2" w14:textId="77777777" w:rsidTr="00D40B39">
        <w:tc>
          <w:tcPr>
            <w:tcW w:w="2622" w:type="dxa"/>
          </w:tcPr>
          <w:p w14:paraId="5CF34865"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:4 h/a</w:t>
            </w:r>
          </w:p>
        </w:tc>
        <w:tc>
          <w:tcPr>
            <w:tcW w:w="1232" w:type="dxa"/>
          </w:tcPr>
          <w:p w14:paraId="7C2D2C52"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T</w:t>
            </w:r>
            <w:r w:rsidRPr="00F128A9">
              <w:rPr>
                <w:b/>
                <w:bCs/>
                <w:iCs/>
                <w:sz w:val="20"/>
                <w:szCs w:val="20"/>
              </w:rPr>
              <w:t>:     2 h/a</w:t>
            </w:r>
          </w:p>
        </w:tc>
        <w:tc>
          <w:tcPr>
            <w:tcW w:w="1309" w:type="dxa"/>
          </w:tcPr>
          <w:p w14:paraId="6C0A39A0"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Lab</w:t>
            </w:r>
            <w:r w:rsidRPr="00F128A9">
              <w:rPr>
                <w:b/>
                <w:bCs/>
                <w:iCs/>
                <w:sz w:val="20"/>
                <w:szCs w:val="20"/>
              </w:rPr>
              <w:t>.:   2 h/a</w:t>
            </w:r>
          </w:p>
        </w:tc>
        <w:tc>
          <w:tcPr>
            <w:tcW w:w="1496" w:type="dxa"/>
          </w:tcPr>
          <w:p w14:paraId="5F51A86F"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--h/a </w:t>
            </w:r>
          </w:p>
        </w:tc>
        <w:tc>
          <w:tcPr>
            <w:tcW w:w="3371" w:type="dxa"/>
            <w:gridSpan w:val="4"/>
          </w:tcPr>
          <w:p w14:paraId="5AB78729" w14:textId="77777777" w:rsidR="009F64E2" w:rsidRPr="00F128A9" w:rsidRDefault="009F64E2" w:rsidP="009F64E2">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120h/a</w:t>
            </w:r>
          </w:p>
        </w:tc>
      </w:tr>
    </w:tbl>
    <w:p w14:paraId="34D4DF7A" w14:textId="77777777" w:rsidR="009F64E2" w:rsidRPr="00F128A9" w:rsidRDefault="009F64E2" w:rsidP="009F64E2">
      <w:pPr>
        <w:rPr>
          <w:b/>
          <w:sz w:val="20"/>
          <w:szCs w:val="20"/>
        </w:rPr>
      </w:pPr>
    </w:p>
    <w:tbl>
      <w:tblPr>
        <w:tblpPr w:leftFromText="141" w:rightFromText="141" w:vertAnchor="text" w:horzAnchor="margin" w:tblpXSpec="center" w:tblpY="157"/>
        <w:tblW w:w="10013" w:type="dxa"/>
        <w:tblCellMar>
          <w:left w:w="70" w:type="dxa"/>
          <w:right w:w="70" w:type="dxa"/>
        </w:tblCellMar>
        <w:tblLook w:val="0000" w:firstRow="0" w:lastRow="0" w:firstColumn="0" w:lastColumn="0" w:noHBand="0" w:noVBand="0"/>
      </w:tblPr>
      <w:tblGrid>
        <w:gridCol w:w="10013"/>
      </w:tblGrid>
      <w:tr w:rsidR="009F64E2" w:rsidRPr="00F128A9" w14:paraId="1F4E7907" w14:textId="77777777" w:rsidTr="00D40B39">
        <w:trPr>
          <w:trHeight w:val="2659"/>
        </w:trPr>
        <w:tc>
          <w:tcPr>
            <w:tcW w:w="10013" w:type="dxa"/>
          </w:tcPr>
          <w:p w14:paraId="658E2887" w14:textId="77777777" w:rsidR="009F64E2" w:rsidRPr="00F128A9" w:rsidRDefault="009F64E2" w:rsidP="009F64E2">
            <w:pPr>
              <w:rPr>
                <w:b/>
                <w:sz w:val="20"/>
                <w:szCs w:val="20"/>
              </w:rPr>
            </w:pPr>
            <w:r w:rsidRPr="00F128A9">
              <w:rPr>
                <w:b/>
                <w:sz w:val="20"/>
                <w:szCs w:val="20"/>
                <w:highlight w:val="lightGray"/>
              </w:rPr>
              <w:t>3.1. Objetivos Gerais</w:t>
            </w:r>
            <w:r w:rsidRPr="00F128A9">
              <w:rPr>
                <w:b/>
                <w:sz w:val="20"/>
                <w:szCs w:val="20"/>
              </w:rPr>
              <w:t xml:space="preserve">: </w:t>
            </w:r>
          </w:p>
          <w:tbl>
            <w:tblPr>
              <w:tblW w:w="5000" w:type="pct"/>
              <w:tblCellSpacing w:w="0" w:type="dxa"/>
              <w:tblCellMar>
                <w:left w:w="0" w:type="dxa"/>
                <w:right w:w="0" w:type="dxa"/>
              </w:tblCellMar>
              <w:tblLook w:val="04A0" w:firstRow="1" w:lastRow="0" w:firstColumn="1" w:lastColumn="0" w:noHBand="0" w:noVBand="1"/>
            </w:tblPr>
            <w:tblGrid>
              <w:gridCol w:w="9873"/>
            </w:tblGrid>
            <w:tr w:rsidR="009F64E2" w:rsidRPr="00F128A9" w14:paraId="6CD69C25" w14:textId="77777777" w:rsidTr="009F64E2">
              <w:trPr>
                <w:tblCellSpacing w:w="0" w:type="dxa"/>
              </w:trPr>
              <w:tc>
                <w:tcPr>
                  <w:tcW w:w="0" w:type="auto"/>
                </w:tcPr>
                <w:p w14:paraId="19B5C1C0" w14:textId="77777777" w:rsidR="009F64E2" w:rsidRPr="00F128A9" w:rsidRDefault="009F64E2" w:rsidP="00C55864">
                  <w:pPr>
                    <w:framePr w:hSpace="141" w:wrap="around" w:vAnchor="text" w:hAnchor="margin" w:xAlign="center" w:y="157"/>
                    <w:rPr>
                      <w:sz w:val="20"/>
                      <w:szCs w:val="20"/>
                    </w:rPr>
                  </w:pPr>
                  <w:r w:rsidRPr="00F128A9">
                    <w:rPr>
                      <w:sz w:val="20"/>
                      <w:szCs w:val="20"/>
                    </w:rPr>
                    <w:t>Fornecer aos alunos conhecimentos teóricos e práticos para a atuação profissional na área da saúde;</w:t>
                  </w:r>
                </w:p>
              </w:tc>
            </w:tr>
          </w:tbl>
          <w:p w14:paraId="00311688" w14:textId="77777777" w:rsidR="009F64E2" w:rsidRPr="00F128A9" w:rsidRDefault="009F64E2" w:rsidP="009F64E2">
            <w:pPr>
              <w:rPr>
                <w:sz w:val="20"/>
                <w:szCs w:val="20"/>
              </w:rPr>
            </w:pPr>
            <w:r w:rsidRPr="00F128A9">
              <w:rPr>
                <w:sz w:val="20"/>
                <w:szCs w:val="20"/>
              </w:rPr>
              <w:t xml:space="preserve">Discutir as relações parasito-hospedeiro.                                     </w:t>
            </w:r>
          </w:p>
          <w:p w14:paraId="7639FFD9" w14:textId="77777777" w:rsidR="009F64E2" w:rsidRPr="00F128A9" w:rsidRDefault="009F64E2" w:rsidP="009F64E2">
            <w:pPr>
              <w:rPr>
                <w:sz w:val="20"/>
                <w:szCs w:val="20"/>
              </w:rPr>
            </w:pPr>
            <w:r w:rsidRPr="00F128A9">
              <w:rPr>
                <w:sz w:val="20"/>
                <w:szCs w:val="20"/>
              </w:rPr>
              <w:t>Comparar os ciclos-vitais e a prevenção das parasitoses humanas, associando-as aos mecanismos através dos quais, os respectivos parasitos, determinam patogenia no homem.</w:t>
            </w:r>
          </w:p>
          <w:p w14:paraId="2A191AA0" w14:textId="77777777" w:rsidR="009F64E2" w:rsidRPr="00F128A9" w:rsidRDefault="009F64E2" w:rsidP="009F64E2">
            <w:pPr>
              <w:rPr>
                <w:sz w:val="20"/>
                <w:szCs w:val="20"/>
              </w:rPr>
            </w:pPr>
            <w:r w:rsidRPr="00F128A9">
              <w:rPr>
                <w:sz w:val="20"/>
                <w:szCs w:val="20"/>
              </w:rPr>
              <w:t xml:space="preserve">Proporcionar ao aluno uma visão geral das parasitoses humanas com relação aos seus respectivos ciclos-vitais, patogenia, diagnóstico, tratamento e medidas profiláticas.                 </w:t>
            </w:r>
          </w:p>
          <w:p w14:paraId="201F387B" w14:textId="77777777" w:rsidR="009F64E2" w:rsidRPr="00F128A9" w:rsidRDefault="009F64E2" w:rsidP="009F64E2">
            <w:pPr>
              <w:rPr>
                <w:sz w:val="20"/>
                <w:szCs w:val="20"/>
              </w:rPr>
            </w:pPr>
          </w:p>
          <w:p w14:paraId="68C67DAE" w14:textId="77777777" w:rsidR="009F64E2" w:rsidRPr="00F128A9" w:rsidRDefault="009F64E2" w:rsidP="009F64E2">
            <w:pPr>
              <w:rPr>
                <w:b/>
                <w:sz w:val="20"/>
                <w:szCs w:val="20"/>
              </w:rPr>
            </w:pPr>
            <w:r w:rsidRPr="00F128A9">
              <w:rPr>
                <w:b/>
                <w:sz w:val="20"/>
                <w:szCs w:val="20"/>
                <w:highlight w:val="lightGray"/>
                <w:shd w:val="clear" w:color="auto" w:fill="D9D9D9"/>
              </w:rPr>
              <w:t>3.2. Objetivos Específicos</w:t>
            </w:r>
            <w:r w:rsidRPr="00F128A9">
              <w:rPr>
                <w:b/>
                <w:sz w:val="20"/>
                <w:szCs w:val="20"/>
              </w:rPr>
              <w:t xml:space="preserve">: </w:t>
            </w:r>
          </w:p>
          <w:tbl>
            <w:tblPr>
              <w:tblW w:w="5000" w:type="pct"/>
              <w:tblCellSpacing w:w="0" w:type="dxa"/>
              <w:tblCellMar>
                <w:left w:w="0" w:type="dxa"/>
                <w:right w:w="0" w:type="dxa"/>
              </w:tblCellMar>
              <w:tblLook w:val="04A0" w:firstRow="1" w:lastRow="0" w:firstColumn="1" w:lastColumn="0" w:noHBand="0" w:noVBand="1"/>
            </w:tblPr>
            <w:tblGrid>
              <w:gridCol w:w="9873"/>
            </w:tblGrid>
            <w:tr w:rsidR="009F64E2" w:rsidRPr="00F128A9" w14:paraId="284B5FEF" w14:textId="77777777" w:rsidTr="009F64E2">
              <w:trPr>
                <w:tblCellSpacing w:w="0" w:type="dxa"/>
              </w:trPr>
              <w:tc>
                <w:tcPr>
                  <w:tcW w:w="0" w:type="auto"/>
                </w:tcPr>
                <w:p w14:paraId="21D0627D" w14:textId="77777777" w:rsidR="009F64E2" w:rsidRPr="00F128A9" w:rsidRDefault="009F64E2" w:rsidP="00C55864">
                  <w:pPr>
                    <w:framePr w:hSpace="141" w:wrap="around" w:vAnchor="text" w:hAnchor="margin" w:xAlign="center" w:y="157"/>
                    <w:rPr>
                      <w:sz w:val="20"/>
                      <w:szCs w:val="20"/>
                    </w:rPr>
                  </w:pPr>
                  <w:r w:rsidRPr="00F128A9">
                    <w:rPr>
                      <w:sz w:val="20"/>
                      <w:szCs w:val="20"/>
                    </w:rPr>
                    <w:t xml:space="preserve">Capacitar o aluno para o entendimento dos ciclos-vitais e da prevenção das diferentes helmintíases e protozooses humanas presentes no Brasil. </w:t>
                  </w:r>
                </w:p>
                <w:p w14:paraId="525F2CED" w14:textId="77777777" w:rsidR="009F64E2" w:rsidRPr="00F128A9" w:rsidRDefault="009F64E2" w:rsidP="00C55864">
                  <w:pPr>
                    <w:framePr w:hSpace="141" w:wrap="around" w:vAnchor="text" w:hAnchor="margin" w:xAlign="center" w:y="157"/>
                    <w:rPr>
                      <w:sz w:val="20"/>
                      <w:szCs w:val="20"/>
                    </w:rPr>
                  </w:pPr>
                  <w:r w:rsidRPr="00F128A9">
                    <w:rPr>
                      <w:sz w:val="20"/>
                      <w:szCs w:val="20"/>
                    </w:rPr>
                    <w:t xml:space="preserve">Capacitar o aluno a compreender a patogênese desencadeada pelos diferentes helmintos, protozoários causadores de moléstias parasitárias. </w:t>
                  </w:r>
                </w:p>
              </w:tc>
            </w:tr>
            <w:tr w:rsidR="009F64E2" w:rsidRPr="00F128A9" w14:paraId="5A757190" w14:textId="77777777" w:rsidTr="009F64E2">
              <w:trPr>
                <w:trHeight w:val="80"/>
                <w:tblCellSpacing w:w="0" w:type="dxa"/>
              </w:trPr>
              <w:tc>
                <w:tcPr>
                  <w:tcW w:w="0" w:type="auto"/>
                  <w:vAlign w:val="center"/>
                </w:tcPr>
                <w:p w14:paraId="6EAC1383" w14:textId="77777777" w:rsidR="009F64E2" w:rsidRPr="00F128A9" w:rsidRDefault="009F64E2" w:rsidP="00C55864">
                  <w:pPr>
                    <w:framePr w:hSpace="141" w:wrap="around" w:vAnchor="text" w:hAnchor="margin" w:xAlign="center" w:y="157"/>
                    <w:rPr>
                      <w:sz w:val="20"/>
                      <w:szCs w:val="20"/>
                    </w:rPr>
                  </w:pPr>
                  <w:r w:rsidRPr="00F128A9">
                    <w:rPr>
                      <w:color w:val="000000"/>
                      <w:sz w:val="20"/>
                      <w:szCs w:val="20"/>
                      <w:shd w:val="clear" w:color="auto" w:fill="FFFFFF"/>
                    </w:rPr>
                    <w:t>Capacitar o aluno a executar e interpretar os métodos de diagnóstico laboratorial das doenças parasitárias mais frequentes no Brasil.</w:t>
                  </w:r>
                </w:p>
              </w:tc>
            </w:tr>
          </w:tbl>
          <w:p w14:paraId="66928D95" w14:textId="77777777" w:rsidR="009F64E2" w:rsidRPr="00F128A9" w:rsidRDefault="009F64E2" w:rsidP="009F64E2">
            <w:pPr>
              <w:rPr>
                <w:bCs/>
                <w:iCs/>
                <w:sz w:val="20"/>
                <w:szCs w:val="20"/>
              </w:rPr>
            </w:pPr>
          </w:p>
        </w:tc>
      </w:tr>
    </w:tbl>
    <w:p w14:paraId="2085CA9A" w14:textId="77777777" w:rsidR="009F64E2" w:rsidRPr="00F128A9" w:rsidRDefault="009F64E2" w:rsidP="009F64E2">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9F64E2" w:rsidRPr="00F128A9" w14:paraId="606902CC" w14:textId="77777777" w:rsidTr="00D40B39">
        <w:trPr>
          <w:trHeight w:val="535"/>
          <w:jc w:val="center"/>
        </w:trPr>
        <w:tc>
          <w:tcPr>
            <w:tcW w:w="9859" w:type="dxa"/>
          </w:tcPr>
          <w:p w14:paraId="47BA2D3E" w14:textId="77777777" w:rsidR="009F64E2" w:rsidRPr="00F128A9" w:rsidRDefault="009F64E2" w:rsidP="009F64E2">
            <w:pPr>
              <w:rPr>
                <w:b/>
                <w:bCs/>
                <w:iCs/>
                <w:sz w:val="20"/>
                <w:szCs w:val="20"/>
              </w:rPr>
            </w:pPr>
            <w:r w:rsidRPr="00F128A9">
              <w:rPr>
                <w:b/>
                <w:bCs/>
                <w:iCs/>
                <w:sz w:val="20"/>
                <w:szCs w:val="20"/>
                <w:highlight w:val="lightGray"/>
              </w:rPr>
              <w:t>3.3. Ementa</w:t>
            </w:r>
            <w:r w:rsidRPr="00F128A9">
              <w:rPr>
                <w:b/>
                <w:bCs/>
                <w:iCs/>
                <w:sz w:val="20"/>
                <w:szCs w:val="20"/>
              </w:rPr>
              <w:t>:</w:t>
            </w:r>
          </w:p>
          <w:p w14:paraId="4C667F4F" w14:textId="77777777" w:rsidR="009F64E2" w:rsidRPr="00F128A9" w:rsidRDefault="009F64E2" w:rsidP="009F64E2">
            <w:pPr>
              <w:keepNext/>
              <w:jc w:val="both"/>
              <w:outlineLvl w:val="1"/>
              <w:rPr>
                <w:bCs/>
                <w:iCs/>
                <w:sz w:val="20"/>
                <w:szCs w:val="20"/>
              </w:rPr>
            </w:pPr>
            <w:r w:rsidRPr="00F128A9">
              <w:rPr>
                <w:bCs/>
                <w:iCs/>
                <w:sz w:val="20"/>
                <w:szCs w:val="20"/>
              </w:rPr>
              <w:t xml:space="preserve">A disciplina objetiva preparar o profissional Farmacêutico para atuar no combate, prevenção e diagnóstico laboratorial das doenças parasitárias presentes no Brasil. </w:t>
            </w:r>
          </w:p>
          <w:p w14:paraId="132EE719" w14:textId="77777777" w:rsidR="009F64E2" w:rsidRPr="00F128A9" w:rsidRDefault="009F64E2" w:rsidP="009F64E2">
            <w:pPr>
              <w:keepNext/>
              <w:jc w:val="both"/>
              <w:outlineLvl w:val="1"/>
              <w:rPr>
                <w:bCs/>
                <w:iCs/>
                <w:sz w:val="20"/>
                <w:szCs w:val="20"/>
              </w:rPr>
            </w:pPr>
            <w:r w:rsidRPr="00F128A9">
              <w:rPr>
                <w:bCs/>
                <w:iCs/>
                <w:sz w:val="20"/>
                <w:szCs w:val="20"/>
              </w:rPr>
              <w:t xml:space="preserve">No conteúdo programático deverão ser considerados: </w:t>
            </w:r>
          </w:p>
          <w:p w14:paraId="0964650E" w14:textId="77777777" w:rsidR="009F64E2" w:rsidRPr="00F128A9" w:rsidRDefault="009F64E2" w:rsidP="009F64E2">
            <w:pPr>
              <w:keepNext/>
              <w:jc w:val="both"/>
              <w:outlineLvl w:val="1"/>
              <w:rPr>
                <w:bCs/>
                <w:iCs/>
                <w:sz w:val="20"/>
                <w:szCs w:val="20"/>
              </w:rPr>
            </w:pPr>
            <w:r w:rsidRPr="00F128A9">
              <w:rPr>
                <w:bCs/>
                <w:iCs/>
                <w:sz w:val="20"/>
                <w:szCs w:val="20"/>
              </w:rPr>
              <w:t>Conceito de parasitismo e relações parasita-hospedeiro, ciclo vital dos parasitos humanos, morfologia, patogenia e profilaxia das parasitoses humanas presentes no Brasil;</w:t>
            </w:r>
          </w:p>
          <w:p w14:paraId="6B857BB0" w14:textId="77777777" w:rsidR="009F64E2" w:rsidRPr="00F128A9" w:rsidRDefault="009F64E2" w:rsidP="009F64E2">
            <w:pPr>
              <w:rPr>
                <w:sz w:val="20"/>
                <w:szCs w:val="20"/>
              </w:rPr>
            </w:pPr>
            <w:r w:rsidRPr="00F128A9">
              <w:rPr>
                <w:sz w:val="20"/>
                <w:szCs w:val="20"/>
              </w:rPr>
              <w:t>Parasitoses mais importantes no Laboratório de Análises Clínicas;</w:t>
            </w:r>
          </w:p>
          <w:p w14:paraId="7AE6F237" w14:textId="77777777" w:rsidR="009F64E2" w:rsidRPr="00F128A9" w:rsidRDefault="009F64E2" w:rsidP="009F64E2">
            <w:pPr>
              <w:rPr>
                <w:sz w:val="20"/>
                <w:szCs w:val="20"/>
              </w:rPr>
            </w:pPr>
            <w:r w:rsidRPr="00F128A9">
              <w:rPr>
                <w:sz w:val="20"/>
                <w:szCs w:val="20"/>
              </w:rPr>
              <w:t>Coleta e conservação do material biológico;</w:t>
            </w:r>
          </w:p>
          <w:p w14:paraId="08E71BC0" w14:textId="77777777" w:rsidR="009F64E2" w:rsidRPr="00F128A9" w:rsidRDefault="009F64E2" w:rsidP="009F64E2">
            <w:pPr>
              <w:rPr>
                <w:sz w:val="20"/>
                <w:szCs w:val="20"/>
              </w:rPr>
            </w:pPr>
            <w:r w:rsidRPr="00F128A9">
              <w:rPr>
                <w:sz w:val="20"/>
                <w:szCs w:val="20"/>
              </w:rPr>
              <w:t>Inclusão de metodologias que permitam o diagnóstico laboratorial de entero-parasitos e protozoários sanguíneos e teciduais;</w:t>
            </w:r>
          </w:p>
          <w:p w14:paraId="25203A4B" w14:textId="77777777" w:rsidR="009F64E2" w:rsidRPr="00F128A9" w:rsidRDefault="009F64E2" w:rsidP="009F64E2">
            <w:pPr>
              <w:rPr>
                <w:sz w:val="20"/>
                <w:szCs w:val="20"/>
              </w:rPr>
            </w:pPr>
            <w:r w:rsidRPr="00F128A9">
              <w:rPr>
                <w:sz w:val="20"/>
                <w:szCs w:val="20"/>
              </w:rPr>
              <w:t>Boas práticas de laboratório clínico.</w:t>
            </w:r>
          </w:p>
        </w:tc>
      </w:tr>
    </w:tbl>
    <w:p w14:paraId="379D24C0" w14:textId="77777777" w:rsidR="009F64E2" w:rsidRPr="00F128A9" w:rsidRDefault="009F64E2" w:rsidP="009F64E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9F64E2" w:rsidRPr="00F128A9" w14:paraId="097C2A3F" w14:textId="77777777" w:rsidTr="00D40B39">
        <w:trPr>
          <w:trHeight w:val="580"/>
          <w:jc w:val="center"/>
        </w:trPr>
        <w:tc>
          <w:tcPr>
            <w:tcW w:w="9900" w:type="dxa"/>
          </w:tcPr>
          <w:p w14:paraId="2297AF05" w14:textId="77777777" w:rsidR="009F64E2" w:rsidRPr="00F128A9" w:rsidRDefault="009F64E2" w:rsidP="009F64E2">
            <w:pPr>
              <w:spacing w:before="120"/>
              <w:rPr>
                <w:b/>
                <w:bCs/>
                <w:iCs/>
                <w:sz w:val="20"/>
                <w:szCs w:val="20"/>
              </w:rPr>
            </w:pPr>
            <w:r w:rsidRPr="00F128A9">
              <w:rPr>
                <w:b/>
                <w:bCs/>
                <w:iCs/>
                <w:sz w:val="20"/>
                <w:szCs w:val="20"/>
                <w:highlight w:val="lightGray"/>
              </w:rPr>
              <w:t>3.4. Conteúdos Programáticos</w:t>
            </w:r>
            <w:r w:rsidRPr="00F128A9">
              <w:rPr>
                <w:b/>
                <w:bCs/>
                <w:iCs/>
                <w:sz w:val="20"/>
                <w:szCs w:val="20"/>
              </w:rPr>
              <w:t>:</w:t>
            </w:r>
          </w:p>
          <w:p w14:paraId="3022216B" w14:textId="77777777" w:rsidR="009F64E2" w:rsidRPr="00F128A9" w:rsidRDefault="009F64E2" w:rsidP="009F64E2">
            <w:pPr>
              <w:spacing w:before="120"/>
              <w:rPr>
                <w:b/>
                <w:bCs/>
                <w:iCs/>
                <w:sz w:val="20"/>
                <w:szCs w:val="20"/>
              </w:rPr>
            </w:pPr>
          </w:p>
          <w:p w14:paraId="2868CE1B" w14:textId="77777777" w:rsidR="009F64E2" w:rsidRPr="00F128A9" w:rsidRDefault="009F64E2" w:rsidP="009F64E2">
            <w:pPr>
              <w:rPr>
                <w:b/>
                <w:bCs/>
                <w:iCs/>
                <w:sz w:val="20"/>
                <w:szCs w:val="20"/>
              </w:rPr>
            </w:pPr>
            <w:r w:rsidRPr="00F128A9">
              <w:rPr>
                <w:b/>
                <w:bCs/>
                <w:iCs/>
                <w:sz w:val="20"/>
                <w:szCs w:val="20"/>
              </w:rPr>
              <w:t>UNIDADE 1:</w:t>
            </w:r>
          </w:p>
          <w:p w14:paraId="57B7992E" w14:textId="77777777" w:rsidR="009F64E2" w:rsidRPr="00F128A9" w:rsidRDefault="009F64E2" w:rsidP="009F64E2">
            <w:pPr>
              <w:rPr>
                <w:bCs/>
                <w:iCs/>
                <w:sz w:val="20"/>
                <w:szCs w:val="20"/>
              </w:rPr>
            </w:pPr>
            <w:r w:rsidRPr="00F128A9">
              <w:rPr>
                <w:bCs/>
                <w:iCs/>
                <w:sz w:val="20"/>
                <w:szCs w:val="20"/>
              </w:rPr>
              <w:t>Biossegurança no Laboratório de Parasitologia</w:t>
            </w:r>
          </w:p>
          <w:p w14:paraId="397C5C78"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Coleta e Conservação de Material para Coproscopia</w:t>
            </w:r>
          </w:p>
          <w:p w14:paraId="72F42A80"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Exame macroscópico e microscópico das fezes.</w:t>
            </w:r>
          </w:p>
          <w:p w14:paraId="1C0F7893"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Conservação das fezes; MIF, SAF, solução de Formaldeído.</w:t>
            </w:r>
          </w:p>
          <w:p w14:paraId="18914D7C"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Metodologia Laboratorial para o diagnóstico parasitológico.</w:t>
            </w:r>
          </w:p>
          <w:p w14:paraId="19565CB9"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Métodos Diretos</w:t>
            </w:r>
          </w:p>
          <w:p w14:paraId="212FF469"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Exame a fresco</w:t>
            </w:r>
          </w:p>
          <w:p w14:paraId="47C01365"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Método da fita adesiva</w:t>
            </w:r>
          </w:p>
          <w:p w14:paraId="2EB4ECD3"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Métodos de Concentração:</w:t>
            </w:r>
          </w:p>
          <w:p w14:paraId="6DEE1A0A"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 Hoffman Pons e Janer ( sedimentação espontânea);</w:t>
            </w:r>
          </w:p>
          <w:p w14:paraId="6269E518"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 Ritchie ( centrifugo sedimentação pela formalina-eter);</w:t>
            </w:r>
          </w:p>
          <w:p w14:paraId="1386C67A"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 Faust et cols (flutuação em solução de sulfato de Zinco);</w:t>
            </w:r>
          </w:p>
          <w:p w14:paraId="3478FA5B"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 Willis ( flutuação em solução saturada de cloreto de sódio)</w:t>
            </w:r>
          </w:p>
          <w:p w14:paraId="20294C34"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Método Quantitativo:</w:t>
            </w:r>
          </w:p>
          <w:p w14:paraId="6B5D23E1"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Kato e Katz</w:t>
            </w:r>
          </w:p>
          <w:p w14:paraId="6F366965" w14:textId="77777777" w:rsidR="009F64E2" w:rsidRPr="00F128A9" w:rsidRDefault="009F64E2" w:rsidP="009F64E2">
            <w:pPr>
              <w:shd w:val="clear" w:color="auto" w:fill="FFFFFF"/>
              <w:ind w:right="225"/>
              <w:jc w:val="both"/>
              <w:rPr>
                <w:color w:val="000000"/>
                <w:sz w:val="20"/>
                <w:szCs w:val="20"/>
              </w:rPr>
            </w:pPr>
            <w:r w:rsidRPr="00F128A9">
              <w:rPr>
                <w:color w:val="000000"/>
                <w:sz w:val="20"/>
                <w:szCs w:val="20"/>
              </w:rPr>
              <w:t>Métodos para isolamento de Larvas:</w:t>
            </w:r>
          </w:p>
          <w:p w14:paraId="15762EDF" w14:textId="77777777" w:rsidR="009F64E2" w:rsidRDefault="009F64E2" w:rsidP="009F64E2">
            <w:pPr>
              <w:shd w:val="clear" w:color="auto" w:fill="FFFFFF"/>
              <w:ind w:right="225"/>
              <w:jc w:val="both"/>
              <w:rPr>
                <w:color w:val="000000"/>
                <w:sz w:val="20"/>
                <w:szCs w:val="20"/>
              </w:rPr>
            </w:pPr>
            <w:r w:rsidRPr="00F128A9">
              <w:rPr>
                <w:color w:val="000000"/>
                <w:sz w:val="20"/>
                <w:szCs w:val="20"/>
              </w:rPr>
              <w:t>- Rugai e Baermann-Moraes</w:t>
            </w:r>
          </w:p>
          <w:p w14:paraId="699273DB" w14:textId="77777777" w:rsidR="000D5BB1" w:rsidRPr="00F128A9" w:rsidRDefault="000D5BB1" w:rsidP="009F64E2">
            <w:pPr>
              <w:shd w:val="clear" w:color="auto" w:fill="FFFFFF"/>
              <w:ind w:right="225"/>
              <w:jc w:val="both"/>
              <w:rPr>
                <w:color w:val="000000"/>
                <w:sz w:val="20"/>
                <w:szCs w:val="20"/>
              </w:rPr>
            </w:pPr>
          </w:p>
          <w:p w14:paraId="71F0D921" w14:textId="77777777" w:rsidR="009F64E2" w:rsidRPr="00F128A9" w:rsidRDefault="009F64E2" w:rsidP="009F64E2">
            <w:pPr>
              <w:rPr>
                <w:bCs/>
                <w:iCs/>
                <w:sz w:val="20"/>
                <w:szCs w:val="20"/>
              </w:rPr>
            </w:pPr>
          </w:p>
          <w:p w14:paraId="3FC6C910" w14:textId="77777777" w:rsidR="009F64E2" w:rsidRPr="00F128A9" w:rsidRDefault="009F64E2" w:rsidP="009F64E2">
            <w:pPr>
              <w:rPr>
                <w:b/>
                <w:sz w:val="20"/>
                <w:szCs w:val="20"/>
              </w:rPr>
            </w:pPr>
            <w:r w:rsidRPr="00F128A9">
              <w:rPr>
                <w:b/>
                <w:sz w:val="20"/>
                <w:szCs w:val="20"/>
              </w:rPr>
              <w:t>UNIDADE 2: HELMINTOLOGIA MÉDICA</w:t>
            </w:r>
          </w:p>
          <w:p w14:paraId="481C513D" w14:textId="77777777" w:rsidR="009F64E2" w:rsidRPr="00F128A9" w:rsidRDefault="009F64E2" w:rsidP="009F64E2">
            <w:pPr>
              <w:tabs>
                <w:tab w:val="center" w:pos="4419"/>
                <w:tab w:val="right" w:pos="8838"/>
              </w:tabs>
              <w:rPr>
                <w:sz w:val="20"/>
                <w:szCs w:val="20"/>
              </w:rPr>
            </w:pPr>
            <w:r w:rsidRPr="00F128A9">
              <w:rPr>
                <w:sz w:val="20"/>
                <w:szCs w:val="20"/>
              </w:rPr>
              <w:t xml:space="preserve">Sistemática, epidemiologia, morfologia, ciclo biológico, diagnóstico, patogenia e profilaxia e das principais espécies de helmintos parasitos do homem.  </w:t>
            </w:r>
          </w:p>
          <w:p w14:paraId="0165769E" w14:textId="77777777" w:rsidR="009F64E2" w:rsidRPr="00F128A9" w:rsidRDefault="009F64E2" w:rsidP="009F64E2">
            <w:pPr>
              <w:tabs>
                <w:tab w:val="center" w:pos="4419"/>
                <w:tab w:val="right" w:pos="8838"/>
              </w:tabs>
              <w:rPr>
                <w:b/>
                <w:sz w:val="20"/>
                <w:szCs w:val="20"/>
              </w:rPr>
            </w:pPr>
            <w:r w:rsidRPr="00F128A9">
              <w:rPr>
                <w:b/>
                <w:sz w:val="20"/>
                <w:szCs w:val="20"/>
              </w:rPr>
              <w:t>Filo Aschelminthes</w:t>
            </w:r>
          </w:p>
          <w:p w14:paraId="2C843CA1" w14:textId="77777777" w:rsidR="009F64E2" w:rsidRPr="00F128A9" w:rsidRDefault="009F64E2" w:rsidP="009F64E2">
            <w:pPr>
              <w:tabs>
                <w:tab w:val="center" w:pos="4419"/>
                <w:tab w:val="right" w:pos="8838"/>
              </w:tabs>
              <w:rPr>
                <w:sz w:val="20"/>
                <w:szCs w:val="20"/>
              </w:rPr>
            </w:pPr>
            <w:r w:rsidRPr="00F128A9">
              <w:rPr>
                <w:sz w:val="20"/>
                <w:szCs w:val="20"/>
              </w:rPr>
              <w:t>Classe Nematoda.</w:t>
            </w:r>
          </w:p>
          <w:p w14:paraId="6816ACED" w14:textId="77777777" w:rsidR="009F64E2" w:rsidRPr="00F128A9" w:rsidRDefault="009F64E2" w:rsidP="009F64E2">
            <w:pPr>
              <w:tabs>
                <w:tab w:val="center" w:pos="4419"/>
                <w:tab w:val="right" w:pos="8838"/>
              </w:tabs>
              <w:rPr>
                <w:sz w:val="20"/>
                <w:szCs w:val="20"/>
              </w:rPr>
            </w:pPr>
            <w:r w:rsidRPr="00F128A9">
              <w:rPr>
                <w:sz w:val="20"/>
                <w:szCs w:val="20"/>
              </w:rPr>
              <w:t>Superfamília Ascaroidea:</w:t>
            </w:r>
          </w:p>
          <w:p w14:paraId="48F4ED88" w14:textId="77777777" w:rsidR="009F64E2" w:rsidRPr="00F128A9" w:rsidRDefault="009F64E2" w:rsidP="009F64E2">
            <w:pPr>
              <w:tabs>
                <w:tab w:val="center" w:pos="4419"/>
                <w:tab w:val="right" w:pos="8838"/>
              </w:tabs>
              <w:rPr>
                <w:sz w:val="20"/>
                <w:szCs w:val="20"/>
              </w:rPr>
            </w:pPr>
            <w:r w:rsidRPr="00F128A9">
              <w:rPr>
                <w:sz w:val="20"/>
                <w:szCs w:val="20"/>
              </w:rPr>
              <w:t xml:space="preserve">- </w:t>
            </w:r>
            <w:r w:rsidRPr="00F128A9">
              <w:rPr>
                <w:i/>
                <w:sz w:val="20"/>
                <w:szCs w:val="20"/>
              </w:rPr>
              <w:t>Ascaris lumbricoides</w:t>
            </w:r>
            <w:r w:rsidRPr="00F128A9">
              <w:rPr>
                <w:sz w:val="20"/>
                <w:szCs w:val="20"/>
              </w:rPr>
              <w:t>.;</w:t>
            </w:r>
          </w:p>
          <w:p w14:paraId="77494C13" w14:textId="77777777" w:rsidR="009F64E2" w:rsidRPr="00F128A9" w:rsidRDefault="009F64E2" w:rsidP="009F64E2">
            <w:pPr>
              <w:tabs>
                <w:tab w:val="center" w:pos="4419"/>
                <w:tab w:val="right" w:pos="8838"/>
              </w:tabs>
              <w:rPr>
                <w:sz w:val="20"/>
                <w:szCs w:val="20"/>
              </w:rPr>
            </w:pPr>
            <w:r w:rsidRPr="00F128A9">
              <w:rPr>
                <w:sz w:val="20"/>
                <w:szCs w:val="20"/>
              </w:rPr>
              <w:t xml:space="preserve">- </w:t>
            </w:r>
            <w:r w:rsidRPr="00F128A9">
              <w:rPr>
                <w:i/>
                <w:sz w:val="20"/>
                <w:szCs w:val="20"/>
              </w:rPr>
              <w:t>Toxocara canis</w:t>
            </w:r>
            <w:r w:rsidRPr="00F128A9">
              <w:rPr>
                <w:sz w:val="20"/>
                <w:szCs w:val="20"/>
              </w:rPr>
              <w:t>;</w:t>
            </w:r>
          </w:p>
          <w:p w14:paraId="51F874A8" w14:textId="77777777" w:rsidR="009F64E2" w:rsidRPr="00F128A9" w:rsidRDefault="009F64E2" w:rsidP="009F64E2">
            <w:pPr>
              <w:tabs>
                <w:tab w:val="center" w:pos="4419"/>
                <w:tab w:val="right" w:pos="8838"/>
              </w:tabs>
              <w:rPr>
                <w:sz w:val="20"/>
                <w:szCs w:val="20"/>
              </w:rPr>
            </w:pPr>
            <w:r w:rsidRPr="00F128A9">
              <w:rPr>
                <w:sz w:val="20"/>
                <w:szCs w:val="20"/>
              </w:rPr>
              <w:t xml:space="preserve">- </w:t>
            </w:r>
            <w:r w:rsidRPr="00F128A9">
              <w:rPr>
                <w:i/>
                <w:sz w:val="20"/>
                <w:szCs w:val="20"/>
              </w:rPr>
              <w:t>Toxocara cati</w:t>
            </w:r>
            <w:r w:rsidRPr="00F128A9">
              <w:rPr>
                <w:sz w:val="20"/>
                <w:szCs w:val="20"/>
              </w:rPr>
              <w:t>.</w:t>
            </w:r>
          </w:p>
          <w:p w14:paraId="43A01F55" w14:textId="77777777" w:rsidR="009F64E2" w:rsidRPr="00F128A9" w:rsidRDefault="009F64E2" w:rsidP="009F64E2">
            <w:pPr>
              <w:tabs>
                <w:tab w:val="center" w:pos="4419"/>
                <w:tab w:val="right" w:pos="8838"/>
              </w:tabs>
              <w:rPr>
                <w:sz w:val="20"/>
                <w:szCs w:val="20"/>
              </w:rPr>
            </w:pPr>
            <w:r w:rsidRPr="00F128A9">
              <w:rPr>
                <w:sz w:val="20"/>
                <w:szCs w:val="20"/>
              </w:rPr>
              <w:t xml:space="preserve">Superfamília Oxyuroidea: </w:t>
            </w:r>
            <w:r w:rsidRPr="00F128A9">
              <w:rPr>
                <w:i/>
                <w:sz w:val="20"/>
                <w:szCs w:val="20"/>
              </w:rPr>
              <w:t>Enterobius vermicularis</w:t>
            </w:r>
            <w:r w:rsidRPr="00F128A9">
              <w:rPr>
                <w:sz w:val="20"/>
                <w:szCs w:val="20"/>
              </w:rPr>
              <w:t>;</w:t>
            </w:r>
          </w:p>
          <w:p w14:paraId="70DED299" w14:textId="77777777" w:rsidR="009F64E2" w:rsidRPr="00F128A9" w:rsidRDefault="009F64E2" w:rsidP="009F64E2">
            <w:pPr>
              <w:tabs>
                <w:tab w:val="center" w:pos="4419"/>
                <w:tab w:val="right" w:pos="8838"/>
              </w:tabs>
              <w:rPr>
                <w:sz w:val="20"/>
                <w:szCs w:val="20"/>
              </w:rPr>
            </w:pPr>
            <w:r w:rsidRPr="00F128A9">
              <w:rPr>
                <w:sz w:val="20"/>
                <w:szCs w:val="20"/>
              </w:rPr>
              <w:t xml:space="preserve">Superfamília Trichuroidea: </w:t>
            </w:r>
            <w:r w:rsidRPr="00F128A9">
              <w:rPr>
                <w:i/>
                <w:sz w:val="20"/>
                <w:szCs w:val="20"/>
              </w:rPr>
              <w:t>Trichuris trichiura</w:t>
            </w:r>
            <w:r w:rsidRPr="00F128A9">
              <w:rPr>
                <w:sz w:val="20"/>
                <w:szCs w:val="20"/>
              </w:rPr>
              <w:t>;</w:t>
            </w:r>
          </w:p>
          <w:p w14:paraId="2F4225CE" w14:textId="77777777" w:rsidR="009F64E2" w:rsidRPr="00F128A9" w:rsidRDefault="009F64E2" w:rsidP="009F64E2">
            <w:pPr>
              <w:tabs>
                <w:tab w:val="center" w:pos="4419"/>
                <w:tab w:val="right" w:pos="8838"/>
              </w:tabs>
              <w:rPr>
                <w:sz w:val="20"/>
                <w:szCs w:val="20"/>
              </w:rPr>
            </w:pPr>
            <w:r w:rsidRPr="00F128A9">
              <w:rPr>
                <w:sz w:val="20"/>
                <w:szCs w:val="20"/>
              </w:rPr>
              <w:t>Superfamília Strongyloidea:</w:t>
            </w:r>
          </w:p>
          <w:p w14:paraId="17B10ACF" w14:textId="77777777" w:rsidR="009F64E2" w:rsidRPr="00F128A9" w:rsidRDefault="009F64E2" w:rsidP="009F64E2">
            <w:pPr>
              <w:tabs>
                <w:tab w:val="center" w:pos="4419"/>
                <w:tab w:val="right" w:pos="8838"/>
              </w:tabs>
              <w:rPr>
                <w:sz w:val="20"/>
                <w:szCs w:val="20"/>
              </w:rPr>
            </w:pPr>
            <w:r w:rsidRPr="00F128A9">
              <w:rPr>
                <w:sz w:val="20"/>
                <w:szCs w:val="20"/>
              </w:rPr>
              <w:t xml:space="preserve">- </w:t>
            </w:r>
            <w:r w:rsidRPr="00F128A9">
              <w:rPr>
                <w:i/>
                <w:sz w:val="20"/>
                <w:szCs w:val="20"/>
              </w:rPr>
              <w:t>Ancylostoma duodenale</w:t>
            </w:r>
            <w:r w:rsidRPr="00F128A9">
              <w:rPr>
                <w:sz w:val="20"/>
                <w:szCs w:val="20"/>
              </w:rPr>
              <w:t>;</w:t>
            </w:r>
          </w:p>
          <w:p w14:paraId="7DF858CC" w14:textId="77777777" w:rsidR="009F64E2" w:rsidRPr="00F128A9" w:rsidRDefault="009F64E2" w:rsidP="009F64E2">
            <w:pPr>
              <w:tabs>
                <w:tab w:val="center" w:pos="4419"/>
                <w:tab w:val="right" w:pos="8838"/>
              </w:tabs>
              <w:rPr>
                <w:sz w:val="20"/>
                <w:szCs w:val="20"/>
              </w:rPr>
            </w:pPr>
            <w:r w:rsidRPr="00F128A9">
              <w:rPr>
                <w:sz w:val="20"/>
                <w:szCs w:val="20"/>
              </w:rPr>
              <w:t xml:space="preserve">- </w:t>
            </w:r>
            <w:r w:rsidRPr="00F128A9">
              <w:rPr>
                <w:i/>
                <w:sz w:val="20"/>
                <w:szCs w:val="20"/>
              </w:rPr>
              <w:t>Ancylostoma caninum</w:t>
            </w:r>
            <w:r w:rsidRPr="00F128A9">
              <w:rPr>
                <w:sz w:val="20"/>
                <w:szCs w:val="20"/>
              </w:rPr>
              <w:t>;</w:t>
            </w:r>
          </w:p>
          <w:p w14:paraId="3B7393C1" w14:textId="77777777" w:rsidR="009F64E2" w:rsidRPr="00F128A9" w:rsidRDefault="009F64E2" w:rsidP="009F64E2">
            <w:pPr>
              <w:tabs>
                <w:tab w:val="center" w:pos="4419"/>
                <w:tab w:val="right" w:pos="8838"/>
              </w:tabs>
              <w:rPr>
                <w:sz w:val="20"/>
                <w:szCs w:val="20"/>
              </w:rPr>
            </w:pPr>
            <w:r w:rsidRPr="00F128A9">
              <w:rPr>
                <w:sz w:val="20"/>
                <w:szCs w:val="20"/>
              </w:rPr>
              <w:t xml:space="preserve">- </w:t>
            </w:r>
            <w:r w:rsidRPr="00F128A9">
              <w:rPr>
                <w:i/>
                <w:sz w:val="20"/>
                <w:szCs w:val="20"/>
              </w:rPr>
              <w:t>Ancylostoma brasiliense</w:t>
            </w:r>
            <w:r w:rsidRPr="00F128A9">
              <w:rPr>
                <w:sz w:val="20"/>
                <w:szCs w:val="20"/>
              </w:rPr>
              <w:t>;</w:t>
            </w:r>
          </w:p>
          <w:p w14:paraId="5BF82083" w14:textId="77777777" w:rsidR="009F64E2" w:rsidRPr="00F128A9" w:rsidRDefault="009F64E2" w:rsidP="009F64E2">
            <w:pPr>
              <w:tabs>
                <w:tab w:val="center" w:pos="4419"/>
                <w:tab w:val="right" w:pos="8838"/>
              </w:tabs>
              <w:rPr>
                <w:sz w:val="20"/>
                <w:szCs w:val="20"/>
              </w:rPr>
            </w:pPr>
            <w:r w:rsidRPr="00F128A9">
              <w:rPr>
                <w:sz w:val="20"/>
                <w:szCs w:val="20"/>
              </w:rPr>
              <w:t xml:space="preserve">- </w:t>
            </w:r>
            <w:r w:rsidRPr="00F128A9">
              <w:rPr>
                <w:i/>
                <w:sz w:val="20"/>
                <w:szCs w:val="20"/>
              </w:rPr>
              <w:t>Necator americanus</w:t>
            </w:r>
            <w:r w:rsidRPr="00F128A9">
              <w:rPr>
                <w:sz w:val="20"/>
                <w:szCs w:val="20"/>
              </w:rPr>
              <w:t>;</w:t>
            </w:r>
          </w:p>
          <w:p w14:paraId="590433C8" w14:textId="77777777" w:rsidR="009F64E2" w:rsidRPr="00F128A9" w:rsidRDefault="009F64E2" w:rsidP="009F64E2">
            <w:pPr>
              <w:tabs>
                <w:tab w:val="center" w:pos="4419"/>
                <w:tab w:val="right" w:pos="8838"/>
              </w:tabs>
              <w:rPr>
                <w:sz w:val="20"/>
                <w:szCs w:val="20"/>
              </w:rPr>
            </w:pPr>
            <w:r w:rsidRPr="00F128A9">
              <w:rPr>
                <w:sz w:val="20"/>
                <w:szCs w:val="20"/>
              </w:rPr>
              <w:t>Superfamília Rhabdiasoidea: Strongyloides stercoralis.</w:t>
            </w:r>
          </w:p>
          <w:p w14:paraId="1143529B" w14:textId="77777777" w:rsidR="009F64E2" w:rsidRPr="00F128A9" w:rsidRDefault="009F64E2" w:rsidP="009F64E2">
            <w:pPr>
              <w:tabs>
                <w:tab w:val="center" w:pos="4419"/>
                <w:tab w:val="right" w:pos="8838"/>
              </w:tabs>
              <w:rPr>
                <w:b/>
                <w:sz w:val="20"/>
                <w:szCs w:val="20"/>
              </w:rPr>
            </w:pPr>
            <w:r w:rsidRPr="00F128A9">
              <w:rPr>
                <w:b/>
                <w:sz w:val="20"/>
                <w:szCs w:val="20"/>
              </w:rPr>
              <w:t>Filo Platyhelminthes</w:t>
            </w:r>
          </w:p>
          <w:p w14:paraId="5EC4BAB4" w14:textId="77777777" w:rsidR="009F64E2" w:rsidRPr="00F128A9" w:rsidRDefault="009F64E2" w:rsidP="009F64E2">
            <w:pPr>
              <w:tabs>
                <w:tab w:val="center" w:pos="4419"/>
                <w:tab w:val="right" w:pos="8838"/>
              </w:tabs>
              <w:rPr>
                <w:bCs/>
                <w:sz w:val="20"/>
                <w:szCs w:val="20"/>
              </w:rPr>
            </w:pPr>
            <w:r w:rsidRPr="00F128A9">
              <w:rPr>
                <w:bCs/>
                <w:sz w:val="20"/>
                <w:szCs w:val="20"/>
              </w:rPr>
              <w:t>Classe Trematoda:</w:t>
            </w:r>
          </w:p>
          <w:p w14:paraId="3C3B86A6" w14:textId="77777777" w:rsidR="009F64E2" w:rsidRPr="00F128A9" w:rsidRDefault="009F64E2" w:rsidP="009F64E2">
            <w:pPr>
              <w:tabs>
                <w:tab w:val="center" w:pos="4419"/>
                <w:tab w:val="right" w:pos="8838"/>
              </w:tabs>
              <w:rPr>
                <w:sz w:val="20"/>
                <w:szCs w:val="20"/>
              </w:rPr>
            </w:pPr>
            <w:r w:rsidRPr="00F128A9">
              <w:rPr>
                <w:sz w:val="20"/>
                <w:szCs w:val="20"/>
              </w:rPr>
              <w:t xml:space="preserve">- </w:t>
            </w:r>
            <w:r w:rsidRPr="00F128A9">
              <w:rPr>
                <w:i/>
                <w:sz w:val="20"/>
                <w:szCs w:val="20"/>
              </w:rPr>
              <w:t>Schistosoma mansoni</w:t>
            </w:r>
            <w:r w:rsidRPr="00F128A9">
              <w:rPr>
                <w:sz w:val="20"/>
                <w:szCs w:val="20"/>
              </w:rPr>
              <w:t>;</w:t>
            </w:r>
          </w:p>
          <w:p w14:paraId="52A9606D" w14:textId="77777777" w:rsidR="009F64E2" w:rsidRPr="00F128A9" w:rsidRDefault="009F64E2" w:rsidP="009F64E2">
            <w:pPr>
              <w:tabs>
                <w:tab w:val="center" w:pos="4419"/>
                <w:tab w:val="right" w:pos="8838"/>
              </w:tabs>
              <w:rPr>
                <w:sz w:val="20"/>
                <w:szCs w:val="20"/>
              </w:rPr>
            </w:pPr>
            <w:r w:rsidRPr="00F128A9">
              <w:rPr>
                <w:sz w:val="20"/>
                <w:szCs w:val="20"/>
              </w:rPr>
              <w:t>-</w:t>
            </w:r>
            <w:r w:rsidRPr="00F128A9">
              <w:rPr>
                <w:i/>
                <w:sz w:val="20"/>
                <w:szCs w:val="20"/>
              </w:rPr>
              <w:t>Fasciola hepatica</w:t>
            </w:r>
            <w:r w:rsidRPr="00F128A9">
              <w:rPr>
                <w:sz w:val="20"/>
                <w:szCs w:val="20"/>
              </w:rPr>
              <w:t>.</w:t>
            </w:r>
          </w:p>
          <w:p w14:paraId="46E5126F" w14:textId="77777777" w:rsidR="009F64E2" w:rsidRPr="00F128A9" w:rsidRDefault="009F64E2" w:rsidP="009F64E2">
            <w:pPr>
              <w:rPr>
                <w:iCs/>
                <w:sz w:val="20"/>
                <w:szCs w:val="20"/>
              </w:rPr>
            </w:pPr>
            <w:r w:rsidRPr="00F128A9">
              <w:rPr>
                <w:iCs/>
                <w:sz w:val="20"/>
                <w:szCs w:val="20"/>
              </w:rPr>
              <w:t>Classe Cestoda:</w:t>
            </w:r>
          </w:p>
          <w:p w14:paraId="5D01082F"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Taenia solium</w:t>
            </w:r>
            <w:r w:rsidRPr="00F128A9">
              <w:rPr>
                <w:iCs/>
                <w:sz w:val="20"/>
                <w:szCs w:val="20"/>
              </w:rPr>
              <w:t>;</w:t>
            </w:r>
          </w:p>
          <w:p w14:paraId="0BA3E771"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Taenia saginata</w:t>
            </w:r>
            <w:r w:rsidRPr="00F128A9">
              <w:rPr>
                <w:iCs/>
                <w:sz w:val="20"/>
                <w:szCs w:val="20"/>
              </w:rPr>
              <w:t>;</w:t>
            </w:r>
          </w:p>
          <w:p w14:paraId="29F290E6"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Equinococcus granulosus</w:t>
            </w:r>
            <w:r w:rsidRPr="00F128A9">
              <w:rPr>
                <w:iCs/>
                <w:sz w:val="20"/>
                <w:szCs w:val="20"/>
              </w:rPr>
              <w:t>;</w:t>
            </w:r>
          </w:p>
          <w:p w14:paraId="59AD9FE5"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Hymenolepis nana</w:t>
            </w:r>
            <w:r w:rsidRPr="00F128A9">
              <w:rPr>
                <w:iCs/>
                <w:sz w:val="20"/>
                <w:szCs w:val="20"/>
              </w:rPr>
              <w:t>;</w:t>
            </w:r>
          </w:p>
          <w:p w14:paraId="74DBF3F2"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Hymenolepis diminuta</w:t>
            </w:r>
            <w:r w:rsidRPr="00F128A9">
              <w:rPr>
                <w:iCs/>
                <w:sz w:val="20"/>
                <w:szCs w:val="20"/>
              </w:rPr>
              <w:t>;</w:t>
            </w:r>
          </w:p>
          <w:p w14:paraId="352A905D" w14:textId="77777777" w:rsidR="009F64E2" w:rsidRPr="00F128A9" w:rsidRDefault="009F64E2" w:rsidP="009F64E2">
            <w:pPr>
              <w:rPr>
                <w:b/>
                <w:iCs/>
                <w:sz w:val="20"/>
                <w:szCs w:val="20"/>
              </w:rPr>
            </w:pPr>
            <w:r w:rsidRPr="00F128A9">
              <w:rPr>
                <w:b/>
                <w:iCs/>
                <w:sz w:val="20"/>
                <w:szCs w:val="20"/>
              </w:rPr>
              <w:t>UNIDADE 3: PROTOZOOLOGIA MÉDICA</w:t>
            </w:r>
          </w:p>
          <w:p w14:paraId="3CF10698" w14:textId="77777777" w:rsidR="009F64E2" w:rsidRPr="00F128A9" w:rsidRDefault="009F64E2" w:rsidP="009F64E2">
            <w:pPr>
              <w:rPr>
                <w:iCs/>
                <w:sz w:val="20"/>
                <w:szCs w:val="20"/>
              </w:rPr>
            </w:pPr>
            <w:r w:rsidRPr="00F128A9">
              <w:rPr>
                <w:iCs/>
                <w:sz w:val="20"/>
                <w:szCs w:val="20"/>
              </w:rPr>
              <w:t>Sistemática, epidemiologia, morfologia, ciclo biológico, patogenia, diagnóstico e profilaxia das principais espécies de protozoários parasitos do homem.</w:t>
            </w:r>
          </w:p>
          <w:p w14:paraId="0596C1A6" w14:textId="77777777" w:rsidR="009F64E2" w:rsidRPr="00F128A9" w:rsidRDefault="009F64E2" w:rsidP="009F64E2">
            <w:pPr>
              <w:rPr>
                <w:b/>
                <w:iCs/>
                <w:sz w:val="20"/>
                <w:szCs w:val="20"/>
              </w:rPr>
            </w:pPr>
            <w:r w:rsidRPr="00F128A9">
              <w:rPr>
                <w:b/>
                <w:iCs/>
                <w:sz w:val="20"/>
                <w:szCs w:val="20"/>
              </w:rPr>
              <w:t>Filo Sarcomastigophora</w:t>
            </w:r>
          </w:p>
          <w:p w14:paraId="038FBB46" w14:textId="77777777" w:rsidR="009F64E2" w:rsidRPr="00F128A9" w:rsidRDefault="009F64E2" w:rsidP="009F64E2">
            <w:pPr>
              <w:rPr>
                <w:iCs/>
                <w:sz w:val="20"/>
                <w:szCs w:val="20"/>
              </w:rPr>
            </w:pPr>
            <w:r w:rsidRPr="00F128A9">
              <w:rPr>
                <w:iCs/>
                <w:sz w:val="20"/>
                <w:szCs w:val="20"/>
              </w:rPr>
              <w:t>Flagelados do aparelho digestivo e geniturinário:</w:t>
            </w:r>
          </w:p>
          <w:p w14:paraId="3C102839"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Giardia lamblia</w:t>
            </w:r>
            <w:r w:rsidRPr="00F128A9">
              <w:rPr>
                <w:iCs/>
                <w:sz w:val="20"/>
                <w:szCs w:val="20"/>
              </w:rPr>
              <w:t>;</w:t>
            </w:r>
          </w:p>
          <w:p w14:paraId="52E3EA99"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Trichomonas vaginalis</w:t>
            </w:r>
            <w:r w:rsidRPr="00F128A9">
              <w:rPr>
                <w:iCs/>
                <w:sz w:val="20"/>
                <w:szCs w:val="20"/>
              </w:rPr>
              <w:t>;</w:t>
            </w:r>
          </w:p>
          <w:p w14:paraId="0CABCBE6"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Trichomonas hominis</w:t>
            </w:r>
            <w:r w:rsidRPr="00F128A9">
              <w:rPr>
                <w:iCs/>
                <w:sz w:val="20"/>
                <w:szCs w:val="20"/>
              </w:rPr>
              <w:t>.</w:t>
            </w:r>
          </w:p>
          <w:p w14:paraId="35B9E1A4" w14:textId="77777777" w:rsidR="009F64E2" w:rsidRPr="00F128A9" w:rsidRDefault="009F64E2" w:rsidP="009F64E2">
            <w:pPr>
              <w:rPr>
                <w:iCs/>
                <w:sz w:val="20"/>
                <w:szCs w:val="20"/>
              </w:rPr>
            </w:pPr>
            <w:r w:rsidRPr="00F128A9">
              <w:rPr>
                <w:iCs/>
                <w:sz w:val="20"/>
                <w:szCs w:val="20"/>
              </w:rPr>
              <w:t>Amebídeos ou Sarcodinas:</w:t>
            </w:r>
          </w:p>
          <w:p w14:paraId="37121510" w14:textId="77777777" w:rsidR="009F64E2" w:rsidRPr="00F128A9" w:rsidRDefault="009F64E2" w:rsidP="009F64E2">
            <w:pPr>
              <w:rPr>
                <w:iCs/>
                <w:sz w:val="20"/>
                <w:szCs w:val="20"/>
              </w:rPr>
            </w:pPr>
            <w:r w:rsidRPr="00F128A9">
              <w:rPr>
                <w:iCs/>
                <w:sz w:val="20"/>
                <w:szCs w:val="20"/>
              </w:rPr>
              <w:t xml:space="preserve">- Complexo </w:t>
            </w:r>
            <w:r w:rsidRPr="00F128A9">
              <w:rPr>
                <w:i/>
                <w:iCs/>
                <w:sz w:val="20"/>
                <w:szCs w:val="20"/>
              </w:rPr>
              <w:t>Entamoeba histolytica</w:t>
            </w:r>
            <w:r w:rsidRPr="00F128A9">
              <w:rPr>
                <w:iCs/>
                <w:sz w:val="20"/>
                <w:szCs w:val="20"/>
              </w:rPr>
              <w:t>/</w:t>
            </w:r>
            <w:r w:rsidRPr="00F128A9">
              <w:rPr>
                <w:i/>
                <w:iCs/>
                <w:sz w:val="20"/>
                <w:szCs w:val="20"/>
              </w:rPr>
              <w:t>Entamoeba dispar</w:t>
            </w:r>
            <w:r w:rsidRPr="00F128A9">
              <w:rPr>
                <w:iCs/>
                <w:sz w:val="20"/>
                <w:szCs w:val="20"/>
              </w:rPr>
              <w:t>;</w:t>
            </w:r>
          </w:p>
          <w:p w14:paraId="4BBEE167" w14:textId="77777777" w:rsidR="009F64E2" w:rsidRPr="00F128A9" w:rsidRDefault="009F64E2" w:rsidP="009F64E2">
            <w:pPr>
              <w:rPr>
                <w:iCs/>
                <w:sz w:val="20"/>
                <w:szCs w:val="20"/>
              </w:rPr>
            </w:pPr>
            <w:r w:rsidRPr="00F128A9">
              <w:rPr>
                <w:iCs/>
                <w:sz w:val="20"/>
                <w:szCs w:val="20"/>
              </w:rPr>
              <w:t>- Enteroprotozoários comensais;</w:t>
            </w:r>
          </w:p>
          <w:p w14:paraId="74D9F70B" w14:textId="77777777" w:rsidR="009F64E2" w:rsidRPr="00F128A9" w:rsidRDefault="009F64E2" w:rsidP="009F64E2">
            <w:pPr>
              <w:rPr>
                <w:sz w:val="20"/>
                <w:szCs w:val="20"/>
              </w:rPr>
            </w:pPr>
            <w:r w:rsidRPr="00F128A9">
              <w:rPr>
                <w:iCs/>
                <w:sz w:val="20"/>
                <w:szCs w:val="20"/>
              </w:rPr>
              <w:t>- Flagelados hematozoários:</w:t>
            </w:r>
            <w:r w:rsidRPr="00F128A9">
              <w:rPr>
                <w:sz w:val="20"/>
                <w:szCs w:val="20"/>
              </w:rPr>
              <w:t xml:space="preserve"> </w:t>
            </w:r>
          </w:p>
          <w:p w14:paraId="68E75DE6" w14:textId="77777777" w:rsidR="009F64E2" w:rsidRPr="00F128A9" w:rsidRDefault="009F64E2" w:rsidP="009F64E2">
            <w:pPr>
              <w:rPr>
                <w:iCs/>
                <w:sz w:val="20"/>
                <w:szCs w:val="20"/>
              </w:rPr>
            </w:pPr>
            <w:r w:rsidRPr="00F128A9">
              <w:rPr>
                <w:iCs/>
                <w:sz w:val="20"/>
                <w:szCs w:val="20"/>
              </w:rPr>
              <w:t xml:space="preserve">- Complexo </w:t>
            </w:r>
            <w:r w:rsidRPr="00F128A9">
              <w:rPr>
                <w:i/>
                <w:iCs/>
                <w:sz w:val="20"/>
                <w:szCs w:val="20"/>
              </w:rPr>
              <w:t>Leishmania braziliensis</w:t>
            </w:r>
            <w:r w:rsidRPr="00F128A9">
              <w:rPr>
                <w:iCs/>
                <w:sz w:val="20"/>
                <w:szCs w:val="20"/>
              </w:rPr>
              <w:t>;</w:t>
            </w:r>
          </w:p>
          <w:p w14:paraId="0F0A38F8" w14:textId="77777777" w:rsidR="009F64E2" w:rsidRPr="00F128A9" w:rsidRDefault="009F64E2" w:rsidP="009F64E2">
            <w:pPr>
              <w:rPr>
                <w:iCs/>
                <w:sz w:val="20"/>
                <w:szCs w:val="20"/>
                <w:lang w:val="it-IT"/>
              </w:rPr>
            </w:pPr>
            <w:r w:rsidRPr="00F128A9">
              <w:rPr>
                <w:iCs/>
                <w:sz w:val="20"/>
                <w:szCs w:val="20"/>
                <w:lang w:val="it-IT"/>
              </w:rPr>
              <w:t xml:space="preserve">- Complexo </w:t>
            </w:r>
            <w:r w:rsidRPr="00F128A9">
              <w:rPr>
                <w:i/>
                <w:iCs/>
                <w:sz w:val="20"/>
                <w:szCs w:val="20"/>
                <w:lang w:val="it-IT"/>
              </w:rPr>
              <w:t>Leishmania donovani</w:t>
            </w:r>
            <w:r w:rsidRPr="00F128A9">
              <w:rPr>
                <w:iCs/>
                <w:sz w:val="20"/>
                <w:szCs w:val="20"/>
                <w:lang w:val="it-IT"/>
              </w:rPr>
              <w:t>;</w:t>
            </w:r>
          </w:p>
          <w:p w14:paraId="1638319A" w14:textId="77777777" w:rsidR="009F64E2" w:rsidRPr="00F128A9" w:rsidRDefault="009F64E2" w:rsidP="009F64E2">
            <w:pPr>
              <w:rPr>
                <w:iCs/>
                <w:sz w:val="20"/>
                <w:szCs w:val="20"/>
                <w:lang w:val="it-IT"/>
              </w:rPr>
            </w:pPr>
            <w:r w:rsidRPr="00F128A9">
              <w:rPr>
                <w:iCs/>
                <w:sz w:val="20"/>
                <w:szCs w:val="20"/>
                <w:lang w:val="it-IT"/>
              </w:rPr>
              <w:t xml:space="preserve">- Doença de </w:t>
            </w:r>
            <w:r w:rsidRPr="00F128A9">
              <w:rPr>
                <w:iCs/>
                <w:sz w:val="20"/>
                <w:szCs w:val="20"/>
              </w:rPr>
              <w:t xml:space="preserve">Chagas: </w:t>
            </w:r>
            <w:r w:rsidRPr="00F128A9">
              <w:rPr>
                <w:i/>
                <w:iCs/>
                <w:sz w:val="20"/>
                <w:szCs w:val="20"/>
                <w:lang w:val="it-IT"/>
              </w:rPr>
              <w:t>Trypanosoma cruzi</w:t>
            </w:r>
          </w:p>
          <w:p w14:paraId="04D39A92" w14:textId="77777777" w:rsidR="009F64E2" w:rsidRPr="00F128A9" w:rsidRDefault="009F64E2" w:rsidP="009F64E2">
            <w:pPr>
              <w:rPr>
                <w:b/>
                <w:iCs/>
                <w:sz w:val="20"/>
                <w:szCs w:val="20"/>
              </w:rPr>
            </w:pPr>
            <w:r w:rsidRPr="00F128A9">
              <w:rPr>
                <w:b/>
                <w:iCs/>
                <w:sz w:val="20"/>
                <w:szCs w:val="20"/>
              </w:rPr>
              <w:t>Filo Apicomplexa</w:t>
            </w:r>
          </w:p>
          <w:p w14:paraId="44DD7A4D" w14:textId="77777777" w:rsidR="009F64E2" w:rsidRPr="00F128A9" w:rsidRDefault="009F64E2" w:rsidP="009F64E2">
            <w:pPr>
              <w:rPr>
                <w:iCs/>
                <w:sz w:val="20"/>
                <w:szCs w:val="20"/>
              </w:rPr>
            </w:pPr>
            <w:r w:rsidRPr="00F128A9">
              <w:rPr>
                <w:iCs/>
                <w:sz w:val="20"/>
                <w:szCs w:val="20"/>
              </w:rPr>
              <w:t>Esporozoários e Coccídeos:</w:t>
            </w:r>
          </w:p>
          <w:p w14:paraId="7FA9BCB4"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Plasmodium vivax</w:t>
            </w:r>
            <w:r w:rsidRPr="00F128A9">
              <w:rPr>
                <w:iCs/>
                <w:sz w:val="20"/>
                <w:szCs w:val="20"/>
              </w:rPr>
              <w:t>;</w:t>
            </w:r>
          </w:p>
          <w:p w14:paraId="2DB93256"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Plasmodium falciparum</w:t>
            </w:r>
            <w:r w:rsidRPr="00F128A9">
              <w:rPr>
                <w:iCs/>
                <w:sz w:val="20"/>
                <w:szCs w:val="20"/>
              </w:rPr>
              <w:t>;</w:t>
            </w:r>
          </w:p>
          <w:p w14:paraId="34CCEB47"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Plasmodium malariae</w:t>
            </w:r>
            <w:r w:rsidRPr="00F128A9">
              <w:rPr>
                <w:iCs/>
                <w:sz w:val="20"/>
                <w:szCs w:val="20"/>
              </w:rPr>
              <w:t>;</w:t>
            </w:r>
          </w:p>
          <w:p w14:paraId="346ADB0F"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Toxoplasma gondii</w:t>
            </w:r>
            <w:r w:rsidRPr="00F128A9">
              <w:rPr>
                <w:iCs/>
                <w:sz w:val="20"/>
                <w:szCs w:val="20"/>
              </w:rPr>
              <w:t>.</w:t>
            </w:r>
          </w:p>
          <w:p w14:paraId="0262A73E" w14:textId="77777777" w:rsidR="009F64E2" w:rsidRPr="00F128A9" w:rsidRDefault="009F64E2" w:rsidP="009F64E2">
            <w:pPr>
              <w:rPr>
                <w:iCs/>
                <w:sz w:val="20"/>
                <w:szCs w:val="20"/>
              </w:rPr>
            </w:pPr>
            <w:r w:rsidRPr="00F128A9">
              <w:rPr>
                <w:iCs/>
                <w:sz w:val="20"/>
                <w:szCs w:val="20"/>
              </w:rPr>
              <w:t xml:space="preserve">Parasitoses emergentes. </w:t>
            </w:r>
          </w:p>
          <w:p w14:paraId="1DB6B25E" w14:textId="77777777" w:rsidR="009F64E2" w:rsidRPr="00F128A9" w:rsidRDefault="009F64E2" w:rsidP="009F64E2">
            <w:pPr>
              <w:rPr>
                <w:iCs/>
                <w:sz w:val="20"/>
                <w:szCs w:val="20"/>
              </w:rPr>
            </w:pPr>
            <w:r w:rsidRPr="00F128A9">
              <w:rPr>
                <w:iCs/>
                <w:sz w:val="20"/>
                <w:szCs w:val="20"/>
              </w:rPr>
              <w:t xml:space="preserve">- </w:t>
            </w:r>
            <w:r w:rsidRPr="00F128A9">
              <w:rPr>
                <w:i/>
                <w:iCs/>
                <w:sz w:val="20"/>
                <w:szCs w:val="20"/>
              </w:rPr>
              <w:t>Cryptosporidium parvum</w:t>
            </w:r>
            <w:r w:rsidRPr="00F128A9">
              <w:rPr>
                <w:iCs/>
                <w:sz w:val="20"/>
                <w:szCs w:val="20"/>
              </w:rPr>
              <w:t>.</w:t>
            </w:r>
          </w:p>
          <w:p w14:paraId="04E58683" w14:textId="77777777" w:rsidR="009F64E2" w:rsidRPr="00F128A9" w:rsidRDefault="009F64E2" w:rsidP="009F64E2">
            <w:pPr>
              <w:rPr>
                <w:b/>
                <w:iCs/>
                <w:sz w:val="20"/>
                <w:szCs w:val="20"/>
              </w:rPr>
            </w:pPr>
            <w:r w:rsidRPr="00F128A9">
              <w:rPr>
                <w:iCs/>
                <w:sz w:val="20"/>
                <w:szCs w:val="20"/>
              </w:rPr>
              <w:t xml:space="preserve">- </w:t>
            </w:r>
            <w:r w:rsidRPr="00F128A9">
              <w:rPr>
                <w:i/>
                <w:iCs/>
                <w:sz w:val="20"/>
                <w:szCs w:val="20"/>
              </w:rPr>
              <w:t>Sarcocystis hominis</w:t>
            </w:r>
            <w:r w:rsidRPr="00F128A9">
              <w:rPr>
                <w:iCs/>
                <w:sz w:val="20"/>
                <w:szCs w:val="20"/>
              </w:rPr>
              <w:t>.</w:t>
            </w:r>
          </w:p>
          <w:p w14:paraId="74660935" w14:textId="77777777" w:rsidR="009F64E2" w:rsidRPr="00F128A9" w:rsidRDefault="009F64E2" w:rsidP="009F64E2">
            <w:pPr>
              <w:rPr>
                <w:bCs/>
                <w:iCs/>
                <w:sz w:val="20"/>
                <w:szCs w:val="20"/>
              </w:rPr>
            </w:pPr>
            <w:r w:rsidRPr="00F128A9">
              <w:rPr>
                <w:b/>
                <w:iCs/>
                <w:sz w:val="20"/>
                <w:szCs w:val="20"/>
              </w:rPr>
              <w:t xml:space="preserve">- </w:t>
            </w:r>
            <w:r w:rsidRPr="00F128A9">
              <w:rPr>
                <w:i/>
                <w:iCs/>
                <w:sz w:val="20"/>
                <w:szCs w:val="20"/>
              </w:rPr>
              <w:t>Cistoisospora belli</w:t>
            </w:r>
            <w:r w:rsidRPr="00F128A9">
              <w:rPr>
                <w:iCs/>
                <w:sz w:val="20"/>
                <w:szCs w:val="20"/>
              </w:rPr>
              <w:t>.</w:t>
            </w:r>
          </w:p>
        </w:tc>
      </w:tr>
    </w:tbl>
    <w:p w14:paraId="7B6D6D41" w14:textId="77777777" w:rsidR="009F64E2" w:rsidRPr="00F128A9" w:rsidRDefault="009F64E2" w:rsidP="009F64E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9F64E2" w:rsidRPr="00F128A9" w14:paraId="216275D1" w14:textId="77777777" w:rsidTr="00D40B39">
        <w:trPr>
          <w:trHeight w:val="580"/>
          <w:jc w:val="center"/>
        </w:trPr>
        <w:tc>
          <w:tcPr>
            <w:tcW w:w="9900" w:type="dxa"/>
          </w:tcPr>
          <w:p w14:paraId="3005438F" w14:textId="77777777" w:rsidR="009F64E2" w:rsidRPr="00F128A9" w:rsidRDefault="009F64E2" w:rsidP="009F64E2">
            <w:pPr>
              <w:rPr>
                <w:b/>
                <w:bCs/>
                <w:sz w:val="20"/>
                <w:szCs w:val="20"/>
              </w:rPr>
            </w:pPr>
            <w:r w:rsidRPr="00F128A9">
              <w:rPr>
                <w:b/>
                <w:bCs/>
                <w:sz w:val="20"/>
                <w:szCs w:val="20"/>
                <w:highlight w:val="lightGray"/>
              </w:rPr>
              <w:t>3.5. Estimativa de cronograma para o desenvolvimento dos Conteúdos Programáticos</w:t>
            </w:r>
            <w:r w:rsidRPr="00F128A9">
              <w:rPr>
                <w:b/>
                <w:bCs/>
                <w:sz w:val="20"/>
                <w:szCs w:val="20"/>
              </w:rPr>
              <w:t>:</w:t>
            </w:r>
          </w:p>
          <w:p w14:paraId="54FDA2FC" w14:textId="77777777" w:rsidR="009F64E2" w:rsidRPr="00F128A9" w:rsidRDefault="009F64E2" w:rsidP="009F64E2">
            <w:pPr>
              <w:rPr>
                <w:iCs/>
                <w:sz w:val="20"/>
                <w:szCs w:val="20"/>
                <w:highlight w:val="lightGray"/>
              </w:rPr>
            </w:pPr>
            <w:r w:rsidRPr="00F128A9">
              <w:rPr>
                <w:bCs/>
                <w:sz w:val="20"/>
                <w:szCs w:val="20"/>
              </w:rPr>
              <w:t>Para cada item do conteúdo programático em média 1 hora aula.</w:t>
            </w:r>
          </w:p>
        </w:tc>
      </w:tr>
    </w:tbl>
    <w:p w14:paraId="594E855A" w14:textId="77777777" w:rsidR="009F64E2" w:rsidRPr="00F128A9" w:rsidRDefault="009F64E2" w:rsidP="009F64E2">
      <w:pPr>
        <w:rPr>
          <w:sz w:val="20"/>
          <w:szCs w:val="20"/>
        </w:rPr>
      </w:pPr>
    </w:p>
    <w:p w14:paraId="5455B521" w14:textId="77777777" w:rsidR="00364A61" w:rsidRPr="00F128A9" w:rsidRDefault="00364A61" w:rsidP="009F64E2">
      <w:pPr>
        <w:rPr>
          <w:sz w:val="20"/>
          <w:szCs w:val="20"/>
        </w:rPr>
      </w:pPr>
    </w:p>
    <w:p w14:paraId="2082F23B" w14:textId="77777777" w:rsidR="00364A61" w:rsidRPr="00F128A9" w:rsidRDefault="00364A61" w:rsidP="009F64E2">
      <w:pPr>
        <w:rPr>
          <w:sz w:val="20"/>
          <w:szCs w:val="20"/>
        </w:rPr>
      </w:pPr>
    </w:p>
    <w:p w14:paraId="66211E81" w14:textId="77777777" w:rsidR="00364A61" w:rsidRPr="00F128A9" w:rsidRDefault="00364A61" w:rsidP="009F64E2">
      <w:pPr>
        <w:rPr>
          <w:sz w:val="20"/>
          <w:szCs w:val="20"/>
        </w:rPr>
      </w:pPr>
    </w:p>
    <w:p w14:paraId="449BEEFD" w14:textId="77777777" w:rsidR="00364A61" w:rsidRPr="00F128A9" w:rsidRDefault="00364A61" w:rsidP="009F64E2">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9F64E2" w:rsidRPr="00F128A9" w14:paraId="412C5DAC" w14:textId="77777777" w:rsidTr="00D40B39">
        <w:trPr>
          <w:trHeight w:val="580"/>
          <w:jc w:val="center"/>
        </w:trPr>
        <w:tc>
          <w:tcPr>
            <w:tcW w:w="9900" w:type="dxa"/>
          </w:tcPr>
          <w:p w14:paraId="345EB0E7" w14:textId="77777777" w:rsidR="009F64E2" w:rsidRPr="00F128A9" w:rsidRDefault="009F64E2" w:rsidP="009F64E2">
            <w:pPr>
              <w:spacing w:before="120"/>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2FB55447" w14:textId="77777777" w:rsidR="009F64E2" w:rsidRPr="00F128A9" w:rsidRDefault="009F64E2" w:rsidP="009F64E2">
            <w:pPr>
              <w:jc w:val="both"/>
              <w:rPr>
                <w:bCs/>
                <w:iCs/>
                <w:sz w:val="20"/>
                <w:szCs w:val="20"/>
              </w:rPr>
            </w:pPr>
            <w:r w:rsidRPr="00F128A9">
              <w:rPr>
                <w:bCs/>
                <w:iCs/>
                <w:sz w:val="20"/>
                <w:szCs w:val="20"/>
              </w:rPr>
              <w:t>Os alunos deverão apresentar (oral e escrito) pesquisas publicadas em revistas científicas;</w:t>
            </w:r>
          </w:p>
          <w:p w14:paraId="5A6EF0C6" w14:textId="77777777" w:rsidR="009F64E2" w:rsidRPr="00F128A9" w:rsidRDefault="009F64E2" w:rsidP="009F64E2">
            <w:pPr>
              <w:jc w:val="both"/>
              <w:rPr>
                <w:bCs/>
                <w:iCs/>
                <w:sz w:val="20"/>
                <w:szCs w:val="20"/>
              </w:rPr>
            </w:pPr>
            <w:r w:rsidRPr="00F128A9">
              <w:rPr>
                <w:bCs/>
                <w:iCs/>
                <w:sz w:val="20"/>
                <w:szCs w:val="20"/>
              </w:rPr>
              <w:t xml:space="preserve">As aulas de laboratório poderão ter relatórios que deverão ser entregues no mesmo dia; </w:t>
            </w:r>
          </w:p>
          <w:p w14:paraId="6D17B29F" w14:textId="77777777" w:rsidR="009F64E2" w:rsidRPr="00F128A9" w:rsidRDefault="009F64E2" w:rsidP="009F64E2">
            <w:pPr>
              <w:jc w:val="both"/>
              <w:rPr>
                <w:b/>
                <w:bCs/>
                <w:iCs/>
                <w:sz w:val="20"/>
                <w:szCs w:val="20"/>
                <w:highlight w:val="lightGray"/>
              </w:rPr>
            </w:pPr>
            <w:r w:rsidRPr="00F128A9">
              <w:rPr>
                <w:bCs/>
                <w:iCs/>
                <w:sz w:val="20"/>
                <w:szCs w:val="20"/>
              </w:rPr>
              <w:t>Haverá também avaliação prática a fim de fazerem parte da avaliação do aprendizado.</w:t>
            </w:r>
          </w:p>
        </w:tc>
      </w:tr>
    </w:tbl>
    <w:p w14:paraId="5E125624" w14:textId="77777777" w:rsidR="009F64E2" w:rsidRPr="00F128A9" w:rsidRDefault="009F64E2" w:rsidP="009F64E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9F64E2" w:rsidRPr="00F128A9" w14:paraId="75EAEE50" w14:textId="77777777" w:rsidTr="00D40B39">
        <w:trPr>
          <w:trHeight w:val="535"/>
          <w:jc w:val="center"/>
        </w:trPr>
        <w:tc>
          <w:tcPr>
            <w:tcW w:w="9981" w:type="dxa"/>
          </w:tcPr>
          <w:p w14:paraId="007F87F0" w14:textId="77777777" w:rsidR="009F64E2" w:rsidRPr="00F128A9" w:rsidRDefault="009F64E2" w:rsidP="009F64E2">
            <w:pPr>
              <w:spacing w:before="120"/>
              <w:jc w:val="both"/>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378EA208" w14:textId="77777777" w:rsidR="009F64E2" w:rsidRPr="00F128A9" w:rsidRDefault="009F64E2" w:rsidP="009F64E2">
            <w:pPr>
              <w:jc w:val="both"/>
              <w:rPr>
                <w:bCs/>
                <w:iCs/>
                <w:sz w:val="20"/>
                <w:szCs w:val="20"/>
              </w:rPr>
            </w:pPr>
            <w:r w:rsidRPr="00F128A9">
              <w:rPr>
                <w:sz w:val="20"/>
                <w:szCs w:val="20"/>
              </w:rPr>
              <w:t>O desenvolvimento do conteúdo programático será executado por meio de aulas teóricas expositivas e práticas (laboratoriais) com a participação ativa dos estudantes. As aulas práticas no laboratório seguirão o conteúdo teórico, o aluno deverá realizar as técnicas específicas e identificará as diversas formas evolutivas dos parasitos humanos.</w:t>
            </w:r>
          </w:p>
        </w:tc>
      </w:tr>
    </w:tbl>
    <w:p w14:paraId="50C55D76" w14:textId="77777777" w:rsidR="009F64E2" w:rsidRPr="00F128A9" w:rsidRDefault="009F64E2" w:rsidP="009F64E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9F64E2" w:rsidRPr="00F128A9" w14:paraId="74C798AF" w14:textId="77777777" w:rsidTr="00D40B39">
        <w:trPr>
          <w:trHeight w:val="535"/>
          <w:jc w:val="center"/>
        </w:trPr>
        <w:tc>
          <w:tcPr>
            <w:tcW w:w="9981" w:type="dxa"/>
          </w:tcPr>
          <w:p w14:paraId="3E9F4F02" w14:textId="77777777" w:rsidR="009F64E2" w:rsidRPr="00F128A9" w:rsidRDefault="009F64E2" w:rsidP="009F64E2">
            <w:pPr>
              <w:spacing w:before="120"/>
              <w:rPr>
                <w:bCs/>
                <w:iCs/>
                <w:sz w:val="20"/>
                <w:szCs w:val="20"/>
              </w:rPr>
            </w:pPr>
            <w:r w:rsidRPr="00F128A9">
              <w:rPr>
                <w:b/>
                <w:bCs/>
                <w:iCs/>
                <w:sz w:val="20"/>
                <w:szCs w:val="20"/>
                <w:highlight w:val="lightGray"/>
              </w:rPr>
              <w:t>3.8. Bibliografia Básica</w:t>
            </w:r>
            <w:r w:rsidRPr="00F128A9">
              <w:rPr>
                <w:b/>
                <w:bCs/>
                <w:iCs/>
                <w:sz w:val="20"/>
                <w:szCs w:val="20"/>
              </w:rPr>
              <w:t>:</w:t>
            </w:r>
          </w:p>
          <w:p w14:paraId="00A6E316" w14:textId="77777777" w:rsidR="009F64E2" w:rsidRPr="00F128A9" w:rsidRDefault="009F64E2" w:rsidP="009F64E2">
            <w:pPr>
              <w:tabs>
                <w:tab w:val="center" w:pos="4419"/>
                <w:tab w:val="right" w:pos="8838"/>
              </w:tabs>
              <w:rPr>
                <w:bCs/>
                <w:iCs/>
                <w:sz w:val="20"/>
                <w:szCs w:val="20"/>
              </w:rPr>
            </w:pPr>
            <w:r w:rsidRPr="00F128A9">
              <w:rPr>
                <w:bCs/>
                <w:iCs/>
                <w:sz w:val="20"/>
                <w:szCs w:val="20"/>
              </w:rPr>
              <w:t>NEVES, D.P</w:t>
            </w:r>
            <w:r w:rsidRPr="00F128A9">
              <w:rPr>
                <w:b/>
                <w:bCs/>
                <w:iCs/>
                <w:sz w:val="20"/>
                <w:szCs w:val="20"/>
              </w:rPr>
              <w:t>. Parasitologia Humana</w:t>
            </w:r>
            <w:r w:rsidRPr="00F128A9">
              <w:rPr>
                <w:bCs/>
                <w:iCs/>
                <w:sz w:val="20"/>
                <w:szCs w:val="20"/>
              </w:rPr>
              <w:t xml:space="preserve">, Ed Atheneu, SP. 12ª ed. </w:t>
            </w:r>
          </w:p>
          <w:p w14:paraId="1D6270ED" w14:textId="77777777" w:rsidR="009F64E2" w:rsidRPr="00F128A9" w:rsidRDefault="009F64E2" w:rsidP="009F64E2">
            <w:pPr>
              <w:tabs>
                <w:tab w:val="center" w:pos="4419"/>
                <w:tab w:val="right" w:pos="8838"/>
              </w:tabs>
              <w:rPr>
                <w:bCs/>
                <w:iCs/>
                <w:sz w:val="20"/>
                <w:szCs w:val="20"/>
                <w:lang w:val="it-IT"/>
              </w:rPr>
            </w:pPr>
            <w:r w:rsidRPr="00F128A9">
              <w:rPr>
                <w:bCs/>
                <w:iCs/>
                <w:sz w:val="20"/>
                <w:szCs w:val="20"/>
              </w:rPr>
              <w:t xml:space="preserve">REY, L. </w:t>
            </w:r>
            <w:r w:rsidRPr="00F128A9">
              <w:rPr>
                <w:b/>
                <w:bCs/>
                <w:iCs/>
                <w:sz w:val="20"/>
                <w:szCs w:val="20"/>
              </w:rPr>
              <w:t>Bases da Parasitologia,</w:t>
            </w:r>
            <w:r w:rsidRPr="00F128A9">
              <w:rPr>
                <w:bCs/>
                <w:iCs/>
                <w:sz w:val="20"/>
                <w:szCs w:val="20"/>
              </w:rPr>
              <w:t xml:space="preserve"> Rio de Janeiro: Guanabara-Koogan, 3ª ed. 2009</w:t>
            </w:r>
          </w:p>
          <w:p w14:paraId="6492F4D6" w14:textId="77777777" w:rsidR="009F64E2" w:rsidRPr="00F128A9" w:rsidRDefault="009F64E2" w:rsidP="009F64E2">
            <w:pPr>
              <w:rPr>
                <w:bCs/>
                <w:iCs/>
                <w:sz w:val="20"/>
                <w:szCs w:val="20"/>
              </w:rPr>
            </w:pPr>
            <w:r w:rsidRPr="00F128A9">
              <w:rPr>
                <w:bCs/>
                <w:iCs/>
                <w:sz w:val="20"/>
                <w:szCs w:val="20"/>
              </w:rPr>
              <w:t xml:space="preserve">CIMERMAN, B., CIMERMAN, S. </w:t>
            </w:r>
            <w:r w:rsidRPr="00F128A9">
              <w:rPr>
                <w:b/>
                <w:bCs/>
                <w:iCs/>
                <w:sz w:val="20"/>
                <w:szCs w:val="20"/>
              </w:rPr>
              <w:t>Parasitologia Humana e seus Fundamentos Gerais,</w:t>
            </w:r>
            <w:r w:rsidRPr="00F128A9">
              <w:rPr>
                <w:bCs/>
                <w:iCs/>
                <w:sz w:val="20"/>
                <w:szCs w:val="20"/>
              </w:rPr>
              <w:t xml:space="preserve"> São Paulo: Atheneu, 2001.</w:t>
            </w:r>
          </w:p>
        </w:tc>
      </w:tr>
    </w:tbl>
    <w:p w14:paraId="28395920" w14:textId="77777777" w:rsidR="009F64E2" w:rsidRPr="00F128A9" w:rsidRDefault="009F64E2" w:rsidP="009F64E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9F64E2" w:rsidRPr="00F128A9" w14:paraId="22473057" w14:textId="77777777" w:rsidTr="00D40B39">
        <w:trPr>
          <w:trHeight w:val="535"/>
          <w:jc w:val="center"/>
        </w:trPr>
        <w:tc>
          <w:tcPr>
            <w:tcW w:w="9981" w:type="dxa"/>
          </w:tcPr>
          <w:p w14:paraId="3B1CFBAA" w14:textId="77777777" w:rsidR="009F64E2" w:rsidRPr="00F128A9" w:rsidRDefault="009F64E2" w:rsidP="009F64E2">
            <w:pPr>
              <w:spacing w:before="120"/>
              <w:rPr>
                <w:bCs/>
                <w:iCs/>
                <w:sz w:val="20"/>
                <w:szCs w:val="20"/>
              </w:rPr>
            </w:pPr>
            <w:r w:rsidRPr="00F128A9">
              <w:rPr>
                <w:b/>
                <w:bCs/>
                <w:iCs/>
                <w:sz w:val="20"/>
                <w:szCs w:val="20"/>
                <w:highlight w:val="lightGray"/>
              </w:rPr>
              <w:t>3.9. Bibliografia Complementar</w:t>
            </w:r>
            <w:r w:rsidRPr="00F128A9">
              <w:rPr>
                <w:b/>
                <w:bCs/>
                <w:iCs/>
                <w:sz w:val="20"/>
                <w:szCs w:val="20"/>
              </w:rPr>
              <w:t>:</w:t>
            </w:r>
          </w:p>
          <w:p w14:paraId="61EF76D5" w14:textId="77777777" w:rsidR="009F64E2" w:rsidRPr="00F128A9" w:rsidRDefault="009F64E2" w:rsidP="009F64E2">
            <w:pPr>
              <w:tabs>
                <w:tab w:val="center" w:pos="4419"/>
                <w:tab w:val="right" w:pos="8838"/>
              </w:tabs>
              <w:rPr>
                <w:bCs/>
                <w:iCs/>
                <w:sz w:val="20"/>
                <w:szCs w:val="20"/>
              </w:rPr>
            </w:pPr>
            <w:r w:rsidRPr="00F128A9">
              <w:rPr>
                <w:bCs/>
                <w:iCs/>
                <w:sz w:val="20"/>
                <w:szCs w:val="20"/>
              </w:rPr>
              <w:t xml:space="preserve">- De Carli, G. A. </w:t>
            </w:r>
            <w:r w:rsidRPr="00F128A9">
              <w:rPr>
                <w:b/>
                <w:bCs/>
                <w:iCs/>
                <w:sz w:val="20"/>
                <w:szCs w:val="20"/>
              </w:rPr>
              <w:t xml:space="preserve">Parasitologia Clínica, </w:t>
            </w:r>
            <w:r w:rsidRPr="00F128A9">
              <w:rPr>
                <w:bCs/>
                <w:iCs/>
                <w:sz w:val="20"/>
                <w:szCs w:val="20"/>
              </w:rPr>
              <w:t>Ed. Atheneu, SP. 2ª ed. 2007.</w:t>
            </w:r>
          </w:p>
          <w:p w14:paraId="3AAEAD8F" w14:textId="77777777" w:rsidR="009F64E2" w:rsidRPr="00F128A9" w:rsidRDefault="009F64E2" w:rsidP="009F64E2">
            <w:pPr>
              <w:tabs>
                <w:tab w:val="center" w:pos="4419"/>
                <w:tab w:val="right" w:pos="8838"/>
              </w:tabs>
              <w:rPr>
                <w:bCs/>
                <w:iCs/>
                <w:sz w:val="20"/>
                <w:szCs w:val="20"/>
              </w:rPr>
            </w:pPr>
            <w:r w:rsidRPr="00F128A9">
              <w:rPr>
                <w:bCs/>
                <w:iCs/>
                <w:sz w:val="20"/>
                <w:szCs w:val="20"/>
              </w:rPr>
              <w:t xml:space="preserve">- </w:t>
            </w:r>
            <w:r w:rsidRPr="00F128A9">
              <w:rPr>
                <w:bCs/>
                <w:iCs/>
                <w:sz w:val="20"/>
                <w:szCs w:val="20"/>
                <w:lang w:val="es-ES"/>
              </w:rPr>
              <w:t xml:space="preserve">REY, L. </w:t>
            </w:r>
            <w:r w:rsidRPr="00F128A9">
              <w:rPr>
                <w:b/>
                <w:bCs/>
                <w:iCs/>
                <w:sz w:val="20"/>
                <w:szCs w:val="20"/>
                <w:lang w:val="es-ES"/>
              </w:rPr>
              <w:t>Parasitologia</w:t>
            </w:r>
            <w:r w:rsidRPr="00F128A9">
              <w:rPr>
                <w:bCs/>
                <w:iCs/>
                <w:sz w:val="20"/>
                <w:szCs w:val="20"/>
                <w:lang w:val="es-ES"/>
              </w:rPr>
              <w:t xml:space="preserve">, </w:t>
            </w:r>
            <w:r w:rsidRPr="00F128A9">
              <w:rPr>
                <w:bCs/>
                <w:iCs/>
                <w:sz w:val="20"/>
                <w:szCs w:val="20"/>
                <w:lang w:val="it-IT"/>
              </w:rPr>
              <w:t>Ed. Guanabara-Koogan, 4ª ed</w:t>
            </w:r>
          </w:p>
          <w:p w14:paraId="5A451B2B" w14:textId="77777777" w:rsidR="009F64E2" w:rsidRPr="00F128A9" w:rsidRDefault="009F64E2" w:rsidP="009F64E2">
            <w:pPr>
              <w:tabs>
                <w:tab w:val="center" w:pos="4419"/>
                <w:tab w:val="right" w:pos="8838"/>
              </w:tabs>
              <w:rPr>
                <w:bCs/>
                <w:iCs/>
                <w:sz w:val="20"/>
                <w:szCs w:val="20"/>
              </w:rPr>
            </w:pPr>
            <w:r w:rsidRPr="00F128A9">
              <w:rPr>
                <w:bCs/>
                <w:iCs/>
                <w:sz w:val="20"/>
                <w:szCs w:val="20"/>
              </w:rPr>
              <w:t xml:space="preserve">- PESSOA, S. </w:t>
            </w:r>
            <w:r w:rsidRPr="00F128A9">
              <w:rPr>
                <w:b/>
                <w:bCs/>
                <w:iCs/>
                <w:sz w:val="20"/>
                <w:szCs w:val="20"/>
              </w:rPr>
              <w:t>Parasitologia Médica</w:t>
            </w:r>
            <w:r w:rsidRPr="00F128A9">
              <w:rPr>
                <w:bCs/>
                <w:iCs/>
                <w:sz w:val="20"/>
                <w:szCs w:val="20"/>
              </w:rPr>
              <w:t>, ed. Guanabara-Koogan- 11ª ed.</w:t>
            </w:r>
          </w:p>
          <w:p w14:paraId="283020C2" w14:textId="77777777" w:rsidR="009F64E2" w:rsidRPr="00F128A9" w:rsidRDefault="009F64E2" w:rsidP="009F64E2">
            <w:pPr>
              <w:tabs>
                <w:tab w:val="center" w:pos="4419"/>
                <w:tab w:val="right" w:pos="8838"/>
              </w:tabs>
              <w:rPr>
                <w:bCs/>
                <w:iCs/>
                <w:sz w:val="20"/>
                <w:szCs w:val="20"/>
              </w:rPr>
            </w:pPr>
            <w:r w:rsidRPr="00F128A9">
              <w:rPr>
                <w:bCs/>
                <w:iCs/>
                <w:sz w:val="20"/>
                <w:szCs w:val="20"/>
              </w:rPr>
              <w:t>- Revista da Sociedade Brasileira de Analise Clinica</w:t>
            </w:r>
          </w:p>
          <w:p w14:paraId="596567AD" w14:textId="77777777" w:rsidR="009F64E2" w:rsidRPr="00F128A9" w:rsidRDefault="009F64E2" w:rsidP="009F64E2">
            <w:pPr>
              <w:tabs>
                <w:tab w:val="center" w:pos="4419"/>
                <w:tab w:val="right" w:pos="8838"/>
              </w:tabs>
              <w:rPr>
                <w:bCs/>
                <w:iCs/>
                <w:sz w:val="20"/>
                <w:szCs w:val="20"/>
              </w:rPr>
            </w:pPr>
            <w:r w:rsidRPr="00F128A9">
              <w:rPr>
                <w:bCs/>
                <w:iCs/>
                <w:sz w:val="20"/>
                <w:szCs w:val="20"/>
              </w:rPr>
              <w:t>- Revista da Sociedade Brasileira de Medicina Tropical.</w:t>
            </w:r>
            <w:r w:rsidRPr="00F128A9">
              <w:rPr>
                <w:b/>
                <w:bCs/>
                <w:sz w:val="20"/>
                <w:szCs w:val="20"/>
              </w:rPr>
              <w:t xml:space="preserve"> </w:t>
            </w:r>
          </w:p>
        </w:tc>
      </w:tr>
    </w:tbl>
    <w:p w14:paraId="201640F1" w14:textId="77777777" w:rsidR="009F64E2" w:rsidRPr="00F128A9" w:rsidRDefault="009F64E2" w:rsidP="009F64E2">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9F64E2" w:rsidRPr="00F128A9" w14:paraId="6E25DA13" w14:textId="77777777" w:rsidTr="00D40B39">
        <w:trPr>
          <w:trHeight w:val="535"/>
          <w:jc w:val="center"/>
        </w:trPr>
        <w:tc>
          <w:tcPr>
            <w:tcW w:w="9981" w:type="dxa"/>
          </w:tcPr>
          <w:p w14:paraId="10C60E08" w14:textId="77777777" w:rsidR="009F64E2" w:rsidRPr="00F128A9" w:rsidRDefault="009F64E2" w:rsidP="009F64E2">
            <w:pPr>
              <w:spacing w:before="120"/>
              <w:rPr>
                <w:b/>
                <w:bCs/>
                <w:iCs/>
                <w:sz w:val="20"/>
                <w:szCs w:val="20"/>
              </w:rPr>
            </w:pPr>
            <w:r w:rsidRPr="00F128A9">
              <w:rPr>
                <w:b/>
                <w:bCs/>
                <w:iCs/>
                <w:sz w:val="20"/>
                <w:szCs w:val="20"/>
              </w:rPr>
              <w:t>4.0. Sites de Informação/Pesquisa</w:t>
            </w:r>
          </w:p>
          <w:p w14:paraId="19151064" w14:textId="77777777" w:rsidR="009F64E2" w:rsidRPr="00F128A9" w:rsidRDefault="009F64E2" w:rsidP="009F64E2">
            <w:pPr>
              <w:rPr>
                <w:b/>
                <w:bCs/>
                <w:iCs/>
                <w:sz w:val="20"/>
                <w:szCs w:val="20"/>
              </w:rPr>
            </w:pPr>
          </w:p>
          <w:p w14:paraId="58228ABE" w14:textId="77777777" w:rsidR="009F64E2" w:rsidRPr="00F128A9" w:rsidRDefault="009F64E2" w:rsidP="009F64E2">
            <w:pPr>
              <w:autoSpaceDE w:val="0"/>
              <w:autoSpaceDN w:val="0"/>
              <w:adjustRightInd w:val="0"/>
              <w:rPr>
                <w:color w:val="000000"/>
                <w:sz w:val="20"/>
                <w:szCs w:val="20"/>
              </w:rPr>
            </w:pPr>
            <w:r w:rsidRPr="00F128A9">
              <w:rPr>
                <w:b/>
                <w:bCs/>
                <w:color w:val="000000"/>
                <w:sz w:val="20"/>
                <w:szCs w:val="20"/>
              </w:rPr>
              <w:t xml:space="preserve">http://www.saude.gov.br/svs (Secretaria de Vigilância em Saúde/Ministério da Saude) </w:t>
            </w:r>
          </w:p>
          <w:p w14:paraId="403180A0" w14:textId="77777777" w:rsidR="009F64E2" w:rsidRPr="00F128A9" w:rsidRDefault="009F64E2" w:rsidP="009F64E2">
            <w:pPr>
              <w:autoSpaceDE w:val="0"/>
              <w:autoSpaceDN w:val="0"/>
              <w:adjustRightInd w:val="0"/>
              <w:rPr>
                <w:color w:val="000000"/>
                <w:sz w:val="20"/>
                <w:szCs w:val="20"/>
              </w:rPr>
            </w:pPr>
            <w:r w:rsidRPr="00F128A9">
              <w:rPr>
                <w:b/>
                <w:bCs/>
                <w:color w:val="000000"/>
                <w:sz w:val="20"/>
                <w:szCs w:val="20"/>
              </w:rPr>
              <w:t xml:space="preserve">http://www.ufrgs.br/parasitologia </w:t>
            </w:r>
          </w:p>
          <w:p w14:paraId="46205FA7" w14:textId="77777777" w:rsidR="009F64E2" w:rsidRPr="00F128A9" w:rsidRDefault="009F64E2" w:rsidP="009F64E2">
            <w:pPr>
              <w:autoSpaceDE w:val="0"/>
              <w:autoSpaceDN w:val="0"/>
              <w:adjustRightInd w:val="0"/>
              <w:rPr>
                <w:b/>
                <w:color w:val="000000"/>
                <w:sz w:val="20"/>
                <w:szCs w:val="20"/>
              </w:rPr>
            </w:pPr>
            <w:r w:rsidRPr="00F128A9">
              <w:rPr>
                <w:b/>
                <w:color w:val="000000"/>
                <w:sz w:val="20"/>
                <w:szCs w:val="20"/>
              </w:rPr>
              <w:t xml:space="preserve">http://www.dpd.cdc.gov/dpdx/Default. </w:t>
            </w:r>
          </w:p>
          <w:p w14:paraId="6302683A" w14:textId="77777777" w:rsidR="009F64E2" w:rsidRPr="00F128A9" w:rsidRDefault="009F64E2" w:rsidP="009F64E2">
            <w:pPr>
              <w:autoSpaceDE w:val="0"/>
              <w:autoSpaceDN w:val="0"/>
              <w:adjustRightInd w:val="0"/>
              <w:rPr>
                <w:color w:val="000000"/>
                <w:sz w:val="20"/>
                <w:szCs w:val="20"/>
                <w:lang w:val="en-US"/>
              </w:rPr>
            </w:pPr>
            <w:r w:rsidRPr="00F128A9">
              <w:rPr>
                <w:b/>
                <w:bCs/>
                <w:color w:val="000000"/>
                <w:sz w:val="20"/>
                <w:szCs w:val="20"/>
                <w:lang w:val="en-US"/>
              </w:rPr>
              <w:t>www.who.int/en/ (</w:t>
            </w:r>
            <w:r w:rsidRPr="00F128A9">
              <w:rPr>
                <w:bCs/>
                <w:iCs/>
                <w:color w:val="000000"/>
                <w:sz w:val="20"/>
                <w:szCs w:val="20"/>
                <w:lang w:val="en-US"/>
              </w:rPr>
              <w:t xml:space="preserve"> World Health Organization). </w:t>
            </w:r>
          </w:p>
          <w:p w14:paraId="6E655BC0" w14:textId="77777777" w:rsidR="009F64E2" w:rsidRPr="00F128A9" w:rsidRDefault="009F64E2" w:rsidP="009F64E2">
            <w:pPr>
              <w:autoSpaceDE w:val="0"/>
              <w:autoSpaceDN w:val="0"/>
              <w:adjustRightInd w:val="0"/>
              <w:rPr>
                <w:color w:val="000000"/>
                <w:sz w:val="20"/>
                <w:szCs w:val="20"/>
              </w:rPr>
            </w:pPr>
            <w:r w:rsidRPr="00F128A9">
              <w:rPr>
                <w:b/>
                <w:bCs/>
                <w:color w:val="000000"/>
                <w:sz w:val="20"/>
                <w:szCs w:val="20"/>
              </w:rPr>
              <w:t xml:space="preserve">www.opas.org.br/ </w:t>
            </w:r>
            <w:r w:rsidRPr="00F128A9">
              <w:rPr>
                <w:bCs/>
                <w:color w:val="000000"/>
                <w:sz w:val="20"/>
                <w:szCs w:val="20"/>
              </w:rPr>
              <w:t>(Organização</w:t>
            </w:r>
            <w:r w:rsidRPr="00F128A9">
              <w:rPr>
                <w:b/>
                <w:bCs/>
                <w:color w:val="000000"/>
                <w:sz w:val="20"/>
                <w:szCs w:val="20"/>
              </w:rPr>
              <w:t xml:space="preserve"> </w:t>
            </w:r>
            <w:r w:rsidRPr="00F128A9">
              <w:rPr>
                <w:bCs/>
                <w:color w:val="000000"/>
                <w:sz w:val="20"/>
                <w:szCs w:val="20"/>
              </w:rPr>
              <w:t>Pan-Americana de Saúde/OPAS)</w:t>
            </w:r>
            <w:r w:rsidRPr="00F128A9">
              <w:rPr>
                <w:b/>
                <w:bCs/>
                <w:color w:val="000000"/>
                <w:sz w:val="20"/>
                <w:szCs w:val="20"/>
              </w:rPr>
              <w:t xml:space="preserve"> </w:t>
            </w:r>
          </w:p>
          <w:p w14:paraId="417DB70E" w14:textId="77777777" w:rsidR="009F64E2" w:rsidRPr="00F128A9" w:rsidRDefault="009F64E2" w:rsidP="009F64E2">
            <w:pPr>
              <w:autoSpaceDE w:val="0"/>
              <w:autoSpaceDN w:val="0"/>
              <w:adjustRightInd w:val="0"/>
              <w:rPr>
                <w:color w:val="000000"/>
                <w:sz w:val="20"/>
                <w:szCs w:val="20"/>
              </w:rPr>
            </w:pPr>
            <w:r w:rsidRPr="00F128A9">
              <w:rPr>
                <w:b/>
                <w:bCs/>
                <w:color w:val="000000"/>
                <w:sz w:val="20"/>
                <w:szCs w:val="20"/>
              </w:rPr>
              <w:t xml:space="preserve">www.fsp.usp.br/rsp/ </w:t>
            </w:r>
            <w:r w:rsidRPr="00F128A9">
              <w:rPr>
                <w:color w:val="000000"/>
                <w:sz w:val="20"/>
                <w:szCs w:val="20"/>
              </w:rPr>
              <w:t xml:space="preserve">(Revista de Saúde Pública – USP) </w:t>
            </w:r>
          </w:p>
          <w:p w14:paraId="0EE479EB" w14:textId="77777777" w:rsidR="009F64E2" w:rsidRPr="00F128A9" w:rsidRDefault="009F64E2" w:rsidP="009F64E2">
            <w:pPr>
              <w:rPr>
                <w:bCs/>
                <w:iCs/>
                <w:sz w:val="20"/>
                <w:szCs w:val="20"/>
              </w:rPr>
            </w:pPr>
            <w:r w:rsidRPr="00F128A9">
              <w:rPr>
                <w:b/>
                <w:bCs/>
                <w:sz w:val="20"/>
                <w:szCs w:val="20"/>
              </w:rPr>
              <w:t>www.capes.gov.br</w:t>
            </w:r>
          </w:p>
        </w:tc>
      </w:tr>
    </w:tbl>
    <w:p w14:paraId="3D2C0376" w14:textId="77777777" w:rsidR="009F64E2" w:rsidRPr="00F128A9" w:rsidRDefault="009F64E2" w:rsidP="009F64E2">
      <w:pPr>
        <w:rPr>
          <w:sz w:val="20"/>
          <w:szCs w:val="20"/>
        </w:rPr>
      </w:pPr>
    </w:p>
    <w:p w14:paraId="5C8DA9BF" w14:textId="77777777" w:rsidR="005A6F1D" w:rsidRPr="00F128A9" w:rsidRDefault="005A6F1D" w:rsidP="005A6F1D">
      <w:pPr>
        <w:rPr>
          <w:sz w:val="20"/>
          <w:szCs w:val="20"/>
        </w:rPr>
      </w:pPr>
    </w:p>
    <w:p w14:paraId="41B5E319" w14:textId="77777777" w:rsidR="002F0E1B" w:rsidRPr="00F128A9" w:rsidRDefault="002F0E1B" w:rsidP="005A6F1D">
      <w:pPr>
        <w:rPr>
          <w:sz w:val="20"/>
          <w:szCs w:val="20"/>
        </w:rPr>
      </w:pPr>
    </w:p>
    <w:p w14:paraId="79D60055" w14:textId="77777777" w:rsidR="002F0E1B" w:rsidRPr="00F128A9" w:rsidRDefault="002F0E1B" w:rsidP="005A6F1D">
      <w:pPr>
        <w:rPr>
          <w:sz w:val="20"/>
          <w:szCs w:val="20"/>
        </w:rPr>
      </w:pPr>
    </w:p>
    <w:p w14:paraId="21D7BD4F" w14:textId="6B9C1B6C" w:rsidR="002F0E1B" w:rsidRPr="00F128A9" w:rsidRDefault="002F0E1B" w:rsidP="005A6F1D">
      <w:pPr>
        <w:rPr>
          <w:sz w:val="20"/>
          <w:szCs w:val="20"/>
        </w:rPr>
      </w:pPr>
    </w:p>
    <w:p w14:paraId="5ED4FF2F" w14:textId="2C4E9F24" w:rsidR="00D40B39" w:rsidRPr="00F128A9" w:rsidRDefault="00D40B39" w:rsidP="005A6F1D">
      <w:pPr>
        <w:rPr>
          <w:sz w:val="20"/>
          <w:szCs w:val="20"/>
        </w:rPr>
      </w:pPr>
    </w:p>
    <w:p w14:paraId="5F3C0596" w14:textId="1CAF3FB5" w:rsidR="00D40B39" w:rsidRPr="00F128A9" w:rsidRDefault="00D40B39" w:rsidP="005A6F1D">
      <w:pPr>
        <w:rPr>
          <w:sz w:val="20"/>
          <w:szCs w:val="20"/>
        </w:rPr>
      </w:pPr>
    </w:p>
    <w:p w14:paraId="0A2BD208" w14:textId="77777777" w:rsidR="00D40B39" w:rsidRPr="00F128A9" w:rsidRDefault="00D40B39" w:rsidP="005A6F1D">
      <w:pPr>
        <w:rPr>
          <w:sz w:val="20"/>
          <w:szCs w:val="20"/>
        </w:rPr>
      </w:pPr>
    </w:p>
    <w:p w14:paraId="6C86400F" w14:textId="77777777" w:rsidR="002F0E1B" w:rsidRPr="00F128A9" w:rsidRDefault="002F0E1B" w:rsidP="005A6F1D">
      <w:pPr>
        <w:rPr>
          <w:sz w:val="20"/>
          <w:szCs w:val="20"/>
        </w:rPr>
      </w:pPr>
    </w:p>
    <w:p w14:paraId="755480C6" w14:textId="77777777" w:rsidR="002F0E1B" w:rsidRPr="00F128A9" w:rsidRDefault="002F0E1B" w:rsidP="005A6F1D">
      <w:pPr>
        <w:rPr>
          <w:sz w:val="20"/>
          <w:szCs w:val="20"/>
        </w:rPr>
      </w:pPr>
    </w:p>
    <w:p w14:paraId="45DD198D" w14:textId="77777777" w:rsidR="002F0E1B" w:rsidRPr="00F128A9" w:rsidRDefault="002F0E1B" w:rsidP="005A6F1D">
      <w:pPr>
        <w:rPr>
          <w:sz w:val="20"/>
          <w:szCs w:val="20"/>
        </w:rPr>
      </w:pPr>
    </w:p>
    <w:p w14:paraId="4E2A062C" w14:textId="77777777" w:rsidR="002F0E1B" w:rsidRPr="00F128A9" w:rsidRDefault="002F0E1B" w:rsidP="005A6F1D">
      <w:pPr>
        <w:rPr>
          <w:sz w:val="20"/>
          <w:szCs w:val="20"/>
        </w:rPr>
      </w:pPr>
    </w:p>
    <w:p w14:paraId="1C988592" w14:textId="24F3F411" w:rsidR="002F0E1B" w:rsidRPr="00F128A9" w:rsidRDefault="002F0E1B" w:rsidP="005A6F1D">
      <w:pPr>
        <w:rPr>
          <w:sz w:val="20"/>
          <w:szCs w:val="20"/>
        </w:rPr>
      </w:pPr>
    </w:p>
    <w:p w14:paraId="2249049D" w14:textId="173B2CF1" w:rsidR="002F0E1B" w:rsidRPr="00F128A9" w:rsidRDefault="002F0E1B" w:rsidP="005A6F1D">
      <w:pPr>
        <w:rPr>
          <w:sz w:val="20"/>
          <w:szCs w:val="20"/>
        </w:rPr>
      </w:pPr>
    </w:p>
    <w:p w14:paraId="5437D4D1" w14:textId="4F65B949" w:rsidR="00614F79" w:rsidRPr="00F128A9" w:rsidRDefault="00614F79" w:rsidP="005A6F1D">
      <w:pPr>
        <w:rPr>
          <w:sz w:val="20"/>
          <w:szCs w:val="20"/>
        </w:rPr>
      </w:pPr>
    </w:p>
    <w:p w14:paraId="0C8203B5" w14:textId="72D4F697" w:rsidR="000D1B81" w:rsidRPr="00F128A9" w:rsidRDefault="000D1B81" w:rsidP="005A6F1D">
      <w:pPr>
        <w:rPr>
          <w:sz w:val="20"/>
          <w:szCs w:val="20"/>
        </w:rPr>
      </w:pPr>
    </w:p>
    <w:p w14:paraId="6F04F5C4" w14:textId="2C55443C" w:rsidR="000D1B81" w:rsidRPr="00F128A9" w:rsidRDefault="000D1B81" w:rsidP="005A6F1D">
      <w:pPr>
        <w:rPr>
          <w:sz w:val="20"/>
          <w:szCs w:val="20"/>
        </w:rPr>
      </w:pPr>
    </w:p>
    <w:p w14:paraId="5E277827" w14:textId="2B395F83" w:rsidR="000D1B81" w:rsidRPr="00F128A9" w:rsidRDefault="000D1B81" w:rsidP="005A6F1D">
      <w:pPr>
        <w:rPr>
          <w:sz w:val="20"/>
          <w:szCs w:val="20"/>
        </w:rPr>
      </w:pPr>
    </w:p>
    <w:p w14:paraId="5311FB48" w14:textId="73E1D910" w:rsidR="000D1B81" w:rsidRPr="00F128A9" w:rsidRDefault="000D1B81" w:rsidP="005A6F1D">
      <w:pPr>
        <w:rPr>
          <w:sz w:val="20"/>
          <w:szCs w:val="20"/>
        </w:rPr>
      </w:pPr>
    </w:p>
    <w:p w14:paraId="3A5127D5" w14:textId="5671FB4E" w:rsidR="000D1B81" w:rsidRPr="00F128A9" w:rsidRDefault="000D1B81" w:rsidP="005A6F1D">
      <w:pPr>
        <w:rPr>
          <w:sz w:val="20"/>
          <w:szCs w:val="20"/>
        </w:rPr>
      </w:pPr>
    </w:p>
    <w:p w14:paraId="6DC2D2DF" w14:textId="6620B8A9" w:rsidR="000D1B81" w:rsidRPr="00F128A9" w:rsidRDefault="000D1B81" w:rsidP="005A6F1D">
      <w:pPr>
        <w:rPr>
          <w:sz w:val="20"/>
          <w:szCs w:val="20"/>
        </w:rPr>
      </w:pPr>
    </w:p>
    <w:p w14:paraId="51F70C32" w14:textId="77777777" w:rsidR="009500B1" w:rsidRPr="00F128A9" w:rsidRDefault="009500B1" w:rsidP="005A6F1D">
      <w:pPr>
        <w:rPr>
          <w:sz w:val="20"/>
          <w:szCs w:val="20"/>
        </w:rPr>
      </w:pPr>
    </w:p>
    <w:p w14:paraId="28DCA178" w14:textId="77777777" w:rsidR="009500B1" w:rsidRPr="00F128A9" w:rsidRDefault="009500B1" w:rsidP="005A6F1D">
      <w:pPr>
        <w:rPr>
          <w:sz w:val="20"/>
          <w:szCs w:val="20"/>
        </w:rPr>
      </w:pPr>
    </w:p>
    <w:p w14:paraId="1D265F1B" w14:textId="77777777" w:rsidR="009500B1" w:rsidRPr="00F128A9" w:rsidRDefault="009500B1" w:rsidP="005A6F1D">
      <w:pPr>
        <w:rPr>
          <w:sz w:val="20"/>
          <w:szCs w:val="20"/>
        </w:rPr>
      </w:pPr>
    </w:p>
    <w:p w14:paraId="07995BDD" w14:textId="77777777" w:rsidR="009500B1" w:rsidRPr="00F128A9" w:rsidRDefault="009500B1" w:rsidP="005A6F1D">
      <w:pPr>
        <w:rPr>
          <w:sz w:val="20"/>
          <w:szCs w:val="20"/>
        </w:rPr>
      </w:pPr>
    </w:p>
    <w:p w14:paraId="5D2FE1B7" w14:textId="77777777" w:rsidR="009500B1" w:rsidRPr="00F128A9" w:rsidRDefault="009500B1" w:rsidP="005A6F1D">
      <w:pPr>
        <w:rPr>
          <w:sz w:val="20"/>
          <w:szCs w:val="20"/>
        </w:rPr>
      </w:pPr>
    </w:p>
    <w:p w14:paraId="26542C38" w14:textId="77777777" w:rsidR="009500B1" w:rsidRPr="00F128A9" w:rsidRDefault="009500B1" w:rsidP="005A6F1D">
      <w:pPr>
        <w:rPr>
          <w:sz w:val="20"/>
          <w:szCs w:val="20"/>
        </w:rPr>
      </w:pPr>
    </w:p>
    <w:tbl>
      <w:tblPr>
        <w:tblpPr w:leftFromText="141" w:rightFromText="141" w:vertAnchor="text" w:horzAnchor="margin" w:tblpXSpec="center" w:tblpY="157"/>
        <w:tblW w:w="9580" w:type="dxa"/>
        <w:tblCellMar>
          <w:left w:w="70" w:type="dxa"/>
          <w:right w:w="70" w:type="dxa"/>
        </w:tblCellMar>
        <w:tblLook w:val="0000" w:firstRow="0" w:lastRow="0" w:firstColumn="0" w:lastColumn="0" w:noHBand="0" w:noVBand="0"/>
      </w:tblPr>
      <w:tblGrid>
        <w:gridCol w:w="2875"/>
        <w:gridCol w:w="1122"/>
        <w:gridCol w:w="1496"/>
        <w:gridCol w:w="1100"/>
        <w:gridCol w:w="364"/>
        <w:gridCol w:w="935"/>
        <w:gridCol w:w="758"/>
        <w:gridCol w:w="930"/>
      </w:tblGrid>
      <w:tr w:rsidR="00E45CC4" w:rsidRPr="00F128A9" w14:paraId="18595739" w14:textId="77777777" w:rsidTr="00E45CC4">
        <w:trPr>
          <w:cantSplit/>
        </w:trPr>
        <w:tc>
          <w:tcPr>
            <w:tcW w:w="9580" w:type="dxa"/>
            <w:gridSpan w:val="8"/>
            <w:shd w:val="solid" w:color="DDDDDD" w:fill="auto"/>
          </w:tcPr>
          <w:p w14:paraId="770F1303" w14:textId="77777777" w:rsidR="00E45CC4" w:rsidRPr="00F128A9" w:rsidRDefault="00E45CC4" w:rsidP="00285763">
            <w:pPr>
              <w:spacing w:before="120"/>
              <w:jc w:val="center"/>
              <w:rPr>
                <w:b/>
                <w:bCs/>
                <w:iCs/>
                <w:sz w:val="20"/>
                <w:szCs w:val="20"/>
              </w:rPr>
            </w:pPr>
            <w:r w:rsidRPr="00F128A9">
              <w:rPr>
                <w:b/>
                <w:sz w:val="20"/>
                <w:szCs w:val="20"/>
              </w:rPr>
              <w:br w:type="page"/>
            </w:r>
            <w:r w:rsidRPr="00F128A9">
              <w:rPr>
                <w:b/>
                <w:bCs/>
                <w:iCs/>
                <w:sz w:val="20"/>
                <w:szCs w:val="20"/>
              </w:rPr>
              <w:t>3. PLANO DE ENSINO</w:t>
            </w:r>
          </w:p>
        </w:tc>
      </w:tr>
      <w:tr w:rsidR="00E45CC4" w:rsidRPr="00F128A9" w14:paraId="639B9288" w14:textId="77777777" w:rsidTr="00E45CC4">
        <w:tc>
          <w:tcPr>
            <w:tcW w:w="7892" w:type="dxa"/>
            <w:gridSpan w:val="6"/>
          </w:tcPr>
          <w:p w14:paraId="3673E65F" w14:textId="69F336F2" w:rsidR="00E45CC4" w:rsidRPr="00F128A9" w:rsidRDefault="00E45CC4" w:rsidP="00285763">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9500B1" w:rsidRPr="00F128A9">
              <w:rPr>
                <w:b/>
                <w:bCs/>
                <w:i/>
                <w:iCs/>
                <w:sz w:val="20"/>
                <w:szCs w:val="20"/>
              </w:rPr>
              <w:t xml:space="preserve"> FARMÁCIA</w:t>
            </w:r>
          </w:p>
        </w:tc>
        <w:tc>
          <w:tcPr>
            <w:tcW w:w="1688" w:type="dxa"/>
            <w:gridSpan w:val="2"/>
          </w:tcPr>
          <w:p w14:paraId="17599AFD" w14:textId="2D2C4716" w:rsidR="00E45CC4" w:rsidRPr="00F128A9" w:rsidRDefault="00E45CC4" w:rsidP="00E45CC4">
            <w:pPr>
              <w:spacing w:before="120"/>
              <w:rPr>
                <w:b/>
                <w:bCs/>
                <w:iCs/>
                <w:sz w:val="20"/>
                <w:szCs w:val="20"/>
              </w:rPr>
            </w:pPr>
          </w:p>
        </w:tc>
      </w:tr>
      <w:tr w:rsidR="00E45CC4" w:rsidRPr="00F128A9" w14:paraId="05488906" w14:textId="77777777" w:rsidTr="00E45CC4">
        <w:tc>
          <w:tcPr>
            <w:tcW w:w="6593" w:type="dxa"/>
            <w:gridSpan w:val="4"/>
          </w:tcPr>
          <w:p w14:paraId="62515534" w14:textId="77777777" w:rsidR="00E45CC4" w:rsidRPr="00F128A9" w:rsidRDefault="00E45CC4" w:rsidP="00285763">
            <w:pPr>
              <w:spacing w:before="120"/>
              <w:rPr>
                <w:b/>
                <w:bCs/>
                <w:iCs/>
                <w:sz w:val="20"/>
                <w:szCs w:val="20"/>
              </w:rPr>
            </w:pPr>
            <w:r w:rsidRPr="00F128A9">
              <w:rPr>
                <w:b/>
                <w:bCs/>
                <w:iCs/>
                <w:sz w:val="20"/>
                <w:szCs w:val="20"/>
                <w:highlight w:val="lightGray"/>
              </w:rPr>
              <w:t>Disciplina</w:t>
            </w:r>
            <w:r w:rsidRPr="00F128A9">
              <w:rPr>
                <w:b/>
                <w:bCs/>
                <w:iCs/>
                <w:sz w:val="20"/>
                <w:szCs w:val="20"/>
              </w:rPr>
              <w:t xml:space="preserve">: </w:t>
            </w:r>
            <w:r w:rsidRPr="00F128A9">
              <w:rPr>
                <w:bCs/>
                <w:iCs/>
                <w:sz w:val="20"/>
                <w:szCs w:val="20"/>
              </w:rPr>
              <w:t>Química Analítica Quantitativa</w:t>
            </w:r>
          </w:p>
        </w:tc>
        <w:tc>
          <w:tcPr>
            <w:tcW w:w="2057" w:type="dxa"/>
            <w:gridSpan w:val="3"/>
          </w:tcPr>
          <w:p w14:paraId="653E9803" w14:textId="77777777" w:rsidR="00E45CC4" w:rsidRPr="00F128A9" w:rsidRDefault="00E45CC4" w:rsidP="00285763">
            <w:pPr>
              <w:spacing w:before="120"/>
              <w:rPr>
                <w:b/>
                <w:bCs/>
                <w:iCs/>
                <w:sz w:val="20"/>
                <w:szCs w:val="20"/>
              </w:rPr>
            </w:pPr>
            <w:r w:rsidRPr="00F128A9">
              <w:rPr>
                <w:b/>
                <w:bCs/>
                <w:iCs/>
                <w:sz w:val="20"/>
                <w:szCs w:val="20"/>
                <w:highlight w:val="lightGray"/>
              </w:rPr>
              <w:t>Código</w:t>
            </w:r>
            <w:r w:rsidRPr="00F128A9">
              <w:rPr>
                <w:b/>
                <w:bCs/>
                <w:iCs/>
                <w:sz w:val="20"/>
                <w:szCs w:val="20"/>
              </w:rPr>
              <w:t xml:space="preserve">: </w:t>
            </w:r>
            <w:r w:rsidRPr="00F128A9">
              <w:rPr>
                <w:bCs/>
                <w:iCs/>
                <w:sz w:val="20"/>
                <w:szCs w:val="20"/>
              </w:rPr>
              <w:t>2120</w:t>
            </w:r>
          </w:p>
        </w:tc>
        <w:tc>
          <w:tcPr>
            <w:tcW w:w="930" w:type="dxa"/>
          </w:tcPr>
          <w:p w14:paraId="2D5A890D" w14:textId="77777777" w:rsidR="00E45CC4" w:rsidRPr="00F128A9" w:rsidRDefault="00E45CC4" w:rsidP="00285763">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xml:space="preserve">: </w:t>
            </w:r>
            <w:r w:rsidRPr="00F128A9">
              <w:rPr>
                <w:bCs/>
                <w:iCs/>
                <w:sz w:val="20"/>
                <w:szCs w:val="20"/>
              </w:rPr>
              <w:t>2</w:t>
            </w:r>
            <w:r w:rsidRPr="00F128A9">
              <w:rPr>
                <w:bCs/>
                <w:iCs/>
                <w:sz w:val="20"/>
                <w:szCs w:val="20"/>
                <w:vertAlign w:val="superscript"/>
              </w:rPr>
              <w:t>o</w:t>
            </w:r>
          </w:p>
        </w:tc>
      </w:tr>
      <w:tr w:rsidR="00E45CC4" w:rsidRPr="00F128A9" w14:paraId="36C0ADB3" w14:textId="77777777" w:rsidTr="00E45CC4">
        <w:tc>
          <w:tcPr>
            <w:tcW w:w="2875" w:type="dxa"/>
          </w:tcPr>
          <w:p w14:paraId="4ABD61BA" w14:textId="77777777" w:rsidR="00E45CC4" w:rsidRPr="00F128A9" w:rsidRDefault="00E45CC4" w:rsidP="00285763">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xml:space="preserve">: </w:t>
            </w:r>
            <w:r w:rsidRPr="00F128A9">
              <w:rPr>
                <w:bCs/>
                <w:iCs/>
                <w:sz w:val="20"/>
                <w:szCs w:val="20"/>
              </w:rPr>
              <w:t>4 h/a</w:t>
            </w:r>
          </w:p>
        </w:tc>
        <w:tc>
          <w:tcPr>
            <w:tcW w:w="1122" w:type="dxa"/>
          </w:tcPr>
          <w:p w14:paraId="5E5AFF66" w14:textId="77777777" w:rsidR="00E45CC4" w:rsidRPr="00F128A9" w:rsidRDefault="00E45CC4" w:rsidP="00285763">
            <w:pPr>
              <w:spacing w:before="120"/>
              <w:rPr>
                <w:b/>
                <w:bCs/>
                <w:iCs/>
                <w:sz w:val="20"/>
                <w:szCs w:val="20"/>
                <w:highlight w:val="lightGray"/>
              </w:rPr>
            </w:pPr>
            <w:r w:rsidRPr="00F128A9">
              <w:rPr>
                <w:b/>
                <w:bCs/>
                <w:iCs/>
                <w:sz w:val="20"/>
                <w:szCs w:val="20"/>
                <w:highlight w:val="lightGray"/>
              </w:rPr>
              <w:t>T</w:t>
            </w:r>
            <w:r w:rsidRPr="00F128A9">
              <w:rPr>
                <w:b/>
                <w:bCs/>
                <w:iCs/>
                <w:sz w:val="20"/>
                <w:szCs w:val="20"/>
              </w:rPr>
              <w:t xml:space="preserve">: </w:t>
            </w:r>
            <w:r w:rsidRPr="00F128A9">
              <w:rPr>
                <w:bCs/>
                <w:iCs/>
                <w:sz w:val="20"/>
                <w:szCs w:val="20"/>
              </w:rPr>
              <w:t>2 h/a</w:t>
            </w:r>
          </w:p>
        </w:tc>
        <w:tc>
          <w:tcPr>
            <w:tcW w:w="1496" w:type="dxa"/>
          </w:tcPr>
          <w:p w14:paraId="6404DC4C" w14:textId="77777777" w:rsidR="00E45CC4" w:rsidRPr="00F128A9" w:rsidRDefault="00E45CC4" w:rsidP="00285763">
            <w:pPr>
              <w:spacing w:before="120"/>
              <w:rPr>
                <w:b/>
                <w:bCs/>
                <w:iCs/>
                <w:sz w:val="20"/>
                <w:szCs w:val="20"/>
                <w:highlight w:val="lightGray"/>
              </w:rPr>
            </w:pPr>
            <w:r w:rsidRPr="00F128A9">
              <w:rPr>
                <w:b/>
                <w:bCs/>
                <w:iCs/>
                <w:sz w:val="20"/>
                <w:szCs w:val="20"/>
                <w:highlight w:val="lightGray"/>
              </w:rPr>
              <w:t>Lab</w:t>
            </w:r>
            <w:r w:rsidRPr="00F128A9">
              <w:rPr>
                <w:b/>
                <w:bCs/>
                <w:iCs/>
                <w:sz w:val="20"/>
                <w:szCs w:val="20"/>
              </w:rPr>
              <w:t xml:space="preserve">.: </w:t>
            </w:r>
            <w:r w:rsidRPr="00F128A9">
              <w:rPr>
                <w:bCs/>
                <w:iCs/>
                <w:sz w:val="20"/>
                <w:szCs w:val="20"/>
              </w:rPr>
              <w:t>2 h/a</w:t>
            </w:r>
          </w:p>
        </w:tc>
        <w:tc>
          <w:tcPr>
            <w:tcW w:w="1464" w:type="dxa"/>
            <w:gridSpan w:val="2"/>
          </w:tcPr>
          <w:p w14:paraId="29842D32" w14:textId="77777777" w:rsidR="00E45CC4" w:rsidRPr="00F128A9" w:rsidRDefault="00E45CC4" w:rsidP="00285763">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w:t>
            </w:r>
            <w:r w:rsidRPr="00F128A9">
              <w:rPr>
                <w:bCs/>
                <w:iCs/>
                <w:sz w:val="20"/>
                <w:szCs w:val="20"/>
              </w:rPr>
              <w:t xml:space="preserve">-- h/a </w:t>
            </w:r>
          </w:p>
        </w:tc>
        <w:tc>
          <w:tcPr>
            <w:tcW w:w="2623" w:type="dxa"/>
            <w:gridSpan w:val="3"/>
          </w:tcPr>
          <w:p w14:paraId="4EC6ABFB" w14:textId="77777777" w:rsidR="00E45CC4" w:rsidRPr="00F128A9" w:rsidRDefault="00E45CC4" w:rsidP="00285763">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xml:space="preserve">: </w:t>
            </w:r>
            <w:r w:rsidRPr="00F128A9">
              <w:rPr>
                <w:bCs/>
                <w:iCs/>
                <w:sz w:val="20"/>
                <w:szCs w:val="20"/>
              </w:rPr>
              <w:t>120 h/a</w:t>
            </w:r>
          </w:p>
        </w:tc>
      </w:tr>
    </w:tbl>
    <w:p w14:paraId="18D48CFD" w14:textId="77777777" w:rsidR="00E45CC4" w:rsidRPr="00F128A9" w:rsidRDefault="00E45CC4" w:rsidP="00E45CC4">
      <w:pPr>
        <w:rPr>
          <w:sz w:val="20"/>
          <w:szCs w:val="20"/>
        </w:rPr>
      </w:pP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799"/>
      </w:tblGrid>
      <w:tr w:rsidR="00E45CC4" w:rsidRPr="00F128A9" w14:paraId="6661C999" w14:textId="77777777" w:rsidTr="00E45CC4">
        <w:trPr>
          <w:trHeight w:val="535"/>
        </w:trPr>
        <w:tc>
          <w:tcPr>
            <w:tcW w:w="9799" w:type="dxa"/>
            <w:tcBorders>
              <w:top w:val="nil"/>
              <w:left w:val="nil"/>
              <w:bottom w:val="nil"/>
              <w:right w:val="nil"/>
            </w:tcBorders>
          </w:tcPr>
          <w:p w14:paraId="2D317B09" w14:textId="77777777" w:rsidR="00E45CC4" w:rsidRPr="00F128A9" w:rsidRDefault="00E45CC4" w:rsidP="00285763">
            <w:pPr>
              <w:spacing w:before="120"/>
              <w:rPr>
                <w:bCs/>
                <w:iCs/>
                <w:sz w:val="20"/>
                <w:szCs w:val="20"/>
              </w:rPr>
            </w:pPr>
            <w:r w:rsidRPr="00F128A9">
              <w:rPr>
                <w:b/>
                <w:bCs/>
                <w:iCs/>
                <w:sz w:val="20"/>
                <w:szCs w:val="20"/>
                <w:highlight w:val="lightGray"/>
              </w:rPr>
              <w:t>3.1. Objetivos Gerais</w:t>
            </w:r>
            <w:r w:rsidRPr="00F128A9">
              <w:rPr>
                <w:bCs/>
                <w:iCs/>
                <w:sz w:val="20"/>
                <w:szCs w:val="20"/>
              </w:rPr>
              <w:t xml:space="preserve">: </w:t>
            </w:r>
          </w:p>
          <w:p w14:paraId="5E49D9CA" w14:textId="77777777" w:rsidR="00E45CC4" w:rsidRPr="00F128A9" w:rsidRDefault="00E45CC4" w:rsidP="00285763">
            <w:pPr>
              <w:jc w:val="both"/>
              <w:rPr>
                <w:bCs/>
                <w:iCs/>
                <w:sz w:val="20"/>
                <w:szCs w:val="20"/>
              </w:rPr>
            </w:pPr>
            <w:r w:rsidRPr="00F128A9">
              <w:rPr>
                <w:sz w:val="20"/>
                <w:szCs w:val="20"/>
              </w:rPr>
              <w:t>Esta disciplina propicia ao estudante conhecimento sobre diferentes métodos clássicos de análise quantitativa. Os fundamentos da presente disciplina são especialmente necessários para a compreensão dos conteúdos programáticos da disciplina Análise Instrumental, oferecida para as turmas da terceira série.</w:t>
            </w:r>
          </w:p>
          <w:p w14:paraId="52350C33" w14:textId="77777777" w:rsidR="00E45CC4" w:rsidRPr="00F128A9" w:rsidRDefault="00E45CC4" w:rsidP="00285763">
            <w:pPr>
              <w:tabs>
                <w:tab w:val="center" w:pos="4419"/>
                <w:tab w:val="right" w:pos="8838"/>
              </w:tabs>
              <w:rPr>
                <w:bCs/>
                <w:iCs/>
                <w:sz w:val="20"/>
                <w:szCs w:val="20"/>
              </w:rPr>
            </w:pPr>
          </w:p>
          <w:p w14:paraId="5821D6FE" w14:textId="77777777" w:rsidR="00E45CC4" w:rsidRPr="00F128A9" w:rsidRDefault="00E45CC4" w:rsidP="00285763">
            <w:pPr>
              <w:spacing w:before="120"/>
              <w:rPr>
                <w:bCs/>
                <w:iCs/>
                <w:sz w:val="20"/>
                <w:szCs w:val="20"/>
              </w:rPr>
            </w:pPr>
            <w:r w:rsidRPr="00F128A9">
              <w:rPr>
                <w:b/>
                <w:bCs/>
                <w:iCs/>
                <w:sz w:val="20"/>
                <w:szCs w:val="20"/>
                <w:highlight w:val="lightGray"/>
              </w:rPr>
              <w:t>3.2. Objetivos Específicos</w:t>
            </w:r>
            <w:r w:rsidRPr="00F128A9">
              <w:rPr>
                <w:bCs/>
                <w:iCs/>
                <w:sz w:val="20"/>
                <w:szCs w:val="20"/>
              </w:rPr>
              <w:t>:</w:t>
            </w:r>
          </w:p>
          <w:p w14:paraId="2541BFA4" w14:textId="77777777" w:rsidR="00E45CC4" w:rsidRPr="00F128A9" w:rsidRDefault="00E45CC4" w:rsidP="00285763">
            <w:pPr>
              <w:jc w:val="both"/>
              <w:rPr>
                <w:bCs/>
                <w:iCs/>
                <w:sz w:val="20"/>
                <w:szCs w:val="20"/>
              </w:rPr>
            </w:pPr>
            <w:r w:rsidRPr="00F128A9">
              <w:rPr>
                <w:sz w:val="20"/>
                <w:szCs w:val="20"/>
              </w:rPr>
              <w:t>Propiciar ao estudante conhecimento e compreensão acerca dos fenômenos químicos envolvidos nos métodos clássicos de análise quantitativa, como por exemplo, os vários tipos de volumetria e gravimetria. Permitir que o estudante seja capaz de utilizar esses métodos dentro de um laboratório químico para resolução de problemas analíticos encontrados na área farmacêutica.</w:t>
            </w:r>
          </w:p>
        </w:tc>
      </w:tr>
    </w:tbl>
    <w:p w14:paraId="507FD650" w14:textId="77777777" w:rsidR="00E45CC4" w:rsidRPr="00F128A9" w:rsidRDefault="00E45CC4" w:rsidP="00E45CC4">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E45CC4" w:rsidRPr="00F128A9" w14:paraId="00BDF47B" w14:textId="77777777" w:rsidTr="00E45CC4">
        <w:trPr>
          <w:trHeight w:val="535"/>
          <w:jc w:val="center"/>
        </w:trPr>
        <w:tc>
          <w:tcPr>
            <w:tcW w:w="9859" w:type="dxa"/>
          </w:tcPr>
          <w:p w14:paraId="534D8BD6" w14:textId="77777777" w:rsidR="00E45CC4" w:rsidRPr="00F128A9" w:rsidRDefault="00E45CC4" w:rsidP="00285763">
            <w:pPr>
              <w:spacing w:before="120"/>
              <w:rPr>
                <w:b/>
                <w:bCs/>
                <w:iCs/>
                <w:sz w:val="20"/>
                <w:szCs w:val="20"/>
              </w:rPr>
            </w:pPr>
            <w:r w:rsidRPr="00F128A9">
              <w:rPr>
                <w:b/>
                <w:bCs/>
                <w:iCs/>
                <w:sz w:val="20"/>
                <w:szCs w:val="20"/>
                <w:highlight w:val="lightGray"/>
              </w:rPr>
              <w:t>3.3. Ementa</w:t>
            </w:r>
            <w:r w:rsidRPr="00F128A9">
              <w:rPr>
                <w:b/>
                <w:bCs/>
                <w:iCs/>
                <w:sz w:val="20"/>
                <w:szCs w:val="20"/>
              </w:rPr>
              <w:t>:</w:t>
            </w:r>
          </w:p>
          <w:p w14:paraId="60FA633D" w14:textId="77777777" w:rsidR="00E45CC4" w:rsidRPr="00F128A9" w:rsidRDefault="00E45CC4" w:rsidP="00285763">
            <w:pPr>
              <w:jc w:val="both"/>
              <w:rPr>
                <w:bCs/>
                <w:iCs/>
                <w:sz w:val="20"/>
                <w:szCs w:val="20"/>
              </w:rPr>
            </w:pPr>
            <w:r w:rsidRPr="00F128A9">
              <w:rPr>
                <w:sz w:val="20"/>
                <w:szCs w:val="20"/>
              </w:rPr>
              <w:t xml:space="preserve">Estudo dos principais métodos de titulação e gravimetria. No final do curso é esperado que o estudante tenha capacidade para avaliar e escolher o melhor método para resolução de um dado problema real. </w:t>
            </w:r>
          </w:p>
        </w:tc>
      </w:tr>
    </w:tbl>
    <w:p w14:paraId="1258B395" w14:textId="77777777" w:rsidR="00E45CC4" w:rsidRPr="00F128A9" w:rsidRDefault="00E45CC4" w:rsidP="00E45CC4">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45CC4" w:rsidRPr="00F128A9" w14:paraId="2CF0FDB3" w14:textId="77777777" w:rsidTr="00E45CC4">
        <w:trPr>
          <w:trHeight w:val="580"/>
          <w:jc w:val="center"/>
        </w:trPr>
        <w:tc>
          <w:tcPr>
            <w:tcW w:w="9900" w:type="dxa"/>
          </w:tcPr>
          <w:p w14:paraId="6FEE04A3" w14:textId="77777777" w:rsidR="00E45CC4" w:rsidRPr="00F128A9" w:rsidRDefault="00E45CC4" w:rsidP="00285763">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1934DEAF" w14:textId="77777777" w:rsidR="00E45CC4" w:rsidRPr="00F128A9" w:rsidRDefault="00E45CC4" w:rsidP="009A6CD7">
            <w:pPr>
              <w:numPr>
                <w:ilvl w:val="0"/>
                <w:numId w:val="14"/>
              </w:numPr>
              <w:tabs>
                <w:tab w:val="left" w:pos="935"/>
                <w:tab w:val="left" w:pos="1122"/>
                <w:tab w:val="left" w:pos="1309"/>
              </w:tabs>
              <w:jc w:val="both"/>
              <w:rPr>
                <w:sz w:val="20"/>
                <w:szCs w:val="20"/>
              </w:rPr>
            </w:pPr>
            <w:r w:rsidRPr="00F128A9">
              <w:rPr>
                <w:sz w:val="20"/>
                <w:szCs w:val="20"/>
              </w:rPr>
              <w:t>Medidas;</w:t>
            </w:r>
          </w:p>
          <w:p w14:paraId="1C4FAC61" w14:textId="77777777" w:rsidR="00E45CC4" w:rsidRPr="00F128A9" w:rsidRDefault="00E45CC4" w:rsidP="00285763">
            <w:pPr>
              <w:tabs>
                <w:tab w:val="left" w:pos="935"/>
                <w:tab w:val="left" w:pos="1122"/>
                <w:tab w:val="left" w:pos="1309"/>
              </w:tabs>
              <w:ind w:left="935"/>
              <w:jc w:val="both"/>
              <w:rPr>
                <w:sz w:val="20"/>
                <w:szCs w:val="20"/>
              </w:rPr>
            </w:pPr>
            <w:r w:rsidRPr="00F128A9">
              <w:rPr>
                <w:sz w:val="20"/>
                <w:szCs w:val="20"/>
              </w:rPr>
              <w:t>1.1- Unidades de concentração;</w:t>
            </w:r>
          </w:p>
          <w:p w14:paraId="3794BFAF" w14:textId="77777777" w:rsidR="00E45CC4" w:rsidRPr="00F128A9" w:rsidRDefault="00E45CC4" w:rsidP="00285763">
            <w:pPr>
              <w:tabs>
                <w:tab w:val="left" w:pos="935"/>
                <w:tab w:val="left" w:pos="1122"/>
                <w:tab w:val="left" w:pos="1309"/>
              </w:tabs>
              <w:ind w:left="935"/>
              <w:jc w:val="both"/>
              <w:rPr>
                <w:sz w:val="20"/>
                <w:szCs w:val="20"/>
              </w:rPr>
            </w:pPr>
            <w:r w:rsidRPr="00F128A9">
              <w:rPr>
                <w:sz w:val="20"/>
                <w:szCs w:val="20"/>
              </w:rPr>
              <w:t>1.2- Preparo de soluções.</w:t>
            </w:r>
          </w:p>
          <w:p w14:paraId="608A6A20" w14:textId="77777777" w:rsidR="00E45CC4" w:rsidRPr="00F128A9" w:rsidRDefault="00E45CC4" w:rsidP="009A6CD7">
            <w:pPr>
              <w:numPr>
                <w:ilvl w:val="0"/>
                <w:numId w:val="14"/>
              </w:numPr>
              <w:tabs>
                <w:tab w:val="left" w:pos="1309"/>
              </w:tabs>
              <w:jc w:val="both"/>
              <w:rPr>
                <w:sz w:val="20"/>
                <w:szCs w:val="20"/>
              </w:rPr>
            </w:pPr>
            <w:r w:rsidRPr="00F128A9">
              <w:rPr>
                <w:sz w:val="20"/>
                <w:szCs w:val="20"/>
              </w:rPr>
              <w:t>Erros experimentais e estatística:</w:t>
            </w:r>
          </w:p>
          <w:p w14:paraId="39162764" w14:textId="77777777" w:rsidR="00E45CC4" w:rsidRPr="00F128A9" w:rsidRDefault="00E45CC4" w:rsidP="00285763">
            <w:pPr>
              <w:tabs>
                <w:tab w:val="left" w:pos="1309"/>
              </w:tabs>
              <w:ind w:left="935"/>
              <w:jc w:val="both"/>
              <w:rPr>
                <w:sz w:val="20"/>
                <w:szCs w:val="20"/>
              </w:rPr>
            </w:pPr>
            <w:r w:rsidRPr="00F128A9">
              <w:rPr>
                <w:sz w:val="20"/>
                <w:szCs w:val="20"/>
              </w:rPr>
              <w:t>2.1 notação científica;</w:t>
            </w:r>
          </w:p>
          <w:p w14:paraId="21F1F209" w14:textId="77777777" w:rsidR="00E45CC4" w:rsidRPr="00F128A9" w:rsidRDefault="00E45CC4" w:rsidP="00285763">
            <w:pPr>
              <w:tabs>
                <w:tab w:val="left" w:pos="1309"/>
              </w:tabs>
              <w:ind w:left="935"/>
              <w:jc w:val="both"/>
              <w:rPr>
                <w:sz w:val="20"/>
                <w:szCs w:val="20"/>
              </w:rPr>
            </w:pPr>
            <w:r w:rsidRPr="00F128A9">
              <w:rPr>
                <w:sz w:val="20"/>
                <w:szCs w:val="20"/>
              </w:rPr>
              <w:t>2.2 algarismos significativos;</w:t>
            </w:r>
          </w:p>
          <w:p w14:paraId="59DEFA6A" w14:textId="77777777" w:rsidR="00E45CC4" w:rsidRPr="00F128A9" w:rsidRDefault="00E45CC4" w:rsidP="00285763">
            <w:pPr>
              <w:tabs>
                <w:tab w:val="left" w:pos="1309"/>
              </w:tabs>
              <w:ind w:left="935"/>
              <w:jc w:val="both"/>
              <w:rPr>
                <w:sz w:val="20"/>
                <w:szCs w:val="20"/>
              </w:rPr>
            </w:pPr>
            <w:r w:rsidRPr="00F128A9">
              <w:rPr>
                <w:sz w:val="20"/>
                <w:szCs w:val="20"/>
              </w:rPr>
              <w:t>2.3 tipos de erros;</w:t>
            </w:r>
          </w:p>
          <w:p w14:paraId="5A39A8B8" w14:textId="77777777" w:rsidR="00E45CC4" w:rsidRPr="00F128A9" w:rsidRDefault="00E45CC4" w:rsidP="00285763">
            <w:pPr>
              <w:tabs>
                <w:tab w:val="left" w:pos="1309"/>
              </w:tabs>
              <w:ind w:left="935"/>
              <w:jc w:val="both"/>
              <w:rPr>
                <w:sz w:val="20"/>
                <w:szCs w:val="20"/>
              </w:rPr>
            </w:pPr>
            <w:r w:rsidRPr="00F128A9">
              <w:rPr>
                <w:sz w:val="20"/>
                <w:szCs w:val="20"/>
              </w:rPr>
              <w:t>2.4 teoria dos erros;</w:t>
            </w:r>
          </w:p>
          <w:p w14:paraId="710A907A" w14:textId="77777777" w:rsidR="00E45CC4" w:rsidRPr="00F128A9" w:rsidRDefault="00E45CC4" w:rsidP="00285763">
            <w:pPr>
              <w:tabs>
                <w:tab w:val="left" w:pos="1309"/>
              </w:tabs>
              <w:ind w:left="935"/>
              <w:jc w:val="both"/>
              <w:rPr>
                <w:sz w:val="20"/>
                <w:szCs w:val="20"/>
              </w:rPr>
            </w:pPr>
            <w:r w:rsidRPr="00F128A9">
              <w:rPr>
                <w:sz w:val="20"/>
                <w:szCs w:val="20"/>
              </w:rPr>
              <w:t>2.5 propagação da incerteza: erros aleatórios e sistemáticos;</w:t>
            </w:r>
          </w:p>
          <w:p w14:paraId="3D559F44" w14:textId="77777777" w:rsidR="00E45CC4" w:rsidRPr="00F128A9" w:rsidRDefault="00E45CC4" w:rsidP="00285763">
            <w:pPr>
              <w:tabs>
                <w:tab w:val="left" w:pos="1309"/>
              </w:tabs>
              <w:ind w:left="935"/>
              <w:jc w:val="both"/>
              <w:rPr>
                <w:sz w:val="20"/>
                <w:szCs w:val="20"/>
              </w:rPr>
            </w:pPr>
            <w:r w:rsidRPr="00F128A9">
              <w:rPr>
                <w:sz w:val="20"/>
                <w:szCs w:val="20"/>
              </w:rPr>
              <w:t>2.6 distribuição Gaussiana;</w:t>
            </w:r>
          </w:p>
          <w:p w14:paraId="18CBD2CA" w14:textId="77777777" w:rsidR="00E45CC4" w:rsidRPr="00F128A9" w:rsidRDefault="00E45CC4" w:rsidP="00285763">
            <w:pPr>
              <w:tabs>
                <w:tab w:val="left" w:pos="1309"/>
              </w:tabs>
              <w:ind w:left="935"/>
              <w:jc w:val="both"/>
              <w:rPr>
                <w:sz w:val="20"/>
                <w:szCs w:val="20"/>
              </w:rPr>
            </w:pPr>
            <w:r w:rsidRPr="00F128A9">
              <w:rPr>
                <w:sz w:val="20"/>
                <w:szCs w:val="20"/>
              </w:rPr>
              <w:t>2.7 intervalos de confiança;</w:t>
            </w:r>
          </w:p>
          <w:p w14:paraId="5E62561D" w14:textId="77777777" w:rsidR="00E45CC4" w:rsidRPr="00F128A9" w:rsidRDefault="00E45CC4" w:rsidP="00285763">
            <w:pPr>
              <w:tabs>
                <w:tab w:val="left" w:pos="1309"/>
              </w:tabs>
              <w:ind w:left="935"/>
              <w:jc w:val="both"/>
              <w:rPr>
                <w:sz w:val="20"/>
                <w:szCs w:val="20"/>
              </w:rPr>
            </w:pPr>
            <w:r w:rsidRPr="00F128A9">
              <w:rPr>
                <w:sz w:val="20"/>
                <w:szCs w:val="20"/>
              </w:rPr>
              <w:t>2.8 teste t de student</w:t>
            </w:r>
          </w:p>
          <w:p w14:paraId="7D8E825B" w14:textId="77777777" w:rsidR="00E45CC4" w:rsidRPr="00F128A9" w:rsidRDefault="00E45CC4" w:rsidP="00285763">
            <w:pPr>
              <w:tabs>
                <w:tab w:val="left" w:pos="1309"/>
              </w:tabs>
              <w:ind w:left="935"/>
              <w:jc w:val="both"/>
              <w:rPr>
                <w:sz w:val="20"/>
                <w:szCs w:val="20"/>
              </w:rPr>
            </w:pPr>
            <w:r w:rsidRPr="00F128A9">
              <w:rPr>
                <w:sz w:val="20"/>
                <w:szCs w:val="20"/>
              </w:rPr>
              <w:t>2.9 teste Q para dados incorretos</w:t>
            </w:r>
          </w:p>
          <w:p w14:paraId="5F2BC582" w14:textId="77777777" w:rsidR="00E45CC4" w:rsidRPr="00F128A9" w:rsidRDefault="00E45CC4" w:rsidP="009A6CD7">
            <w:pPr>
              <w:numPr>
                <w:ilvl w:val="0"/>
                <w:numId w:val="14"/>
              </w:numPr>
              <w:tabs>
                <w:tab w:val="left" w:pos="1309"/>
              </w:tabs>
              <w:jc w:val="both"/>
              <w:rPr>
                <w:sz w:val="20"/>
                <w:szCs w:val="20"/>
              </w:rPr>
            </w:pPr>
            <w:r w:rsidRPr="00F128A9">
              <w:rPr>
                <w:sz w:val="20"/>
                <w:szCs w:val="20"/>
              </w:rPr>
              <w:t>Equilíbrio Químico</w:t>
            </w:r>
          </w:p>
          <w:p w14:paraId="2D44EE29" w14:textId="77777777" w:rsidR="00E45CC4" w:rsidRPr="00F128A9" w:rsidRDefault="00E45CC4" w:rsidP="00285763">
            <w:pPr>
              <w:tabs>
                <w:tab w:val="left" w:pos="1309"/>
              </w:tabs>
              <w:ind w:left="935"/>
              <w:jc w:val="both"/>
              <w:rPr>
                <w:sz w:val="20"/>
                <w:szCs w:val="20"/>
              </w:rPr>
            </w:pPr>
            <w:r w:rsidRPr="00F128A9">
              <w:rPr>
                <w:sz w:val="20"/>
                <w:szCs w:val="20"/>
              </w:rPr>
              <w:t>3.1 A constante de equilíbrio</w:t>
            </w:r>
          </w:p>
          <w:p w14:paraId="48715DE1" w14:textId="77777777" w:rsidR="00E45CC4" w:rsidRPr="00F128A9" w:rsidRDefault="00E45CC4" w:rsidP="00285763">
            <w:pPr>
              <w:tabs>
                <w:tab w:val="left" w:pos="1309"/>
              </w:tabs>
              <w:ind w:left="935"/>
              <w:jc w:val="both"/>
              <w:rPr>
                <w:sz w:val="20"/>
                <w:szCs w:val="20"/>
              </w:rPr>
            </w:pPr>
            <w:r w:rsidRPr="00F128A9">
              <w:rPr>
                <w:sz w:val="20"/>
                <w:szCs w:val="20"/>
              </w:rPr>
              <w:t>3.2 Produto de solubilidade</w:t>
            </w:r>
          </w:p>
          <w:p w14:paraId="402B696A" w14:textId="77777777" w:rsidR="00E45CC4" w:rsidRPr="00F128A9" w:rsidRDefault="00E45CC4" w:rsidP="00285763">
            <w:pPr>
              <w:tabs>
                <w:tab w:val="left" w:pos="1309"/>
              </w:tabs>
              <w:ind w:left="935"/>
              <w:jc w:val="both"/>
              <w:rPr>
                <w:sz w:val="20"/>
                <w:szCs w:val="20"/>
              </w:rPr>
            </w:pPr>
            <w:r w:rsidRPr="00F128A9">
              <w:rPr>
                <w:sz w:val="20"/>
                <w:szCs w:val="20"/>
              </w:rPr>
              <w:t>3.3 Ácidos e Bases</w:t>
            </w:r>
          </w:p>
          <w:p w14:paraId="5C77D7D4" w14:textId="77777777" w:rsidR="00E45CC4" w:rsidRPr="00F128A9" w:rsidRDefault="00E45CC4" w:rsidP="00285763">
            <w:pPr>
              <w:tabs>
                <w:tab w:val="left" w:pos="1309"/>
              </w:tabs>
              <w:ind w:left="935"/>
              <w:jc w:val="both"/>
              <w:rPr>
                <w:sz w:val="20"/>
                <w:szCs w:val="20"/>
              </w:rPr>
            </w:pPr>
            <w:r w:rsidRPr="00F128A9">
              <w:rPr>
                <w:sz w:val="20"/>
                <w:szCs w:val="20"/>
              </w:rPr>
              <w:t>3.4 Força dos ácidos e bases</w:t>
            </w:r>
          </w:p>
          <w:p w14:paraId="7C9FD56D" w14:textId="77777777" w:rsidR="00E45CC4" w:rsidRPr="00F128A9" w:rsidRDefault="00E45CC4" w:rsidP="00285763">
            <w:pPr>
              <w:tabs>
                <w:tab w:val="left" w:pos="1309"/>
              </w:tabs>
              <w:ind w:left="935"/>
              <w:jc w:val="both"/>
              <w:rPr>
                <w:sz w:val="20"/>
                <w:szCs w:val="20"/>
              </w:rPr>
            </w:pPr>
            <w:r w:rsidRPr="00F128A9">
              <w:rPr>
                <w:sz w:val="20"/>
                <w:szCs w:val="20"/>
              </w:rPr>
              <w:t>3.5 Cálculos volumétricos</w:t>
            </w:r>
          </w:p>
          <w:p w14:paraId="1ACBA8A4" w14:textId="77777777" w:rsidR="00E45CC4" w:rsidRPr="00F128A9" w:rsidRDefault="00E45CC4" w:rsidP="009A6CD7">
            <w:pPr>
              <w:numPr>
                <w:ilvl w:val="0"/>
                <w:numId w:val="14"/>
              </w:numPr>
              <w:tabs>
                <w:tab w:val="left" w:pos="1309"/>
              </w:tabs>
              <w:jc w:val="both"/>
              <w:rPr>
                <w:sz w:val="20"/>
                <w:szCs w:val="20"/>
              </w:rPr>
            </w:pPr>
            <w:r w:rsidRPr="00F128A9">
              <w:rPr>
                <w:sz w:val="20"/>
                <w:szCs w:val="20"/>
              </w:rPr>
              <w:t>Equilíbrio ácido-base monoprótico</w:t>
            </w:r>
          </w:p>
          <w:p w14:paraId="121160BD" w14:textId="77777777" w:rsidR="00E45CC4" w:rsidRPr="00F128A9" w:rsidRDefault="00E45CC4" w:rsidP="00285763">
            <w:pPr>
              <w:tabs>
                <w:tab w:val="left" w:pos="1309"/>
              </w:tabs>
              <w:ind w:left="935"/>
              <w:jc w:val="both"/>
              <w:rPr>
                <w:sz w:val="20"/>
                <w:szCs w:val="20"/>
              </w:rPr>
            </w:pPr>
            <w:r w:rsidRPr="00F128A9">
              <w:rPr>
                <w:sz w:val="20"/>
                <w:szCs w:val="20"/>
              </w:rPr>
              <w:t>4.1 ácidos e bases fortes</w:t>
            </w:r>
          </w:p>
          <w:p w14:paraId="3FB8FF3D" w14:textId="77777777" w:rsidR="00E45CC4" w:rsidRPr="00F128A9" w:rsidRDefault="00E45CC4" w:rsidP="00285763">
            <w:pPr>
              <w:tabs>
                <w:tab w:val="left" w:pos="1309"/>
              </w:tabs>
              <w:ind w:left="935"/>
              <w:jc w:val="both"/>
              <w:rPr>
                <w:sz w:val="20"/>
                <w:szCs w:val="20"/>
              </w:rPr>
            </w:pPr>
            <w:r w:rsidRPr="00F128A9">
              <w:rPr>
                <w:sz w:val="20"/>
                <w:szCs w:val="20"/>
              </w:rPr>
              <w:t>4.2 ácidos e bases fracas</w:t>
            </w:r>
          </w:p>
          <w:p w14:paraId="37249310" w14:textId="77777777" w:rsidR="00E45CC4" w:rsidRPr="00F128A9" w:rsidRDefault="00E45CC4" w:rsidP="00285763">
            <w:pPr>
              <w:tabs>
                <w:tab w:val="left" w:pos="1309"/>
              </w:tabs>
              <w:ind w:left="935"/>
              <w:jc w:val="both"/>
              <w:rPr>
                <w:sz w:val="20"/>
                <w:szCs w:val="20"/>
              </w:rPr>
            </w:pPr>
            <w:r w:rsidRPr="00F128A9">
              <w:rPr>
                <w:sz w:val="20"/>
                <w:szCs w:val="20"/>
              </w:rPr>
              <w:t>4.3 equilíbrio em ácidos fracos</w:t>
            </w:r>
          </w:p>
          <w:p w14:paraId="112AA6BB" w14:textId="77777777" w:rsidR="00E45CC4" w:rsidRPr="00F128A9" w:rsidRDefault="00E45CC4" w:rsidP="00285763">
            <w:pPr>
              <w:tabs>
                <w:tab w:val="left" w:pos="1309"/>
              </w:tabs>
              <w:ind w:left="935"/>
              <w:jc w:val="both"/>
              <w:rPr>
                <w:sz w:val="20"/>
                <w:szCs w:val="20"/>
              </w:rPr>
            </w:pPr>
            <w:r w:rsidRPr="00F128A9">
              <w:rPr>
                <w:sz w:val="20"/>
                <w:szCs w:val="20"/>
              </w:rPr>
              <w:t>4.4 equilíbrio em bases fracas</w:t>
            </w:r>
          </w:p>
          <w:p w14:paraId="2C4B0636" w14:textId="77777777" w:rsidR="00E45CC4" w:rsidRPr="00F128A9" w:rsidRDefault="00E45CC4" w:rsidP="00285763">
            <w:pPr>
              <w:tabs>
                <w:tab w:val="left" w:pos="1309"/>
              </w:tabs>
              <w:ind w:left="935"/>
              <w:jc w:val="both"/>
              <w:rPr>
                <w:sz w:val="20"/>
                <w:szCs w:val="20"/>
              </w:rPr>
            </w:pPr>
            <w:r w:rsidRPr="00F128A9">
              <w:rPr>
                <w:sz w:val="20"/>
                <w:szCs w:val="20"/>
              </w:rPr>
              <w:t>4.5 tampões</w:t>
            </w:r>
          </w:p>
          <w:p w14:paraId="553A1AE2" w14:textId="77777777" w:rsidR="00E45CC4" w:rsidRPr="00F128A9" w:rsidRDefault="00E45CC4" w:rsidP="009A6CD7">
            <w:pPr>
              <w:numPr>
                <w:ilvl w:val="0"/>
                <w:numId w:val="14"/>
              </w:numPr>
              <w:tabs>
                <w:tab w:val="left" w:pos="1309"/>
              </w:tabs>
              <w:jc w:val="both"/>
              <w:rPr>
                <w:sz w:val="20"/>
                <w:szCs w:val="20"/>
              </w:rPr>
            </w:pPr>
            <w:r w:rsidRPr="00F128A9">
              <w:rPr>
                <w:sz w:val="20"/>
                <w:szCs w:val="20"/>
              </w:rPr>
              <w:t>Titulações ácido-base</w:t>
            </w:r>
          </w:p>
          <w:p w14:paraId="31264511" w14:textId="77777777" w:rsidR="00E45CC4" w:rsidRPr="00F128A9" w:rsidRDefault="00E45CC4" w:rsidP="009A6CD7">
            <w:pPr>
              <w:numPr>
                <w:ilvl w:val="1"/>
                <w:numId w:val="17"/>
              </w:numPr>
              <w:tabs>
                <w:tab w:val="left" w:pos="1309"/>
              </w:tabs>
              <w:jc w:val="both"/>
              <w:rPr>
                <w:sz w:val="20"/>
                <w:szCs w:val="20"/>
              </w:rPr>
            </w:pPr>
            <w:r w:rsidRPr="00F128A9">
              <w:rPr>
                <w:sz w:val="20"/>
                <w:szCs w:val="20"/>
              </w:rPr>
              <w:t>Titulação de um ácido forte com uma base forte</w:t>
            </w:r>
          </w:p>
          <w:p w14:paraId="24346569" w14:textId="77777777" w:rsidR="00E45CC4" w:rsidRPr="00F128A9" w:rsidRDefault="00E45CC4" w:rsidP="009A6CD7">
            <w:pPr>
              <w:numPr>
                <w:ilvl w:val="1"/>
                <w:numId w:val="17"/>
              </w:numPr>
              <w:tabs>
                <w:tab w:val="left" w:pos="1309"/>
              </w:tabs>
              <w:jc w:val="both"/>
              <w:rPr>
                <w:sz w:val="20"/>
                <w:szCs w:val="20"/>
              </w:rPr>
            </w:pPr>
            <w:r w:rsidRPr="00F128A9">
              <w:rPr>
                <w:sz w:val="20"/>
                <w:szCs w:val="20"/>
              </w:rPr>
              <w:t>Titulação de um ácido fraco com uma base forte</w:t>
            </w:r>
          </w:p>
          <w:p w14:paraId="09232485" w14:textId="77777777" w:rsidR="00E45CC4" w:rsidRPr="00F128A9" w:rsidRDefault="00E45CC4" w:rsidP="009A6CD7">
            <w:pPr>
              <w:numPr>
                <w:ilvl w:val="1"/>
                <w:numId w:val="17"/>
              </w:numPr>
              <w:tabs>
                <w:tab w:val="left" w:pos="1309"/>
              </w:tabs>
              <w:jc w:val="both"/>
              <w:rPr>
                <w:sz w:val="20"/>
                <w:szCs w:val="20"/>
              </w:rPr>
            </w:pPr>
            <w:r w:rsidRPr="00F128A9">
              <w:rPr>
                <w:sz w:val="20"/>
                <w:szCs w:val="20"/>
              </w:rPr>
              <w:t>Titulação de um ácido forte com uma base fraca</w:t>
            </w:r>
          </w:p>
          <w:p w14:paraId="243CBEB6" w14:textId="77777777" w:rsidR="00E45CC4" w:rsidRPr="00F128A9" w:rsidRDefault="00E45CC4" w:rsidP="009A6CD7">
            <w:pPr>
              <w:numPr>
                <w:ilvl w:val="1"/>
                <w:numId w:val="17"/>
              </w:numPr>
              <w:tabs>
                <w:tab w:val="left" w:pos="1309"/>
              </w:tabs>
              <w:jc w:val="both"/>
              <w:rPr>
                <w:sz w:val="20"/>
                <w:szCs w:val="20"/>
              </w:rPr>
            </w:pPr>
            <w:r w:rsidRPr="00F128A9">
              <w:rPr>
                <w:sz w:val="20"/>
                <w:szCs w:val="20"/>
              </w:rPr>
              <w:t>Indicadores</w:t>
            </w:r>
          </w:p>
          <w:p w14:paraId="496D0F07" w14:textId="77777777" w:rsidR="00E45CC4" w:rsidRPr="00F128A9" w:rsidRDefault="00E45CC4" w:rsidP="009A6CD7">
            <w:pPr>
              <w:numPr>
                <w:ilvl w:val="0"/>
                <w:numId w:val="14"/>
              </w:numPr>
              <w:tabs>
                <w:tab w:val="left" w:pos="1309"/>
              </w:tabs>
              <w:jc w:val="both"/>
              <w:rPr>
                <w:sz w:val="20"/>
                <w:szCs w:val="20"/>
              </w:rPr>
            </w:pPr>
            <w:r w:rsidRPr="00F128A9">
              <w:rPr>
                <w:sz w:val="20"/>
                <w:szCs w:val="20"/>
              </w:rPr>
              <w:t>Titulações de Complexação</w:t>
            </w:r>
          </w:p>
          <w:p w14:paraId="77E6613F" w14:textId="77777777" w:rsidR="00E45CC4" w:rsidRPr="00F128A9" w:rsidRDefault="00E45CC4" w:rsidP="009A6CD7">
            <w:pPr>
              <w:numPr>
                <w:ilvl w:val="1"/>
                <w:numId w:val="16"/>
              </w:numPr>
              <w:tabs>
                <w:tab w:val="left" w:pos="1309"/>
              </w:tabs>
              <w:jc w:val="both"/>
              <w:rPr>
                <w:sz w:val="20"/>
                <w:szCs w:val="20"/>
              </w:rPr>
            </w:pPr>
            <w:r w:rsidRPr="00F128A9">
              <w:rPr>
                <w:sz w:val="20"/>
                <w:szCs w:val="20"/>
              </w:rPr>
              <w:t>Complexos metal-quelato</w:t>
            </w:r>
          </w:p>
          <w:p w14:paraId="5C2DA8B1" w14:textId="77777777" w:rsidR="00E45CC4" w:rsidRPr="00F128A9" w:rsidRDefault="00E45CC4" w:rsidP="009A6CD7">
            <w:pPr>
              <w:numPr>
                <w:ilvl w:val="1"/>
                <w:numId w:val="16"/>
              </w:numPr>
              <w:tabs>
                <w:tab w:val="left" w:pos="1309"/>
              </w:tabs>
              <w:jc w:val="both"/>
              <w:rPr>
                <w:sz w:val="20"/>
                <w:szCs w:val="20"/>
              </w:rPr>
            </w:pPr>
            <w:r w:rsidRPr="00F128A9">
              <w:rPr>
                <w:sz w:val="20"/>
                <w:szCs w:val="20"/>
              </w:rPr>
              <w:t>EDTA</w:t>
            </w:r>
          </w:p>
          <w:p w14:paraId="5EAD836A" w14:textId="77777777" w:rsidR="00E45CC4" w:rsidRPr="00F128A9" w:rsidRDefault="00E45CC4" w:rsidP="009A6CD7">
            <w:pPr>
              <w:numPr>
                <w:ilvl w:val="1"/>
                <w:numId w:val="16"/>
              </w:numPr>
              <w:tabs>
                <w:tab w:val="left" w:pos="1309"/>
              </w:tabs>
              <w:jc w:val="both"/>
              <w:rPr>
                <w:sz w:val="20"/>
                <w:szCs w:val="20"/>
              </w:rPr>
            </w:pPr>
            <w:r w:rsidRPr="00F128A9">
              <w:rPr>
                <w:sz w:val="20"/>
                <w:szCs w:val="20"/>
              </w:rPr>
              <w:t>Curvas de titulação com EDTA.</w:t>
            </w:r>
          </w:p>
          <w:p w14:paraId="41974FAD" w14:textId="77777777" w:rsidR="00E45CC4" w:rsidRPr="00F128A9" w:rsidRDefault="00E45CC4" w:rsidP="009A6CD7">
            <w:pPr>
              <w:numPr>
                <w:ilvl w:val="0"/>
                <w:numId w:val="14"/>
              </w:numPr>
              <w:tabs>
                <w:tab w:val="left" w:pos="1309"/>
              </w:tabs>
              <w:jc w:val="both"/>
              <w:rPr>
                <w:sz w:val="20"/>
                <w:szCs w:val="20"/>
              </w:rPr>
            </w:pPr>
            <w:r w:rsidRPr="00F128A9">
              <w:rPr>
                <w:sz w:val="20"/>
                <w:szCs w:val="20"/>
              </w:rPr>
              <w:t>Titulações redox</w:t>
            </w:r>
          </w:p>
          <w:p w14:paraId="64D87557" w14:textId="77777777" w:rsidR="00E45CC4" w:rsidRPr="00F128A9" w:rsidRDefault="00E45CC4" w:rsidP="009A6CD7">
            <w:pPr>
              <w:numPr>
                <w:ilvl w:val="1"/>
                <w:numId w:val="15"/>
              </w:numPr>
              <w:tabs>
                <w:tab w:val="left" w:pos="1309"/>
              </w:tabs>
              <w:jc w:val="both"/>
              <w:rPr>
                <w:sz w:val="20"/>
                <w:szCs w:val="20"/>
              </w:rPr>
            </w:pPr>
            <w:r w:rsidRPr="00F128A9">
              <w:rPr>
                <w:sz w:val="20"/>
                <w:szCs w:val="20"/>
              </w:rPr>
              <w:t>Curva de titulação</w:t>
            </w:r>
          </w:p>
          <w:p w14:paraId="5F1A6E1C" w14:textId="77777777" w:rsidR="00E45CC4" w:rsidRPr="00F128A9" w:rsidRDefault="00E45CC4" w:rsidP="009A6CD7">
            <w:pPr>
              <w:numPr>
                <w:ilvl w:val="1"/>
                <w:numId w:val="15"/>
              </w:numPr>
              <w:tabs>
                <w:tab w:val="left" w:pos="1309"/>
              </w:tabs>
              <w:jc w:val="both"/>
              <w:rPr>
                <w:sz w:val="20"/>
                <w:szCs w:val="20"/>
              </w:rPr>
            </w:pPr>
            <w:r w:rsidRPr="00F128A9">
              <w:rPr>
                <w:sz w:val="20"/>
                <w:szCs w:val="20"/>
              </w:rPr>
              <w:t>Determinação do ponto final</w:t>
            </w:r>
          </w:p>
          <w:p w14:paraId="13FF0A68" w14:textId="77777777" w:rsidR="00E45CC4" w:rsidRPr="00F128A9" w:rsidRDefault="00E45CC4" w:rsidP="009A6CD7">
            <w:pPr>
              <w:numPr>
                <w:ilvl w:val="1"/>
                <w:numId w:val="15"/>
              </w:numPr>
              <w:tabs>
                <w:tab w:val="left" w:pos="1309"/>
              </w:tabs>
              <w:jc w:val="both"/>
              <w:rPr>
                <w:sz w:val="20"/>
                <w:szCs w:val="20"/>
              </w:rPr>
            </w:pPr>
            <w:r w:rsidRPr="00F128A9">
              <w:rPr>
                <w:sz w:val="20"/>
                <w:szCs w:val="20"/>
              </w:rPr>
              <w:t>Oxidação com permanganato de potássio</w:t>
            </w:r>
          </w:p>
          <w:p w14:paraId="3A3EF047" w14:textId="77777777" w:rsidR="00E45CC4" w:rsidRPr="00F128A9" w:rsidRDefault="00E45CC4" w:rsidP="009A6CD7">
            <w:pPr>
              <w:numPr>
                <w:ilvl w:val="1"/>
                <w:numId w:val="15"/>
              </w:numPr>
              <w:tabs>
                <w:tab w:val="left" w:pos="1309"/>
              </w:tabs>
              <w:jc w:val="both"/>
              <w:rPr>
                <w:sz w:val="20"/>
                <w:szCs w:val="20"/>
              </w:rPr>
            </w:pPr>
            <w:r w:rsidRPr="00F128A9">
              <w:rPr>
                <w:sz w:val="20"/>
                <w:szCs w:val="20"/>
              </w:rPr>
              <w:t>Oxidação com dicromato de potássio</w:t>
            </w:r>
          </w:p>
          <w:p w14:paraId="1B94ABFC" w14:textId="77777777" w:rsidR="00E45CC4" w:rsidRPr="00F128A9" w:rsidRDefault="00E45CC4" w:rsidP="009A6CD7">
            <w:pPr>
              <w:numPr>
                <w:ilvl w:val="1"/>
                <w:numId w:val="15"/>
              </w:numPr>
              <w:tabs>
                <w:tab w:val="left" w:pos="1309"/>
              </w:tabs>
              <w:jc w:val="both"/>
              <w:rPr>
                <w:sz w:val="20"/>
                <w:szCs w:val="20"/>
              </w:rPr>
            </w:pPr>
            <w:r w:rsidRPr="00F128A9">
              <w:rPr>
                <w:sz w:val="20"/>
                <w:szCs w:val="20"/>
              </w:rPr>
              <w:t>Métodos envolvendo iodo</w:t>
            </w:r>
          </w:p>
          <w:p w14:paraId="3196B45F" w14:textId="77777777" w:rsidR="00E45CC4" w:rsidRPr="00F128A9" w:rsidRDefault="00E45CC4" w:rsidP="009A6CD7">
            <w:pPr>
              <w:numPr>
                <w:ilvl w:val="0"/>
                <w:numId w:val="14"/>
              </w:numPr>
              <w:tabs>
                <w:tab w:val="left" w:pos="1309"/>
              </w:tabs>
              <w:jc w:val="both"/>
              <w:rPr>
                <w:sz w:val="20"/>
                <w:szCs w:val="20"/>
              </w:rPr>
            </w:pPr>
            <w:r w:rsidRPr="00F128A9">
              <w:rPr>
                <w:sz w:val="20"/>
                <w:szCs w:val="20"/>
              </w:rPr>
              <w:t>Titulação de precipitação</w:t>
            </w:r>
          </w:p>
          <w:p w14:paraId="7D926179" w14:textId="77777777" w:rsidR="00E45CC4" w:rsidRPr="00F128A9" w:rsidRDefault="00E45CC4" w:rsidP="009A6CD7">
            <w:pPr>
              <w:numPr>
                <w:ilvl w:val="1"/>
                <w:numId w:val="18"/>
              </w:numPr>
              <w:tabs>
                <w:tab w:val="left" w:pos="1309"/>
              </w:tabs>
              <w:jc w:val="both"/>
              <w:rPr>
                <w:sz w:val="20"/>
                <w:szCs w:val="20"/>
              </w:rPr>
            </w:pPr>
            <w:r w:rsidRPr="00F128A9">
              <w:rPr>
                <w:sz w:val="20"/>
                <w:szCs w:val="20"/>
              </w:rPr>
              <w:t>Curva de titulação</w:t>
            </w:r>
          </w:p>
          <w:p w14:paraId="73B24B4D" w14:textId="77777777" w:rsidR="00E45CC4" w:rsidRPr="00F128A9" w:rsidRDefault="00E45CC4" w:rsidP="009A6CD7">
            <w:pPr>
              <w:numPr>
                <w:ilvl w:val="1"/>
                <w:numId w:val="18"/>
              </w:numPr>
              <w:tabs>
                <w:tab w:val="left" w:pos="1309"/>
              </w:tabs>
              <w:jc w:val="both"/>
              <w:rPr>
                <w:sz w:val="20"/>
                <w:szCs w:val="20"/>
              </w:rPr>
            </w:pPr>
            <w:r w:rsidRPr="00F128A9">
              <w:rPr>
                <w:sz w:val="20"/>
                <w:szCs w:val="20"/>
              </w:rPr>
              <w:t>Escolha de indicadores</w:t>
            </w:r>
          </w:p>
          <w:p w14:paraId="19FFBBFE" w14:textId="77777777" w:rsidR="00E45CC4" w:rsidRPr="00F128A9" w:rsidRDefault="00E45CC4" w:rsidP="009A6CD7">
            <w:pPr>
              <w:numPr>
                <w:ilvl w:val="0"/>
                <w:numId w:val="14"/>
              </w:numPr>
              <w:tabs>
                <w:tab w:val="left" w:pos="1309"/>
              </w:tabs>
              <w:jc w:val="both"/>
              <w:rPr>
                <w:sz w:val="20"/>
                <w:szCs w:val="20"/>
              </w:rPr>
            </w:pPr>
            <w:r w:rsidRPr="00F128A9">
              <w:rPr>
                <w:sz w:val="20"/>
                <w:szCs w:val="20"/>
              </w:rPr>
              <w:t>Análise gravimétrica</w:t>
            </w:r>
          </w:p>
          <w:p w14:paraId="02DBABDC" w14:textId="77777777" w:rsidR="00E45CC4" w:rsidRPr="00F128A9" w:rsidRDefault="00E45CC4" w:rsidP="009A6CD7">
            <w:pPr>
              <w:numPr>
                <w:ilvl w:val="1"/>
                <w:numId w:val="19"/>
              </w:numPr>
              <w:tabs>
                <w:tab w:val="left" w:pos="1309"/>
              </w:tabs>
              <w:jc w:val="both"/>
              <w:rPr>
                <w:sz w:val="20"/>
                <w:szCs w:val="20"/>
              </w:rPr>
            </w:pPr>
            <w:r w:rsidRPr="00F128A9">
              <w:rPr>
                <w:sz w:val="20"/>
                <w:szCs w:val="20"/>
              </w:rPr>
              <w:t>Fundamentos</w:t>
            </w:r>
          </w:p>
          <w:p w14:paraId="405CCD52" w14:textId="77777777" w:rsidR="00E45CC4" w:rsidRPr="00F128A9" w:rsidRDefault="00E45CC4" w:rsidP="009A6CD7">
            <w:pPr>
              <w:numPr>
                <w:ilvl w:val="1"/>
                <w:numId w:val="19"/>
              </w:numPr>
              <w:tabs>
                <w:tab w:val="left" w:pos="1309"/>
              </w:tabs>
              <w:jc w:val="both"/>
              <w:rPr>
                <w:bCs/>
                <w:iCs/>
                <w:sz w:val="20"/>
                <w:szCs w:val="20"/>
              </w:rPr>
            </w:pPr>
            <w:r w:rsidRPr="00F128A9">
              <w:rPr>
                <w:sz w:val="20"/>
                <w:szCs w:val="20"/>
              </w:rPr>
              <w:t>Cálculos gravimétricos</w:t>
            </w:r>
          </w:p>
          <w:p w14:paraId="433D97AF" w14:textId="77777777" w:rsidR="00E45CC4" w:rsidRPr="00F128A9" w:rsidRDefault="00E45CC4" w:rsidP="009A6CD7">
            <w:pPr>
              <w:numPr>
                <w:ilvl w:val="1"/>
                <w:numId w:val="19"/>
              </w:numPr>
              <w:tabs>
                <w:tab w:val="left" w:pos="1309"/>
              </w:tabs>
              <w:jc w:val="both"/>
              <w:rPr>
                <w:bCs/>
                <w:iCs/>
                <w:sz w:val="20"/>
                <w:szCs w:val="20"/>
              </w:rPr>
            </w:pPr>
            <w:r w:rsidRPr="00F128A9">
              <w:rPr>
                <w:sz w:val="20"/>
                <w:szCs w:val="20"/>
              </w:rPr>
              <w:t>Análise gravimétrica por combustão</w:t>
            </w:r>
          </w:p>
        </w:tc>
      </w:tr>
    </w:tbl>
    <w:p w14:paraId="34418FCC" w14:textId="77777777" w:rsidR="00E45CC4" w:rsidRPr="00F128A9" w:rsidRDefault="00E45CC4" w:rsidP="00E45CC4">
      <w:pPr>
        <w:rPr>
          <w:sz w:val="20"/>
          <w:szCs w:val="20"/>
        </w:rPr>
      </w:pPr>
    </w:p>
    <w:tbl>
      <w:tblPr>
        <w:tblW w:w="99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E45CC4" w:rsidRPr="00F128A9" w14:paraId="0E247BEC" w14:textId="77777777" w:rsidTr="00E45CC4">
        <w:trPr>
          <w:trHeight w:val="580"/>
          <w:jc w:val="center"/>
        </w:trPr>
        <w:tc>
          <w:tcPr>
            <w:tcW w:w="9900" w:type="dxa"/>
            <w:tcBorders>
              <w:top w:val="nil"/>
              <w:left w:val="nil"/>
              <w:bottom w:val="nil"/>
              <w:right w:val="nil"/>
            </w:tcBorders>
          </w:tcPr>
          <w:p w14:paraId="523661CB" w14:textId="77777777" w:rsidR="00E45CC4" w:rsidRPr="00F128A9" w:rsidRDefault="00E45CC4" w:rsidP="00285763">
            <w:pPr>
              <w:spacing w:before="120"/>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0B529D0A" w14:textId="77777777" w:rsidR="00E45CC4" w:rsidRPr="00F128A9" w:rsidRDefault="00E45CC4" w:rsidP="00285763">
            <w:pPr>
              <w:tabs>
                <w:tab w:val="center" w:pos="4419"/>
                <w:tab w:val="right" w:pos="8838"/>
              </w:tabs>
              <w:rPr>
                <w:bCs/>
                <w:iCs/>
                <w:sz w:val="20"/>
                <w:szCs w:val="20"/>
              </w:rPr>
            </w:pPr>
            <w:r w:rsidRPr="00F128A9">
              <w:rPr>
                <w:bCs/>
                <w:iCs/>
                <w:sz w:val="20"/>
                <w:szCs w:val="20"/>
              </w:rPr>
              <w:t>1 - Medidas: duração 02 aulas</w:t>
            </w:r>
          </w:p>
          <w:p w14:paraId="7B5F3882" w14:textId="77777777" w:rsidR="00E45CC4" w:rsidRPr="00F128A9" w:rsidRDefault="00E45CC4" w:rsidP="00285763">
            <w:pPr>
              <w:tabs>
                <w:tab w:val="center" w:pos="4419"/>
                <w:tab w:val="right" w:pos="8838"/>
              </w:tabs>
              <w:rPr>
                <w:bCs/>
                <w:iCs/>
                <w:sz w:val="20"/>
                <w:szCs w:val="20"/>
              </w:rPr>
            </w:pPr>
            <w:r w:rsidRPr="00F128A9">
              <w:rPr>
                <w:bCs/>
                <w:iCs/>
                <w:sz w:val="20"/>
                <w:szCs w:val="20"/>
              </w:rPr>
              <w:t>2 – Erros experimentais e estatística: duração de 02 aulas</w:t>
            </w:r>
          </w:p>
          <w:p w14:paraId="0F07D60E" w14:textId="77777777" w:rsidR="00E45CC4" w:rsidRPr="00F128A9" w:rsidRDefault="00E45CC4" w:rsidP="00285763">
            <w:pPr>
              <w:tabs>
                <w:tab w:val="center" w:pos="4419"/>
                <w:tab w:val="right" w:pos="8838"/>
              </w:tabs>
              <w:rPr>
                <w:bCs/>
                <w:iCs/>
                <w:sz w:val="20"/>
                <w:szCs w:val="20"/>
              </w:rPr>
            </w:pPr>
            <w:r w:rsidRPr="00F128A9">
              <w:rPr>
                <w:bCs/>
                <w:iCs/>
                <w:sz w:val="20"/>
                <w:szCs w:val="20"/>
              </w:rPr>
              <w:t>3 – Equilíbrio químico: duração de 04 aulas</w:t>
            </w:r>
          </w:p>
          <w:p w14:paraId="3AAB9042" w14:textId="77777777" w:rsidR="00E45CC4" w:rsidRPr="00F128A9" w:rsidRDefault="00E45CC4" w:rsidP="00285763">
            <w:pPr>
              <w:tabs>
                <w:tab w:val="center" w:pos="4419"/>
                <w:tab w:val="right" w:pos="8838"/>
              </w:tabs>
              <w:rPr>
                <w:bCs/>
                <w:iCs/>
                <w:sz w:val="20"/>
                <w:szCs w:val="20"/>
              </w:rPr>
            </w:pPr>
            <w:r w:rsidRPr="00F128A9">
              <w:rPr>
                <w:bCs/>
                <w:iCs/>
                <w:sz w:val="20"/>
                <w:szCs w:val="20"/>
              </w:rPr>
              <w:t>4 – Equilíbrio ácido-base monoprótico: duração de 04 aulas</w:t>
            </w:r>
          </w:p>
          <w:p w14:paraId="62C9FE27" w14:textId="77777777" w:rsidR="00E45CC4" w:rsidRPr="00F128A9" w:rsidRDefault="00E45CC4" w:rsidP="00285763">
            <w:pPr>
              <w:tabs>
                <w:tab w:val="center" w:pos="4419"/>
                <w:tab w:val="right" w:pos="8838"/>
              </w:tabs>
              <w:rPr>
                <w:bCs/>
                <w:iCs/>
                <w:sz w:val="20"/>
                <w:szCs w:val="20"/>
              </w:rPr>
            </w:pPr>
            <w:r w:rsidRPr="00F128A9">
              <w:rPr>
                <w:bCs/>
                <w:iCs/>
                <w:sz w:val="20"/>
                <w:szCs w:val="20"/>
              </w:rPr>
              <w:t>5 – Titulações ácido-base: duração de 04 aulas</w:t>
            </w:r>
          </w:p>
          <w:p w14:paraId="7A2817A0" w14:textId="77777777" w:rsidR="00E45CC4" w:rsidRPr="00F128A9" w:rsidRDefault="00E45CC4" w:rsidP="00285763">
            <w:pPr>
              <w:tabs>
                <w:tab w:val="center" w:pos="4419"/>
                <w:tab w:val="right" w:pos="8838"/>
              </w:tabs>
              <w:rPr>
                <w:bCs/>
                <w:iCs/>
                <w:sz w:val="20"/>
                <w:szCs w:val="20"/>
              </w:rPr>
            </w:pPr>
            <w:r w:rsidRPr="00F128A9">
              <w:rPr>
                <w:bCs/>
                <w:iCs/>
                <w:sz w:val="20"/>
                <w:szCs w:val="20"/>
              </w:rPr>
              <w:t>6 – Titulações de complexação: duração de 04 aulas</w:t>
            </w:r>
          </w:p>
          <w:p w14:paraId="6F1F3FD2" w14:textId="77777777" w:rsidR="00E45CC4" w:rsidRPr="00F128A9" w:rsidRDefault="00E45CC4" w:rsidP="00285763">
            <w:pPr>
              <w:tabs>
                <w:tab w:val="center" w:pos="4419"/>
                <w:tab w:val="right" w:pos="8838"/>
              </w:tabs>
              <w:rPr>
                <w:bCs/>
                <w:iCs/>
                <w:sz w:val="20"/>
                <w:szCs w:val="20"/>
              </w:rPr>
            </w:pPr>
            <w:r w:rsidRPr="00F128A9">
              <w:rPr>
                <w:bCs/>
                <w:iCs/>
                <w:sz w:val="20"/>
                <w:szCs w:val="20"/>
              </w:rPr>
              <w:t>7 – Titulações redox: duração de 04 aulas</w:t>
            </w:r>
          </w:p>
          <w:p w14:paraId="1CE04E4E" w14:textId="77777777" w:rsidR="00E45CC4" w:rsidRPr="00F128A9" w:rsidRDefault="00E45CC4" w:rsidP="00285763">
            <w:pPr>
              <w:tabs>
                <w:tab w:val="center" w:pos="4419"/>
                <w:tab w:val="right" w:pos="8838"/>
              </w:tabs>
              <w:rPr>
                <w:bCs/>
                <w:iCs/>
                <w:sz w:val="20"/>
                <w:szCs w:val="20"/>
              </w:rPr>
            </w:pPr>
            <w:r w:rsidRPr="00F128A9">
              <w:rPr>
                <w:bCs/>
                <w:iCs/>
                <w:sz w:val="20"/>
                <w:szCs w:val="20"/>
              </w:rPr>
              <w:t>8 – Titulações de precipitação: duração de 04 aulas</w:t>
            </w:r>
          </w:p>
          <w:p w14:paraId="6428D948" w14:textId="77777777" w:rsidR="00E45CC4" w:rsidRPr="00F128A9" w:rsidRDefault="00E45CC4" w:rsidP="009A6CD7">
            <w:pPr>
              <w:numPr>
                <w:ilvl w:val="0"/>
                <w:numId w:val="18"/>
              </w:numPr>
              <w:tabs>
                <w:tab w:val="center" w:pos="4419"/>
                <w:tab w:val="right" w:pos="8838"/>
              </w:tabs>
              <w:rPr>
                <w:b/>
                <w:bCs/>
                <w:iCs/>
                <w:sz w:val="20"/>
                <w:szCs w:val="20"/>
                <w:highlight w:val="lightGray"/>
              </w:rPr>
            </w:pPr>
            <w:r w:rsidRPr="00F128A9">
              <w:rPr>
                <w:bCs/>
                <w:iCs/>
                <w:sz w:val="20"/>
                <w:szCs w:val="20"/>
              </w:rPr>
              <w:t>– Análise gravimétrica: duração de 02 aulas</w:t>
            </w:r>
          </w:p>
        </w:tc>
      </w:tr>
    </w:tbl>
    <w:p w14:paraId="28B2BB44" w14:textId="77777777" w:rsidR="00E45CC4" w:rsidRPr="00F128A9" w:rsidRDefault="00E45CC4" w:rsidP="00E45CC4">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45CC4" w:rsidRPr="00F128A9" w14:paraId="41E44E4D" w14:textId="77777777" w:rsidTr="00E45CC4">
        <w:trPr>
          <w:trHeight w:val="580"/>
          <w:jc w:val="center"/>
        </w:trPr>
        <w:tc>
          <w:tcPr>
            <w:tcW w:w="9900" w:type="dxa"/>
          </w:tcPr>
          <w:p w14:paraId="6BC6F1D2" w14:textId="77777777" w:rsidR="00E45CC4" w:rsidRPr="00F128A9" w:rsidRDefault="00E45CC4" w:rsidP="00285763">
            <w:pPr>
              <w:spacing w:before="120"/>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4A38087D" w14:textId="77777777" w:rsidR="00E45CC4" w:rsidRPr="00F128A9" w:rsidRDefault="00E45CC4" w:rsidP="00285763">
            <w:pPr>
              <w:jc w:val="both"/>
              <w:rPr>
                <w:sz w:val="20"/>
                <w:szCs w:val="20"/>
              </w:rPr>
            </w:pPr>
            <w:r w:rsidRPr="00F128A9">
              <w:rPr>
                <w:sz w:val="20"/>
                <w:szCs w:val="20"/>
              </w:rPr>
              <w:t>Exercícios contextualizados ao cotidiano do profissional da área farmacêutica;</w:t>
            </w:r>
          </w:p>
          <w:p w14:paraId="62AA7F58" w14:textId="77777777" w:rsidR="00E45CC4" w:rsidRPr="00F128A9" w:rsidRDefault="00E45CC4" w:rsidP="00285763">
            <w:pPr>
              <w:jc w:val="both"/>
              <w:rPr>
                <w:b/>
                <w:bCs/>
                <w:iCs/>
                <w:sz w:val="20"/>
                <w:szCs w:val="20"/>
                <w:highlight w:val="lightGray"/>
              </w:rPr>
            </w:pPr>
            <w:r w:rsidRPr="00F128A9">
              <w:rPr>
                <w:sz w:val="20"/>
                <w:szCs w:val="20"/>
              </w:rPr>
              <w:t>Relatórios técnicos sobre os experimentos realizados em laboratório.</w:t>
            </w:r>
          </w:p>
        </w:tc>
      </w:tr>
    </w:tbl>
    <w:p w14:paraId="6E9CB90F" w14:textId="77777777" w:rsidR="00E45CC4" w:rsidRPr="00F128A9" w:rsidRDefault="00E45CC4" w:rsidP="00E45CC4">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E45CC4" w:rsidRPr="00F128A9" w14:paraId="35DC3AA3" w14:textId="77777777" w:rsidTr="00E45CC4">
        <w:trPr>
          <w:trHeight w:val="535"/>
          <w:jc w:val="center"/>
        </w:trPr>
        <w:tc>
          <w:tcPr>
            <w:tcW w:w="9981" w:type="dxa"/>
            <w:tcBorders>
              <w:top w:val="nil"/>
              <w:left w:val="nil"/>
              <w:bottom w:val="nil"/>
              <w:right w:val="nil"/>
            </w:tcBorders>
          </w:tcPr>
          <w:p w14:paraId="0D747388" w14:textId="77777777" w:rsidR="00E45CC4" w:rsidRPr="00F128A9" w:rsidRDefault="00E45CC4" w:rsidP="00285763">
            <w:pPr>
              <w:spacing w:before="120"/>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4780DE48" w14:textId="77777777" w:rsidR="00E45CC4" w:rsidRPr="00F128A9" w:rsidRDefault="00E45CC4" w:rsidP="00285763">
            <w:pPr>
              <w:tabs>
                <w:tab w:val="center" w:pos="4419"/>
                <w:tab w:val="right" w:pos="8838"/>
              </w:tabs>
              <w:jc w:val="both"/>
              <w:rPr>
                <w:bCs/>
                <w:iCs/>
                <w:sz w:val="20"/>
                <w:szCs w:val="20"/>
              </w:rPr>
            </w:pPr>
            <w:r w:rsidRPr="00F128A9">
              <w:rPr>
                <w:bCs/>
                <w:iCs/>
                <w:sz w:val="20"/>
                <w:szCs w:val="20"/>
              </w:rPr>
              <w:t xml:space="preserve">O desenvolvimento do conteúdo programático será executado por meio de aulas expositivas e práticas, com a participação ativa dos estudantes e acompanhada de exercícios relacionados com os assuntos abordados na teoria e voltados às suas aplicações práticas com vistas à interdisciplinaridade. Quanto às atividades desenvolvidas fora da sala de aula, os estudantes deverão elaborar relatórios críticos acerca daquilo que foi estudado e que já lhe fornece base para discutir metodologias empregadas em técnicas de análise quantitativa em artigos científicos pesquisados. Os artigos serão discutidos em sala de aula com participação dos alunos. </w:t>
            </w:r>
          </w:p>
        </w:tc>
      </w:tr>
    </w:tbl>
    <w:p w14:paraId="5CC247D2" w14:textId="77777777" w:rsidR="00E45CC4" w:rsidRPr="00F128A9" w:rsidRDefault="00E45CC4" w:rsidP="00E45CC4">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E45CC4" w:rsidRPr="00F128A9" w14:paraId="11122643" w14:textId="77777777" w:rsidTr="00E45CC4">
        <w:trPr>
          <w:trHeight w:val="535"/>
          <w:jc w:val="center"/>
        </w:trPr>
        <w:tc>
          <w:tcPr>
            <w:tcW w:w="9981" w:type="dxa"/>
            <w:tcBorders>
              <w:top w:val="nil"/>
              <w:left w:val="nil"/>
              <w:bottom w:val="nil"/>
              <w:right w:val="nil"/>
            </w:tcBorders>
          </w:tcPr>
          <w:p w14:paraId="244A1D81" w14:textId="77777777" w:rsidR="00E45CC4" w:rsidRPr="00F128A9" w:rsidRDefault="00E45CC4" w:rsidP="00285763">
            <w:pPr>
              <w:spacing w:before="120"/>
              <w:rPr>
                <w:bCs/>
                <w:iCs/>
                <w:sz w:val="20"/>
                <w:szCs w:val="20"/>
              </w:rPr>
            </w:pPr>
            <w:r w:rsidRPr="00F128A9">
              <w:rPr>
                <w:b/>
                <w:bCs/>
                <w:iCs/>
                <w:sz w:val="20"/>
                <w:szCs w:val="20"/>
                <w:highlight w:val="lightGray"/>
              </w:rPr>
              <w:t>3.8. Bibliografia Básica</w:t>
            </w:r>
            <w:r w:rsidRPr="00F128A9">
              <w:rPr>
                <w:b/>
                <w:bCs/>
                <w:iCs/>
                <w:sz w:val="20"/>
                <w:szCs w:val="20"/>
              </w:rPr>
              <w:t>:</w:t>
            </w:r>
          </w:p>
          <w:p w14:paraId="4A5AAC03" w14:textId="77777777" w:rsidR="00E45CC4" w:rsidRPr="00F128A9" w:rsidRDefault="00E45CC4" w:rsidP="00285763">
            <w:pPr>
              <w:keepNext/>
              <w:keepLines/>
              <w:outlineLvl w:val="3"/>
              <w:rPr>
                <w:bCs/>
                <w:iCs/>
                <w:color w:val="000000"/>
                <w:sz w:val="20"/>
                <w:szCs w:val="20"/>
              </w:rPr>
            </w:pPr>
            <w:r w:rsidRPr="00F128A9">
              <w:rPr>
                <w:bCs/>
                <w:iCs/>
                <w:color w:val="000000"/>
                <w:sz w:val="20"/>
                <w:szCs w:val="20"/>
              </w:rPr>
              <w:t xml:space="preserve">- </w:t>
            </w:r>
            <w:hyperlink r:id="rId12" w:history="1">
              <w:r w:rsidRPr="00F128A9">
                <w:rPr>
                  <w:bCs/>
                  <w:iCs/>
                  <w:color w:val="000000"/>
                  <w:sz w:val="20"/>
                  <w:szCs w:val="20"/>
                </w:rPr>
                <w:t xml:space="preserve">SKOOG, D. A.; NIEMAN, T. A. Princípios de Análise Instrumental, 5. ed. São Paulo: Editora Bookman, 2002. </w:t>
              </w:r>
            </w:hyperlink>
          </w:p>
          <w:p w14:paraId="1385DA3E" w14:textId="77777777" w:rsidR="00E45CC4" w:rsidRPr="00F128A9" w:rsidRDefault="00E45CC4" w:rsidP="00285763">
            <w:pPr>
              <w:rPr>
                <w:bCs/>
                <w:iCs/>
                <w:sz w:val="20"/>
                <w:szCs w:val="20"/>
              </w:rPr>
            </w:pPr>
            <w:r w:rsidRPr="00F128A9">
              <w:rPr>
                <w:spacing w:val="20"/>
                <w:sz w:val="20"/>
                <w:szCs w:val="20"/>
              </w:rPr>
              <w:t>- HARRIS, Daniel C. Análise Química Quantitativa, 6. ed. Rio de Janeiro: Livros Técnicos e Científicos, 2001.</w:t>
            </w:r>
          </w:p>
        </w:tc>
      </w:tr>
    </w:tbl>
    <w:p w14:paraId="0052927D" w14:textId="38847456" w:rsidR="00E45CC4" w:rsidRPr="00F128A9" w:rsidRDefault="00E45CC4" w:rsidP="00E45CC4">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45CC4" w:rsidRPr="00F128A9" w14:paraId="03D02F1E" w14:textId="77777777" w:rsidTr="00E45CC4">
        <w:trPr>
          <w:trHeight w:val="535"/>
          <w:jc w:val="center"/>
        </w:trPr>
        <w:tc>
          <w:tcPr>
            <w:tcW w:w="9981" w:type="dxa"/>
          </w:tcPr>
          <w:p w14:paraId="7ACA7716" w14:textId="77777777" w:rsidR="00E45CC4" w:rsidRPr="00F128A9" w:rsidRDefault="00E45CC4" w:rsidP="00285763">
            <w:pPr>
              <w:spacing w:before="120"/>
              <w:rPr>
                <w:bCs/>
                <w:iCs/>
                <w:sz w:val="20"/>
                <w:szCs w:val="20"/>
              </w:rPr>
            </w:pPr>
            <w:r w:rsidRPr="00F128A9">
              <w:rPr>
                <w:b/>
                <w:bCs/>
                <w:iCs/>
                <w:sz w:val="20"/>
                <w:szCs w:val="20"/>
                <w:highlight w:val="lightGray"/>
              </w:rPr>
              <w:t>3.9. Bibliografia Complementar</w:t>
            </w:r>
            <w:r w:rsidRPr="00F128A9">
              <w:rPr>
                <w:b/>
                <w:bCs/>
                <w:iCs/>
                <w:sz w:val="20"/>
                <w:szCs w:val="20"/>
              </w:rPr>
              <w:t>:</w:t>
            </w:r>
          </w:p>
          <w:p w14:paraId="4447713E" w14:textId="77777777" w:rsidR="00E45CC4" w:rsidRPr="00F128A9" w:rsidRDefault="00E45CC4" w:rsidP="00285763">
            <w:pPr>
              <w:rPr>
                <w:bCs/>
                <w:iCs/>
                <w:sz w:val="20"/>
                <w:szCs w:val="20"/>
              </w:rPr>
            </w:pPr>
            <w:r w:rsidRPr="00F128A9">
              <w:rPr>
                <w:spacing w:val="20"/>
                <w:sz w:val="20"/>
                <w:szCs w:val="20"/>
              </w:rPr>
              <w:t>- EWING, G.W. Métodos Instrumentais de Análise Química. São Paulo: Edgard Blucher,1998.</w:t>
            </w:r>
          </w:p>
        </w:tc>
      </w:tr>
    </w:tbl>
    <w:p w14:paraId="10590AC8" w14:textId="42FF56E6" w:rsidR="000D1B81" w:rsidRPr="00F128A9" w:rsidRDefault="000D1B81" w:rsidP="005A6F1D">
      <w:pPr>
        <w:rPr>
          <w:sz w:val="20"/>
          <w:szCs w:val="20"/>
        </w:rPr>
      </w:pPr>
    </w:p>
    <w:p w14:paraId="58B590E4" w14:textId="488464C7" w:rsidR="000D1B81" w:rsidRPr="00F128A9" w:rsidRDefault="000D1B81" w:rsidP="005A6F1D">
      <w:pPr>
        <w:rPr>
          <w:sz w:val="20"/>
          <w:szCs w:val="20"/>
        </w:rPr>
      </w:pPr>
    </w:p>
    <w:p w14:paraId="1A1AF9FE" w14:textId="17F534A2" w:rsidR="000D1B81" w:rsidRPr="00F128A9" w:rsidRDefault="000D1B81" w:rsidP="005A6F1D">
      <w:pPr>
        <w:rPr>
          <w:sz w:val="20"/>
          <w:szCs w:val="20"/>
        </w:rPr>
      </w:pPr>
    </w:p>
    <w:p w14:paraId="34F0D689" w14:textId="16631BA4" w:rsidR="000D1B81" w:rsidRPr="00F128A9" w:rsidRDefault="000D1B81" w:rsidP="005A6F1D">
      <w:pPr>
        <w:rPr>
          <w:sz w:val="20"/>
          <w:szCs w:val="20"/>
        </w:rPr>
      </w:pPr>
    </w:p>
    <w:p w14:paraId="73281C32" w14:textId="64CE9E27" w:rsidR="000D1B81" w:rsidRPr="00F128A9" w:rsidRDefault="000D1B81" w:rsidP="005A6F1D">
      <w:pPr>
        <w:rPr>
          <w:sz w:val="20"/>
          <w:szCs w:val="20"/>
        </w:rPr>
      </w:pPr>
    </w:p>
    <w:p w14:paraId="65961EE6" w14:textId="4B2C4A80" w:rsidR="000D1B81" w:rsidRPr="00F128A9" w:rsidRDefault="000D1B81" w:rsidP="005A6F1D">
      <w:pPr>
        <w:rPr>
          <w:sz w:val="20"/>
          <w:szCs w:val="20"/>
        </w:rPr>
      </w:pPr>
    </w:p>
    <w:p w14:paraId="7D32EE62" w14:textId="25F0164C" w:rsidR="000D1B81" w:rsidRPr="00F128A9" w:rsidRDefault="000D1B81" w:rsidP="005A6F1D">
      <w:pPr>
        <w:rPr>
          <w:sz w:val="20"/>
          <w:szCs w:val="20"/>
        </w:rPr>
      </w:pPr>
    </w:p>
    <w:p w14:paraId="06941C48" w14:textId="77777777" w:rsidR="000D1B81" w:rsidRPr="00F128A9" w:rsidRDefault="000D1B81" w:rsidP="005A6F1D">
      <w:pPr>
        <w:rPr>
          <w:sz w:val="20"/>
          <w:szCs w:val="20"/>
        </w:rPr>
      </w:pPr>
    </w:p>
    <w:p w14:paraId="0FD6B701" w14:textId="77777777" w:rsidR="00614F79" w:rsidRPr="00F128A9" w:rsidRDefault="00614F79" w:rsidP="005A6F1D">
      <w:pPr>
        <w:rPr>
          <w:sz w:val="20"/>
          <w:szCs w:val="20"/>
        </w:rPr>
      </w:pPr>
    </w:p>
    <w:p w14:paraId="2824DE24" w14:textId="7DDC5F75" w:rsidR="002F0E1B" w:rsidRPr="00F128A9" w:rsidRDefault="002F0E1B" w:rsidP="005A6F1D">
      <w:pPr>
        <w:rPr>
          <w:sz w:val="20"/>
          <w:szCs w:val="20"/>
        </w:rPr>
      </w:pPr>
    </w:p>
    <w:p w14:paraId="296ADB54" w14:textId="77777777" w:rsidR="002F0E1B" w:rsidRPr="00F128A9" w:rsidRDefault="002F0E1B" w:rsidP="005A6F1D">
      <w:pPr>
        <w:rPr>
          <w:sz w:val="20"/>
          <w:szCs w:val="20"/>
        </w:rPr>
      </w:pPr>
    </w:p>
    <w:p w14:paraId="772F5E5B" w14:textId="0A47118E" w:rsidR="009F64E2" w:rsidRPr="00F128A9" w:rsidRDefault="009F64E2">
      <w:pPr>
        <w:rPr>
          <w:sz w:val="20"/>
          <w:szCs w:val="20"/>
        </w:rPr>
      </w:pPr>
    </w:p>
    <w:tbl>
      <w:tblPr>
        <w:tblpPr w:leftFromText="141" w:rightFromText="141" w:vertAnchor="text" w:horzAnchor="margin" w:tblpXSpec="center" w:tblpY="157"/>
        <w:tblW w:w="9959" w:type="dxa"/>
        <w:tblCellMar>
          <w:left w:w="70" w:type="dxa"/>
          <w:right w:w="70" w:type="dxa"/>
        </w:tblCellMar>
        <w:tblLook w:val="0000" w:firstRow="0" w:lastRow="0" w:firstColumn="0" w:lastColumn="0" w:noHBand="0" w:noVBand="0"/>
      </w:tblPr>
      <w:tblGrid>
        <w:gridCol w:w="2474"/>
        <w:gridCol w:w="1309"/>
        <w:gridCol w:w="1309"/>
        <w:gridCol w:w="1496"/>
        <w:gridCol w:w="384"/>
        <w:gridCol w:w="1299"/>
        <w:gridCol w:w="758"/>
        <w:gridCol w:w="930"/>
      </w:tblGrid>
      <w:tr w:rsidR="00794F38" w:rsidRPr="00F128A9" w14:paraId="1328C825" w14:textId="77777777" w:rsidTr="00672F83">
        <w:trPr>
          <w:cantSplit/>
        </w:trPr>
        <w:tc>
          <w:tcPr>
            <w:tcW w:w="9959" w:type="dxa"/>
            <w:gridSpan w:val="8"/>
            <w:shd w:val="solid" w:color="DDDDDD" w:fill="auto"/>
          </w:tcPr>
          <w:p w14:paraId="6F43B2A1" w14:textId="0D89F1A5" w:rsidR="00794F38" w:rsidRPr="00F128A9" w:rsidRDefault="00794F38" w:rsidP="00672F83">
            <w:pPr>
              <w:spacing w:before="120"/>
              <w:jc w:val="center"/>
              <w:rPr>
                <w:b/>
                <w:bCs/>
                <w:iCs/>
                <w:sz w:val="20"/>
                <w:szCs w:val="20"/>
              </w:rPr>
            </w:pPr>
            <w:r w:rsidRPr="00F128A9">
              <w:rPr>
                <w:b/>
                <w:sz w:val="20"/>
                <w:szCs w:val="20"/>
              </w:rPr>
              <w:br w:type="page"/>
            </w:r>
            <w:r w:rsidRPr="00F128A9">
              <w:rPr>
                <w:b/>
                <w:bCs/>
                <w:iCs/>
                <w:sz w:val="20"/>
                <w:szCs w:val="20"/>
              </w:rPr>
              <w:t>PLANO DE ENSINO</w:t>
            </w:r>
          </w:p>
        </w:tc>
      </w:tr>
      <w:tr w:rsidR="00794F38" w:rsidRPr="00F128A9" w14:paraId="6E5A3C0D" w14:textId="77777777" w:rsidTr="00672F83">
        <w:tc>
          <w:tcPr>
            <w:tcW w:w="8271" w:type="dxa"/>
            <w:gridSpan w:val="6"/>
          </w:tcPr>
          <w:p w14:paraId="1E92FE72" w14:textId="2B5A2D9F" w:rsidR="00794F38" w:rsidRPr="00F128A9" w:rsidRDefault="00794F38" w:rsidP="00794F38">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9500B1" w:rsidRPr="00F128A9">
              <w:rPr>
                <w:b/>
                <w:bCs/>
                <w:i/>
                <w:iCs/>
                <w:sz w:val="20"/>
                <w:szCs w:val="20"/>
              </w:rPr>
              <w:t xml:space="preserve"> FARMÁCIA</w:t>
            </w:r>
          </w:p>
        </w:tc>
        <w:tc>
          <w:tcPr>
            <w:tcW w:w="1688" w:type="dxa"/>
            <w:gridSpan w:val="2"/>
          </w:tcPr>
          <w:p w14:paraId="08382E70" w14:textId="0A1E4A94" w:rsidR="00794F38" w:rsidRPr="00F128A9" w:rsidRDefault="00794F38" w:rsidP="00794F38">
            <w:pPr>
              <w:spacing w:before="120"/>
              <w:rPr>
                <w:b/>
                <w:bCs/>
                <w:iCs/>
                <w:sz w:val="20"/>
                <w:szCs w:val="20"/>
              </w:rPr>
            </w:pPr>
          </w:p>
        </w:tc>
      </w:tr>
      <w:tr w:rsidR="00794F38" w:rsidRPr="00F128A9" w14:paraId="13E2097B" w14:textId="77777777" w:rsidTr="00672F83">
        <w:tc>
          <w:tcPr>
            <w:tcW w:w="6972" w:type="dxa"/>
            <w:gridSpan w:val="5"/>
          </w:tcPr>
          <w:p w14:paraId="16BEB5DD" w14:textId="77777777" w:rsidR="00794F38" w:rsidRPr="00F128A9" w:rsidRDefault="00794F38" w:rsidP="00794F38">
            <w:pPr>
              <w:spacing w:before="120"/>
              <w:rPr>
                <w:b/>
                <w:bCs/>
                <w:iCs/>
                <w:sz w:val="20"/>
                <w:szCs w:val="20"/>
              </w:rPr>
            </w:pPr>
            <w:r w:rsidRPr="00F128A9">
              <w:rPr>
                <w:b/>
                <w:bCs/>
                <w:iCs/>
                <w:sz w:val="20"/>
                <w:szCs w:val="20"/>
                <w:highlight w:val="lightGray"/>
              </w:rPr>
              <w:t>Disciplina</w:t>
            </w:r>
            <w:r w:rsidRPr="00F128A9">
              <w:rPr>
                <w:b/>
                <w:bCs/>
                <w:iCs/>
                <w:sz w:val="20"/>
                <w:szCs w:val="20"/>
              </w:rPr>
              <w:t>: Ética em Saúde</w:t>
            </w:r>
          </w:p>
        </w:tc>
        <w:tc>
          <w:tcPr>
            <w:tcW w:w="2057" w:type="dxa"/>
            <w:gridSpan w:val="2"/>
          </w:tcPr>
          <w:p w14:paraId="2D538B92" w14:textId="77777777" w:rsidR="00794F38" w:rsidRPr="00F128A9" w:rsidRDefault="00794F38" w:rsidP="00794F38">
            <w:pPr>
              <w:spacing w:before="120"/>
              <w:rPr>
                <w:b/>
                <w:bCs/>
                <w:iCs/>
                <w:sz w:val="20"/>
                <w:szCs w:val="20"/>
              </w:rPr>
            </w:pPr>
            <w:r w:rsidRPr="00F128A9">
              <w:rPr>
                <w:b/>
                <w:bCs/>
                <w:iCs/>
                <w:sz w:val="20"/>
                <w:szCs w:val="20"/>
                <w:highlight w:val="lightGray"/>
              </w:rPr>
              <w:t>Código</w:t>
            </w:r>
            <w:r w:rsidRPr="00F128A9">
              <w:rPr>
                <w:b/>
                <w:bCs/>
                <w:iCs/>
                <w:sz w:val="20"/>
                <w:szCs w:val="20"/>
              </w:rPr>
              <w:t>: 1311</w:t>
            </w:r>
          </w:p>
        </w:tc>
        <w:tc>
          <w:tcPr>
            <w:tcW w:w="930" w:type="dxa"/>
          </w:tcPr>
          <w:p w14:paraId="791E20EC" w14:textId="77777777" w:rsidR="00794F38" w:rsidRPr="00F128A9" w:rsidRDefault="00794F38" w:rsidP="00794F38">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3º</w:t>
            </w:r>
          </w:p>
        </w:tc>
      </w:tr>
      <w:tr w:rsidR="00794F38" w:rsidRPr="00F128A9" w14:paraId="3BC9AF74" w14:textId="77777777" w:rsidTr="00672F83">
        <w:tc>
          <w:tcPr>
            <w:tcW w:w="2474" w:type="dxa"/>
          </w:tcPr>
          <w:p w14:paraId="61925E04" w14:textId="77777777" w:rsidR="00794F38" w:rsidRPr="00F128A9" w:rsidRDefault="00794F38" w:rsidP="00794F38">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 2 h</w:t>
            </w:r>
          </w:p>
        </w:tc>
        <w:tc>
          <w:tcPr>
            <w:tcW w:w="1309" w:type="dxa"/>
          </w:tcPr>
          <w:p w14:paraId="472DB158" w14:textId="77777777" w:rsidR="00794F38" w:rsidRPr="00F128A9" w:rsidRDefault="00794F38" w:rsidP="00794F38">
            <w:pPr>
              <w:spacing w:before="120"/>
              <w:rPr>
                <w:b/>
                <w:bCs/>
                <w:iCs/>
                <w:sz w:val="20"/>
                <w:szCs w:val="20"/>
                <w:highlight w:val="lightGray"/>
              </w:rPr>
            </w:pPr>
            <w:r w:rsidRPr="00F128A9">
              <w:rPr>
                <w:b/>
                <w:bCs/>
                <w:iCs/>
                <w:sz w:val="20"/>
                <w:szCs w:val="20"/>
                <w:highlight w:val="lightGray"/>
              </w:rPr>
              <w:t>T</w:t>
            </w:r>
            <w:r w:rsidRPr="00F128A9">
              <w:rPr>
                <w:b/>
                <w:bCs/>
                <w:iCs/>
                <w:sz w:val="20"/>
                <w:szCs w:val="20"/>
              </w:rPr>
              <w:t>: 2 h</w:t>
            </w:r>
          </w:p>
        </w:tc>
        <w:tc>
          <w:tcPr>
            <w:tcW w:w="1309" w:type="dxa"/>
          </w:tcPr>
          <w:p w14:paraId="3EF95A68" w14:textId="77777777" w:rsidR="00794F38" w:rsidRPr="00F128A9" w:rsidRDefault="00794F38" w:rsidP="00794F38">
            <w:pPr>
              <w:spacing w:before="120"/>
              <w:rPr>
                <w:b/>
                <w:bCs/>
                <w:iCs/>
                <w:sz w:val="20"/>
                <w:szCs w:val="20"/>
                <w:highlight w:val="lightGray"/>
              </w:rPr>
            </w:pPr>
            <w:r w:rsidRPr="00F128A9">
              <w:rPr>
                <w:b/>
                <w:bCs/>
                <w:iCs/>
                <w:sz w:val="20"/>
                <w:szCs w:val="20"/>
                <w:highlight w:val="lightGray"/>
              </w:rPr>
              <w:t>Lab</w:t>
            </w:r>
            <w:r w:rsidRPr="00F128A9">
              <w:rPr>
                <w:b/>
                <w:bCs/>
                <w:iCs/>
                <w:sz w:val="20"/>
                <w:szCs w:val="20"/>
              </w:rPr>
              <w:t>.:  ----   h</w:t>
            </w:r>
          </w:p>
        </w:tc>
        <w:tc>
          <w:tcPr>
            <w:tcW w:w="1496" w:type="dxa"/>
          </w:tcPr>
          <w:p w14:paraId="7F0E0EA9" w14:textId="77777777" w:rsidR="00794F38" w:rsidRPr="00F128A9" w:rsidRDefault="00794F38" w:rsidP="00794F38">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 </w:t>
            </w:r>
          </w:p>
        </w:tc>
        <w:tc>
          <w:tcPr>
            <w:tcW w:w="3371" w:type="dxa"/>
            <w:gridSpan w:val="4"/>
          </w:tcPr>
          <w:p w14:paraId="59556327" w14:textId="77777777" w:rsidR="00794F38" w:rsidRPr="00F128A9" w:rsidRDefault="00794F38" w:rsidP="00794F38">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60  h</w:t>
            </w:r>
          </w:p>
        </w:tc>
      </w:tr>
    </w:tbl>
    <w:p w14:paraId="435CB847" w14:textId="77777777" w:rsidR="00794F38" w:rsidRPr="00F128A9" w:rsidRDefault="00794F38" w:rsidP="00794F38">
      <w:pPr>
        <w:rPr>
          <w:b/>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794F38" w:rsidRPr="00F128A9" w14:paraId="5D5F084C" w14:textId="77777777" w:rsidTr="00672F83">
        <w:trPr>
          <w:trHeight w:val="535"/>
        </w:trPr>
        <w:tc>
          <w:tcPr>
            <w:tcW w:w="9799" w:type="dxa"/>
          </w:tcPr>
          <w:p w14:paraId="57164C0A" w14:textId="77777777" w:rsidR="00794F38" w:rsidRPr="00F128A9" w:rsidRDefault="00794F38" w:rsidP="00794F38">
            <w:pPr>
              <w:rPr>
                <w:b/>
                <w:bCs/>
                <w:iCs/>
                <w:sz w:val="20"/>
                <w:szCs w:val="20"/>
              </w:rPr>
            </w:pPr>
            <w:r w:rsidRPr="00F128A9">
              <w:rPr>
                <w:b/>
                <w:bCs/>
                <w:iCs/>
                <w:sz w:val="20"/>
                <w:szCs w:val="20"/>
                <w:highlight w:val="lightGray"/>
              </w:rPr>
              <w:t>3.1. Objetivos Gerais</w:t>
            </w:r>
            <w:r w:rsidRPr="00F128A9">
              <w:rPr>
                <w:b/>
                <w:bCs/>
                <w:iCs/>
                <w:sz w:val="20"/>
                <w:szCs w:val="20"/>
              </w:rPr>
              <w:t>:</w:t>
            </w:r>
          </w:p>
          <w:p w14:paraId="0D700A15" w14:textId="77777777" w:rsidR="00794F38" w:rsidRPr="00F128A9" w:rsidRDefault="00794F38" w:rsidP="008C691A">
            <w:pPr>
              <w:jc w:val="both"/>
              <w:rPr>
                <w:bCs/>
                <w:iCs/>
                <w:sz w:val="20"/>
                <w:szCs w:val="20"/>
              </w:rPr>
            </w:pPr>
            <w:r w:rsidRPr="00F128A9">
              <w:rPr>
                <w:bCs/>
                <w:iCs/>
                <w:sz w:val="20"/>
                <w:szCs w:val="20"/>
              </w:rPr>
              <w:t xml:space="preserve">Esta disciplina tem a responsabilidade de trazer ao aluno, reflexões e ensinamentos do trabalho com ética e do pensar com ética nos assuntos contemporâneos da atuação em saúde e todos os assuntos correlacionados a saúde, permitindo atuação condizente não só com a legislação, mas com os códigos éticos válidos no Brasil e os de caráter internacional. </w:t>
            </w:r>
          </w:p>
          <w:p w14:paraId="1E3F7111" w14:textId="77777777" w:rsidR="00794F38" w:rsidRPr="00F128A9" w:rsidRDefault="00794F38" w:rsidP="00794F38">
            <w:pPr>
              <w:rPr>
                <w:bCs/>
                <w:iCs/>
                <w:sz w:val="20"/>
                <w:szCs w:val="20"/>
              </w:rPr>
            </w:pPr>
          </w:p>
          <w:p w14:paraId="02E15DD0" w14:textId="77777777" w:rsidR="00794F38" w:rsidRPr="00F128A9" w:rsidRDefault="00794F38" w:rsidP="00794F38">
            <w:pPr>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w:t>
            </w:r>
          </w:p>
          <w:p w14:paraId="1AD8B6BA" w14:textId="77777777" w:rsidR="00794F38" w:rsidRPr="00F128A9" w:rsidRDefault="00794F38" w:rsidP="008C691A">
            <w:pPr>
              <w:jc w:val="both"/>
              <w:rPr>
                <w:bCs/>
                <w:iCs/>
                <w:sz w:val="20"/>
                <w:szCs w:val="20"/>
              </w:rPr>
            </w:pPr>
            <w:r w:rsidRPr="00F128A9">
              <w:rPr>
                <w:bCs/>
                <w:iCs/>
                <w:sz w:val="20"/>
                <w:szCs w:val="20"/>
              </w:rPr>
              <w:t xml:space="preserve"> Propiciar ao estudante a capacidade de discernir e escolher dentro dos padrões éticos, as ações condizentes com os princípios básicos da ética que são a liberdade do pensar, a autonomia, a beneficência e a justiça e dentro do contexto da legislação vigente, assim como prepará-lo para participar de discutições de assuntos de interesse geral e  caráter polêmico como eutanásia, aborto terapêutico, utilização de células troncos embrionárias, transplante múltiplo, clonagem humana, transgenese, etc.</w:t>
            </w:r>
          </w:p>
          <w:p w14:paraId="06E6BFF7" w14:textId="77777777" w:rsidR="00794F38" w:rsidRPr="00F128A9" w:rsidRDefault="00794F38" w:rsidP="00794F38">
            <w:pPr>
              <w:rPr>
                <w:bCs/>
                <w:iCs/>
                <w:sz w:val="20"/>
                <w:szCs w:val="20"/>
              </w:rPr>
            </w:pPr>
          </w:p>
        </w:tc>
      </w:tr>
    </w:tbl>
    <w:p w14:paraId="21CE33D6" w14:textId="77777777" w:rsidR="00794F38" w:rsidRPr="00F128A9" w:rsidRDefault="00794F38" w:rsidP="00794F38">
      <w:pPr>
        <w:rPr>
          <w:sz w:val="20"/>
          <w:szCs w:val="20"/>
        </w:rPr>
      </w:pPr>
    </w:p>
    <w:tbl>
      <w:tblPr>
        <w:tblW w:w="9900" w:type="dxa"/>
        <w:jc w:val="center"/>
        <w:tblCellMar>
          <w:left w:w="70" w:type="dxa"/>
          <w:right w:w="70" w:type="dxa"/>
        </w:tblCellMar>
        <w:tblLook w:val="0000" w:firstRow="0" w:lastRow="0" w:firstColumn="0" w:lastColumn="0" w:noHBand="0" w:noVBand="0"/>
      </w:tblPr>
      <w:tblGrid>
        <w:gridCol w:w="41"/>
        <w:gridCol w:w="9859"/>
      </w:tblGrid>
      <w:tr w:rsidR="00794F38" w:rsidRPr="00F128A9" w14:paraId="53368D60" w14:textId="77777777" w:rsidTr="00672F83">
        <w:trPr>
          <w:gridBefore w:val="1"/>
          <w:wBefore w:w="41" w:type="dxa"/>
          <w:trHeight w:val="535"/>
          <w:jc w:val="center"/>
        </w:trPr>
        <w:tc>
          <w:tcPr>
            <w:tcW w:w="9859" w:type="dxa"/>
          </w:tcPr>
          <w:p w14:paraId="7EA7659D" w14:textId="77777777" w:rsidR="00794F38" w:rsidRPr="00F128A9" w:rsidRDefault="00794F38" w:rsidP="00794F38">
            <w:pPr>
              <w:rPr>
                <w:b/>
                <w:bCs/>
                <w:iCs/>
                <w:sz w:val="20"/>
                <w:szCs w:val="20"/>
              </w:rPr>
            </w:pPr>
            <w:r w:rsidRPr="00F128A9">
              <w:rPr>
                <w:b/>
                <w:bCs/>
                <w:iCs/>
                <w:sz w:val="20"/>
                <w:szCs w:val="20"/>
                <w:highlight w:val="lightGray"/>
              </w:rPr>
              <w:t>3.3. Ementa</w:t>
            </w:r>
            <w:r w:rsidRPr="00F128A9">
              <w:rPr>
                <w:b/>
                <w:bCs/>
                <w:iCs/>
                <w:sz w:val="20"/>
                <w:szCs w:val="20"/>
              </w:rPr>
              <w:t>:</w:t>
            </w:r>
          </w:p>
          <w:p w14:paraId="76F2462C" w14:textId="77777777" w:rsidR="00794F38" w:rsidRPr="00F128A9" w:rsidRDefault="00794F38" w:rsidP="008C691A">
            <w:pPr>
              <w:jc w:val="both"/>
              <w:rPr>
                <w:bCs/>
                <w:iCs/>
                <w:sz w:val="20"/>
                <w:szCs w:val="20"/>
              </w:rPr>
            </w:pPr>
            <w:r w:rsidRPr="00F128A9">
              <w:rPr>
                <w:bCs/>
                <w:iCs/>
                <w:sz w:val="20"/>
                <w:szCs w:val="20"/>
              </w:rPr>
              <w:t>A disciplina traz ao aluno a possibilidade de analisar e julgar dentro dos preceitos éticos, assuntos e matérias que envolvem ações de saúde no contexto geral, tal como direitos do paciente e novo código de ética médica alem de permitir reflexões nos contextos de inovações em ações de saúde muitos como os polêmicos tratados de aborto terapêutico, desenvolvimento de técnicas diagnósticas moleculares preventivas, utilização de células tronco, eutanásia, etc.;</w:t>
            </w:r>
          </w:p>
          <w:p w14:paraId="477AF5DA" w14:textId="77777777" w:rsidR="00794F38" w:rsidRPr="00F128A9" w:rsidRDefault="00794F38" w:rsidP="00794F38">
            <w:pPr>
              <w:rPr>
                <w:bCs/>
                <w:iCs/>
                <w:sz w:val="20"/>
                <w:szCs w:val="20"/>
              </w:rPr>
            </w:pPr>
          </w:p>
        </w:tc>
      </w:tr>
      <w:tr w:rsidR="00794F38" w:rsidRPr="00F128A9" w14:paraId="7C1A1652" w14:textId="77777777" w:rsidTr="00672F83">
        <w:trPr>
          <w:trHeight w:val="580"/>
          <w:jc w:val="center"/>
        </w:trPr>
        <w:tc>
          <w:tcPr>
            <w:tcW w:w="9900" w:type="dxa"/>
            <w:gridSpan w:val="2"/>
          </w:tcPr>
          <w:p w14:paraId="6EDA8C44" w14:textId="77777777" w:rsidR="00794F38" w:rsidRPr="00F128A9" w:rsidRDefault="00794F38" w:rsidP="00794F38">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5143F839" w14:textId="77777777" w:rsidR="00794F38" w:rsidRPr="00F128A9" w:rsidRDefault="00794F38" w:rsidP="009A6CD7">
            <w:pPr>
              <w:numPr>
                <w:ilvl w:val="0"/>
                <w:numId w:val="10"/>
              </w:numPr>
              <w:rPr>
                <w:bCs/>
                <w:iCs/>
                <w:sz w:val="20"/>
                <w:szCs w:val="20"/>
              </w:rPr>
            </w:pPr>
            <w:r w:rsidRPr="00F128A9">
              <w:rPr>
                <w:bCs/>
                <w:iCs/>
                <w:sz w:val="20"/>
                <w:szCs w:val="20"/>
              </w:rPr>
              <w:t>Conceitos: O Ser Humano</w:t>
            </w:r>
          </w:p>
          <w:p w14:paraId="379695B9" w14:textId="77777777" w:rsidR="00794F38" w:rsidRPr="00F128A9" w:rsidRDefault="00794F38" w:rsidP="009A6CD7">
            <w:pPr>
              <w:numPr>
                <w:ilvl w:val="0"/>
                <w:numId w:val="10"/>
              </w:numPr>
              <w:rPr>
                <w:bCs/>
                <w:iCs/>
                <w:sz w:val="20"/>
                <w:szCs w:val="20"/>
              </w:rPr>
            </w:pPr>
            <w:r w:rsidRPr="00F128A9">
              <w:rPr>
                <w:bCs/>
                <w:iCs/>
                <w:sz w:val="20"/>
                <w:szCs w:val="20"/>
              </w:rPr>
              <w:t>Conceito: Privacidade e Liberdade</w:t>
            </w:r>
          </w:p>
          <w:p w14:paraId="26FAAD14" w14:textId="77777777" w:rsidR="00794F38" w:rsidRPr="00F128A9" w:rsidRDefault="00794F38" w:rsidP="009A6CD7">
            <w:pPr>
              <w:numPr>
                <w:ilvl w:val="0"/>
                <w:numId w:val="10"/>
              </w:numPr>
              <w:rPr>
                <w:bCs/>
                <w:iCs/>
                <w:sz w:val="20"/>
                <w:szCs w:val="20"/>
              </w:rPr>
            </w:pPr>
            <w:r w:rsidRPr="00F128A9">
              <w:rPr>
                <w:bCs/>
                <w:iCs/>
                <w:sz w:val="20"/>
                <w:szCs w:val="20"/>
              </w:rPr>
              <w:t>Conceito: Responsabilidade</w:t>
            </w:r>
          </w:p>
          <w:p w14:paraId="79CEAE0E" w14:textId="77777777" w:rsidR="00794F38" w:rsidRPr="00F128A9" w:rsidRDefault="00794F38" w:rsidP="009A6CD7">
            <w:pPr>
              <w:numPr>
                <w:ilvl w:val="0"/>
                <w:numId w:val="10"/>
              </w:numPr>
              <w:rPr>
                <w:bCs/>
                <w:iCs/>
                <w:sz w:val="20"/>
                <w:szCs w:val="20"/>
              </w:rPr>
            </w:pPr>
            <w:r w:rsidRPr="00F128A9">
              <w:rPr>
                <w:bCs/>
                <w:iCs/>
                <w:sz w:val="20"/>
                <w:szCs w:val="20"/>
              </w:rPr>
              <w:t>Conceito: Morte e suas Implicações Humanas - Eutanásia</w:t>
            </w:r>
          </w:p>
          <w:p w14:paraId="08F84E78" w14:textId="77777777" w:rsidR="00794F38" w:rsidRPr="00F128A9" w:rsidRDefault="00794F38" w:rsidP="009A6CD7">
            <w:pPr>
              <w:numPr>
                <w:ilvl w:val="0"/>
                <w:numId w:val="10"/>
              </w:numPr>
              <w:rPr>
                <w:bCs/>
                <w:iCs/>
                <w:sz w:val="20"/>
                <w:szCs w:val="20"/>
              </w:rPr>
            </w:pPr>
            <w:r w:rsidRPr="00F128A9">
              <w:rPr>
                <w:bCs/>
                <w:iCs/>
                <w:sz w:val="20"/>
                <w:szCs w:val="20"/>
              </w:rPr>
              <w:t>Conceito: Vida e Aborto Terapêutico</w:t>
            </w:r>
          </w:p>
          <w:p w14:paraId="38E6FCFA" w14:textId="77777777" w:rsidR="00794F38" w:rsidRPr="00F128A9" w:rsidRDefault="00794F38" w:rsidP="009A6CD7">
            <w:pPr>
              <w:numPr>
                <w:ilvl w:val="0"/>
                <w:numId w:val="10"/>
              </w:numPr>
              <w:rPr>
                <w:bCs/>
                <w:iCs/>
                <w:sz w:val="20"/>
                <w:szCs w:val="20"/>
              </w:rPr>
            </w:pPr>
            <w:r w:rsidRPr="00F128A9">
              <w:rPr>
                <w:bCs/>
                <w:iCs/>
                <w:sz w:val="20"/>
                <w:szCs w:val="20"/>
              </w:rPr>
              <w:t>Conceito: Preconceito e Atendimento em Saúde</w:t>
            </w:r>
          </w:p>
          <w:p w14:paraId="1083E32E" w14:textId="77777777" w:rsidR="00794F38" w:rsidRPr="00F128A9" w:rsidRDefault="00794F38" w:rsidP="009A6CD7">
            <w:pPr>
              <w:numPr>
                <w:ilvl w:val="0"/>
                <w:numId w:val="10"/>
              </w:numPr>
              <w:rPr>
                <w:bCs/>
                <w:iCs/>
                <w:sz w:val="20"/>
                <w:szCs w:val="20"/>
              </w:rPr>
            </w:pPr>
            <w:r w:rsidRPr="00F128A9">
              <w:rPr>
                <w:bCs/>
                <w:iCs/>
                <w:sz w:val="20"/>
                <w:szCs w:val="20"/>
              </w:rPr>
              <w:t>Conceito: Minorias e atendimento em Saúde</w:t>
            </w:r>
          </w:p>
          <w:p w14:paraId="2EAF25D1" w14:textId="77777777" w:rsidR="00794F38" w:rsidRPr="00F128A9" w:rsidRDefault="00794F38" w:rsidP="009A6CD7">
            <w:pPr>
              <w:numPr>
                <w:ilvl w:val="0"/>
                <w:numId w:val="10"/>
              </w:numPr>
              <w:rPr>
                <w:bCs/>
                <w:iCs/>
                <w:sz w:val="20"/>
                <w:szCs w:val="20"/>
              </w:rPr>
            </w:pPr>
            <w:r w:rsidRPr="00F128A9">
              <w:rPr>
                <w:bCs/>
                <w:iCs/>
                <w:sz w:val="20"/>
                <w:szCs w:val="20"/>
              </w:rPr>
              <w:t>Resoluções Éticas Gerais</w:t>
            </w:r>
          </w:p>
          <w:p w14:paraId="104A8F0E" w14:textId="77777777" w:rsidR="00794F38" w:rsidRPr="00F128A9" w:rsidRDefault="00794F38" w:rsidP="009A6CD7">
            <w:pPr>
              <w:numPr>
                <w:ilvl w:val="0"/>
                <w:numId w:val="10"/>
              </w:numPr>
              <w:rPr>
                <w:bCs/>
                <w:iCs/>
                <w:sz w:val="20"/>
                <w:szCs w:val="20"/>
              </w:rPr>
            </w:pPr>
            <w:r w:rsidRPr="00F128A9">
              <w:rPr>
                <w:bCs/>
                <w:iCs/>
                <w:sz w:val="20"/>
                <w:szCs w:val="20"/>
              </w:rPr>
              <w:t>Resoluções de Ética Para Pesquisa Com Animais</w:t>
            </w:r>
          </w:p>
          <w:p w14:paraId="175ED48B" w14:textId="77777777" w:rsidR="00794F38" w:rsidRPr="00F128A9" w:rsidRDefault="00794F38" w:rsidP="009A6CD7">
            <w:pPr>
              <w:numPr>
                <w:ilvl w:val="0"/>
                <w:numId w:val="10"/>
              </w:numPr>
              <w:rPr>
                <w:bCs/>
                <w:iCs/>
                <w:sz w:val="20"/>
                <w:szCs w:val="20"/>
              </w:rPr>
            </w:pPr>
            <w:r w:rsidRPr="00F128A9">
              <w:rPr>
                <w:bCs/>
                <w:iCs/>
                <w:sz w:val="20"/>
                <w:szCs w:val="20"/>
              </w:rPr>
              <w:t>Resoluções Éticas Para Pesquisa Com Seres Humanos</w:t>
            </w:r>
          </w:p>
          <w:p w14:paraId="2C0CA4C6" w14:textId="77777777" w:rsidR="00794F38" w:rsidRPr="00F128A9" w:rsidRDefault="00794F38" w:rsidP="00794F38">
            <w:pPr>
              <w:rPr>
                <w:bCs/>
                <w:iCs/>
                <w:sz w:val="20"/>
                <w:szCs w:val="20"/>
              </w:rPr>
            </w:pPr>
          </w:p>
        </w:tc>
      </w:tr>
    </w:tbl>
    <w:p w14:paraId="0FD73231" w14:textId="77777777" w:rsidR="00794F38" w:rsidRPr="00F128A9" w:rsidRDefault="00794F38" w:rsidP="00794F38">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794F38" w:rsidRPr="00F128A9" w14:paraId="72F876AF" w14:textId="77777777" w:rsidTr="00672F83">
        <w:trPr>
          <w:trHeight w:val="580"/>
          <w:jc w:val="center"/>
        </w:trPr>
        <w:tc>
          <w:tcPr>
            <w:tcW w:w="9900" w:type="dxa"/>
          </w:tcPr>
          <w:p w14:paraId="4DAD3294" w14:textId="77777777" w:rsidR="00794F38" w:rsidRPr="00F128A9" w:rsidRDefault="00794F38" w:rsidP="00794F38">
            <w:pPr>
              <w:spacing w:before="120"/>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087A3B20" w14:textId="77777777" w:rsidR="00794F38" w:rsidRPr="00F128A9" w:rsidRDefault="00794F38" w:rsidP="00794F38">
            <w:pPr>
              <w:rPr>
                <w:sz w:val="20"/>
                <w:szCs w:val="20"/>
              </w:rPr>
            </w:pPr>
            <w:r w:rsidRPr="00F128A9">
              <w:rPr>
                <w:sz w:val="20"/>
                <w:szCs w:val="20"/>
              </w:rPr>
              <w:t>Cada item devera ser trabalhado em média duas aulas.</w:t>
            </w:r>
          </w:p>
          <w:p w14:paraId="543AE88E" w14:textId="77777777" w:rsidR="00794F38" w:rsidRPr="00F128A9" w:rsidRDefault="00794F38" w:rsidP="00794F38">
            <w:pPr>
              <w:rPr>
                <w:b/>
                <w:bCs/>
                <w:iCs/>
                <w:sz w:val="20"/>
                <w:szCs w:val="20"/>
                <w:highlight w:val="lightGray"/>
              </w:rPr>
            </w:pPr>
          </w:p>
        </w:tc>
      </w:tr>
    </w:tbl>
    <w:p w14:paraId="40EE1561" w14:textId="77777777" w:rsidR="00794F38" w:rsidRPr="00F128A9" w:rsidRDefault="00794F38" w:rsidP="00794F38">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794F38" w:rsidRPr="00F128A9" w14:paraId="7D5B7677" w14:textId="77777777" w:rsidTr="00672F83">
        <w:trPr>
          <w:trHeight w:val="580"/>
          <w:jc w:val="center"/>
        </w:trPr>
        <w:tc>
          <w:tcPr>
            <w:tcW w:w="9900" w:type="dxa"/>
          </w:tcPr>
          <w:p w14:paraId="08B7032F" w14:textId="77777777" w:rsidR="00794F38" w:rsidRPr="00F128A9" w:rsidRDefault="00794F38" w:rsidP="00794F38">
            <w:pPr>
              <w:spacing w:before="120"/>
              <w:rPr>
                <w:b/>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7001C67D" w14:textId="77777777" w:rsidR="00794F38" w:rsidRPr="00F128A9" w:rsidRDefault="00794F38" w:rsidP="00794F38">
            <w:pPr>
              <w:jc w:val="both"/>
              <w:rPr>
                <w:bCs/>
                <w:iCs/>
                <w:sz w:val="20"/>
                <w:szCs w:val="20"/>
              </w:rPr>
            </w:pPr>
            <w:r w:rsidRPr="00F128A9">
              <w:rPr>
                <w:bCs/>
                <w:iCs/>
                <w:sz w:val="20"/>
                <w:szCs w:val="20"/>
              </w:rPr>
              <w:t>Leitura de textos.</w:t>
            </w:r>
          </w:p>
          <w:p w14:paraId="0F288DE4" w14:textId="77777777" w:rsidR="00794F38" w:rsidRPr="00F128A9" w:rsidRDefault="00794F38" w:rsidP="00794F38">
            <w:pPr>
              <w:jc w:val="both"/>
              <w:rPr>
                <w:b/>
                <w:bCs/>
                <w:iCs/>
                <w:sz w:val="20"/>
                <w:szCs w:val="20"/>
              </w:rPr>
            </w:pPr>
            <w:r w:rsidRPr="00F128A9">
              <w:rPr>
                <w:bCs/>
                <w:iCs/>
                <w:sz w:val="20"/>
                <w:szCs w:val="20"/>
              </w:rPr>
              <w:t>Assistir alguns  filmes relacionados aos assuntos em paut</w:t>
            </w:r>
            <w:r w:rsidRPr="00F128A9">
              <w:rPr>
                <w:b/>
                <w:bCs/>
                <w:iCs/>
                <w:sz w:val="20"/>
                <w:szCs w:val="20"/>
              </w:rPr>
              <w:t>a.</w:t>
            </w:r>
          </w:p>
          <w:p w14:paraId="21D82DA2" w14:textId="77777777" w:rsidR="00794F38" w:rsidRPr="00F128A9" w:rsidRDefault="00794F38" w:rsidP="00794F38">
            <w:pPr>
              <w:jc w:val="both"/>
              <w:rPr>
                <w:b/>
                <w:bCs/>
                <w:iCs/>
                <w:sz w:val="20"/>
                <w:szCs w:val="20"/>
                <w:highlight w:val="lightGray"/>
              </w:rPr>
            </w:pPr>
          </w:p>
        </w:tc>
      </w:tr>
    </w:tbl>
    <w:p w14:paraId="4B1D4B35" w14:textId="757488D8" w:rsidR="00794F38" w:rsidRPr="00F128A9" w:rsidRDefault="00794F38" w:rsidP="00794F38">
      <w:pPr>
        <w:rPr>
          <w:sz w:val="20"/>
          <w:szCs w:val="20"/>
        </w:rPr>
      </w:pPr>
    </w:p>
    <w:p w14:paraId="3DDB1C3A" w14:textId="4793767C" w:rsidR="00794F38" w:rsidRPr="00F128A9" w:rsidRDefault="00794F38" w:rsidP="00794F38">
      <w:pPr>
        <w:rPr>
          <w:sz w:val="20"/>
          <w:szCs w:val="20"/>
        </w:rPr>
      </w:pPr>
    </w:p>
    <w:p w14:paraId="7F353B20" w14:textId="382A30CA" w:rsidR="008C691A" w:rsidRPr="00F128A9" w:rsidRDefault="008C691A" w:rsidP="00794F38">
      <w:pPr>
        <w:rPr>
          <w:sz w:val="20"/>
          <w:szCs w:val="20"/>
        </w:rPr>
      </w:pPr>
    </w:p>
    <w:p w14:paraId="48FEDE7D" w14:textId="77777777" w:rsidR="00B965CA" w:rsidRPr="00F128A9" w:rsidRDefault="00B965CA" w:rsidP="00794F38">
      <w:pPr>
        <w:rPr>
          <w:sz w:val="20"/>
          <w:szCs w:val="20"/>
        </w:rPr>
      </w:pPr>
    </w:p>
    <w:p w14:paraId="402329C5" w14:textId="77777777" w:rsidR="00B965CA" w:rsidRPr="00F128A9" w:rsidRDefault="00B965CA" w:rsidP="00794F38">
      <w:pPr>
        <w:rPr>
          <w:sz w:val="20"/>
          <w:szCs w:val="20"/>
        </w:rPr>
      </w:pPr>
    </w:p>
    <w:p w14:paraId="2A6727DF" w14:textId="77777777" w:rsidR="00B965CA" w:rsidRPr="00F128A9" w:rsidRDefault="00B965CA" w:rsidP="00794F38">
      <w:pPr>
        <w:rPr>
          <w:sz w:val="20"/>
          <w:szCs w:val="20"/>
        </w:rPr>
      </w:pPr>
    </w:p>
    <w:p w14:paraId="60D7BE2A" w14:textId="77777777" w:rsidR="00B965CA" w:rsidRPr="00F128A9" w:rsidRDefault="00B965CA" w:rsidP="00794F38">
      <w:pPr>
        <w:rPr>
          <w:sz w:val="20"/>
          <w:szCs w:val="20"/>
        </w:rPr>
      </w:pPr>
    </w:p>
    <w:p w14:paraId="459E7A18" w14:textId="77777777" w:rsidR="008C691A" w:rsidRPr="00F128A9" w:rsidRDefault="008C691A" w:rsidP="00794F38">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794F38" w:rsidRPr="00F128A9" w14:paraId="1442CB97" w14:textId="77777777" w:rsidTr="00672F83">
        <w:trPr>
          <w:trHeight w:val="535"/>
          <w:jc w:val="center"/>
        </w:trPr>
        <w:tc>
          <w:tcPr>
            <w:tcW w:w="9981" w:type="dxa"/>
          </w:tcPr>
          <w:p w14:paraId="19D6AD19" w14:textId="77777777" w:rsidR="00794F38" w:rsidRPr="00F128A9" w:rsidRDefault="00794F38" w:rsidP="008C691A">
            <w:pPr>
              <w:jc w:val="both"/>
              <w:rPr>
                <w:b/>
                <w:bCs/>
                <w:iCs/>
                <w:sz w:val="20"/>
                <w:szCs w:val="20"/>
              </w:rPr>
            </w:pPr>
            <w:r w:rsidRPr="00F128A9">
              <w:rPr>
                <w:b/>
                <w:bCs/>
                <w:iCs/>
                <w:sz w:val="20"/>
                <w:szCs w:val="20"/>
                <w:highlight w:val="lightGray"/>
              </w:rPr>
              <w:t>3.7. Metodologia</w:t>
            </w:r>
            <w:r w:rsidRPr="00F128A9">
              <w:rPr>
                <w:b/>
                <w:bCs/>
                <w:iCs/>
                <w:sz w:val="20"/>
                <w:szCs w:val="20"/>
              </w:rPr>
              <w:t>:</w:t>
            </w:r>
          </w:p>
          <w:p w14:paraId="5BBB4B42" w14:textId="77777777" w:rsidR="00794F38" w:rsidRPr="00F128A9" w:rsidRDefault="00794F38" w:rsidP="008C691A">
            <w:pPr>
              <w:jc w:val="both"/>
              <w:rPr>
                <w:bCs/>
                <w:iCs/>
                <w:sz w:val="20"/>
                <w:szCs w:val="20"/>
              </w:rPr>
            </w:pPr>
            <w:r w:rsidRPr="00F128A9">
              <w:rPr>
                <w:bCs/>
                <w:iCs/>
                <w:sz w:val="20"/>
                <w:szCs w:val="20"/>
              </w:rPr>
              <w:t>Aulas expositivas seguidas de leituras e discussões de textos elaborados a partir do cotidiano ou de textos de mídia ou ainda de literatura da área; apresentação de filmes relacionados, ao tema em questão permitindo ao aluno elaborar sua opinião sobre o assunto em pauta, dentro dos padrões mínimos de direito, livre arbítrio, autonomia e justiça.</w:t>
            </w:r>
          </w:p>
          <w:p w14:paraId="3B42FF24" w14:textId="77777777" w:rsidR="00794F38" w:rsidRPr="00F128A9" w:rsidRDefault="00794F38" w:rsidP="008C691A">
            <w:pPr>
              <w:jc w:val="both"/>
              <w:rPr>
                <w:bCs/>
                <w:iCs/>
                <w:sz w:val="20"/>
                <w:szCs w:val="20"/>
              </w:rPr>
            </w:pPr>
          </w:p>
        </w:tc>
      </w:tr>
      <w:tr w:rsidR="00794F38" w:rsidRPr="00F128A9" w14:paraId="27466965" w14:textId="77777777" w:rsidTr="00672F83">
        <w:trPr>
          <w:trHeight w:val="535"/>
          <w:jc w:val="center"/>
        </w:trPr>
        <w:tc>
          <w:tcPr>
            <w:tcW w:w="9981" w:type="dxa"/>
          </w:tcPr>
          <w:p w14:paraId="668029F7" w14:textId="77777777" w:rsidR="00794F38" w:rsidRPr="00F128A9" w:rsidRDefault="00794F38" w:rsidP="008C691A">
            <w:pPr>
              <w:spacing w:before="120"/>
              <w:jc w:val="both"/>
              <w:rPr>
                <w:b/>
                <w:bCs/>
                <w:iCs/>
                <w:sz w:val="20"/>
                <w:szCs w:val="20"/>
              </w:rPr>
            </w:pPr>
            <w:r w:rsidRPr="00F128A9">
              <w:rPr>
                <w:b/>
                <w:bCs/>
                <w:iCs/>
                <w:sz w:val="20"/>
                <w:szCs w:val="20"/>
                <w:highlight w:val="lightGray"/>
              </w:rPr>
              <w:t>3.8. Bibliografia Básica</w:t>
            </w:r>
            <w:r w:rsidRPr="00F128A9">
              <w:rPr>
                <w:b/>
                <w:bCs/>
                <w:iCs/>
                <w:sz w:val="20"/>
                <w:szCs w:val="20"/>
              </w:rPr>
              <w:t>:</w:t>
            </w:r>
          </w:p>
          <w:p w14:paraId="5DD6E0C4" w14:textId="77777777" w:rsidR="00794F38" w:rsidRPr="00F128A9" w:rsidRDefault="00794F38" w:rsidP="008C691A">
            <w:pPr>
              <w:jc w:val="both"/>
              <w:rPr>
                <w:bCs/>
                <w:iCs/>
                <w:sz w:val="20"/>
                <w:szCs w:val="20"/>
              </w:rPr>
            </w:pPr>
            <w:r w:rsidRPr="00F128A9">
              <w:rPr>
                <w:bCs/>
                <w:iCs/>
                <w:sz w:val="20"/>
                <w:szCs w:val="20"/>
              </w:rPr>
              <w:t>Ética e Saúde: questões éticas, deontológicas e legais, tomada de decisões, autonomia e direitos do paciente. Estudo de casos – Paulo Antonio de Carvalho Forte, 1998.</w:t>
            </w:r>
          </w:p>
          <w:p w14:paraId="17799898" w14:textId="77777777" w:rsidR="00794F38" w:rsidRPr="00F128A9" w:rsidRDefault="00794F38" w:rsidP="008C691A">
            <w:pPr>
              <w:jc w:val="both"/>
              <w:rPr>
                <w:bCs/>
                <w:iCs/>
                <w:sz w:val="20"/>
                <w:szCs w:val="20"/>
              </w:rPr>
            </w:pPr>
            <w:r w:rsidRPr="00F128A9">
              <w:rPr>
                <w:bCs/>
                <w:iCs/>
                <w:sz w:val="20"/>
                <w:szCs w:val="20"/>
              </w:rPr>
              <w:t>Bioética e Saúde Pública – Paulo Antonio de Carvalho Forte &amp; Elma Lourdes Campos Pavone Zoboli, 2003</w:t>
            </w:r>
          </w:p>
          <w:p w14:paraId="5F64EF99" w14:textId="73072567" w:rsidR="00794F38" w:rsidRPr="00F128A9" w:rsidRDefault="00794F38" w:rsidP="008C691A">
            <w:pPr>
              <w:jc w:val="both"/>
              <w:rPr>
                <w:bCs/>
                <w:iCs/>
                <w:sz w:val="20"/>
                <w:szCs w:val="20"/>
              </w:rPr>
            </w:pPr>
            <w:r w:rsidRPr="00F128A9">
              <w:rPr>
                <w:bCs/>
                <w:iCs/>
                <w:sz w:val="20"/>
                <w:szCs w:val="20"/>
              </w:rPr>
              <w:t xml:space="preserve">Bioética – Marcos Segres &amp; Cláudio Cohen, 1995                                             </w:t>
            </w:r>
            <w:r w:rsidR="00672F83" w:rsidRPr="00F128A9">
              <w:rPr>
                <w:bCs/>
                <w:iCs/>
                <w:sz w:val="20"/>
                <w:szCs w:val="20"/>
              </w:rPr>
              <w:t xml:space="preserve">                              </w:t>
            </w:r>
            <w:r w:rsidRPr="00F128A9">
              <w:rPr>
                <w:bCs/>
                <w:iCs/>
                <w:sz w:val="20"/>
                <w:szCs w:val="20"/>
              </w:rPr>
              <w:t xml:space="preserve">                                                                                                                                                                                                                                                                                                            </w:t>
            </w:r>
          </w:p>
          <w:p w14:paraId="036726C1" w14:textId="12B2C241" w:rsidR="00794F38" w:rsidRPr="00F128A9" w:rsidRDefault="00794F38" w:rsidP="008C691A">
            <w:pPr>
              <w:jc w:val="both"/>
              <w:rPr>
                <w:bCs/>
                <w:iCs/>
                <w:sz w:val="20"/>
                <w:szCs w:val="20"/>
              </w:rPr>
            </w:pPr>
            <w:r w:rsidRPr="00F128A9">
              <w:rPr>
                <w:bCs/>
                <w:iCs/>
                <w:sz w:val="20"/>
                <w:szCs w:val="20"/>
              </w:rPr>
              <w:t xml:space="preserve">                                                                        </w:t>
            </w:r>
            <w:r w:rsidR="00672F83" w:rsidRPr="00F128A9">
              <w:rPr>
                <w:bCs/>
                <w:iCs/>
                <w:sz w:val="20"/>
                <w:szCs w:val="20"/>
              </w:rPr>
              <w:t xml:space="preserve">                               </w:t>
            </w:r>
          </w:p>
        </w:tc>
      </w:tr>
    </w:tbl>
    <w:p w14:paraId="534612C5" w14:textId="77777777" w:rsidR="00794F38" w:rsidRPr="00F128A9" w:rsidRDefault="00794F38" w:rsidP="00794F38">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794F38" w:rsidRPr="00F128A9" w14:paraId="48822EAC" w14:textId="77777777" w:rsidTr="00672F83">
        <w:trPr>
          <w:trHeight w:val="535"/>
          <w:jc w:val="center"/>
        </w:trPr>
        <w:tc>
          <w:tcPr>
            <w:tcW w:w="9981" w:type="dxa"/>
          </w:tcPr>
          <w:p w14:paraId="424AE98E" w14:textId="77777777" w:rsidR="00794F38" w:rsidRPr="00F128A9" w:rsidRDefault="00794F38" w:rsidP="00794F38">
            <w:pPr>
              <w:rPr>
                <w:b/>
                <w:bCs/>
                <w:iCs/>
                <w:sz w:val="20"/>
                <w:szCs w:val="20"/>
              </w:rPr>
            </w:pPr>
            <w:r w:rsidRPr="00F128A9">
              <w:rPr>
                <w:b/>
                <w:bCs/>
                <w:iCs/>
                <w:sz w:val="20"/>
                <w:szCs w:val="20"/>
                <w:highlight w:val="lightGray"/>
              </w:rPr>
              <w:t>3.9. Bibliografia Complementar</w:t>
            </w:r>
            <w:r w:rsidRPr="00F128A9">
              <w:rPr>
                <w:b/>
                <w:bCs/>
                <w:iCs/>
                <w:sz w:val="20"/>
                <w:szCs w:val="20"/>
              </w:rPr>
              <w:t>:</w:t>
            </w:r>
          </w:p>
          <w:p w14:paraId="4EEECC32" w14:textId="77777777" w:rsidR="00794F38" w:rsidRPr="00F128A9" w:rsidRDefault="00794F38" w:rsidP="00794F38">
            <w:pPr>
              <w:rPr>
                <w:bCs/>
                <w:iCs/>
                <w:sz w:val="20"/>
                <w:szCs w:val="20"/>
              </w:rPr>
            </w:pPr>
            <w:r w:rsidRPr="00F128A9">
              <w:rPr>
                <w:bCs/>
                <w:iCs/>
                <w:sz w:val="20"/>
                <w:szCs w:val="20"/>
              </w:rPr>
              <w:t>Revista Bioética, Conselho Federa de Medicina (bimensal)</w:t>
            </w:r>
          </w:p>
          <w:p w14:paraId="3A1C6B50" w14:textId="77777777" w:rsidR="00794F38" w:rsidRPr="00F128A9" w:rsidRDefault="00794F38" w:rsidP="00794F38">
            <w:pPr>
              <w:rPr>
                <w:bCs/>
                <w:iCs/>
                <w:sz w:val="20"/>
                <w:szCs w:val="20"/>
                <w:lang w:val="en-US"/>
              </w:rPr>
            </w:pPr>
            <w:r w:rsidRPr="00F128A9">
              <w:rPr>
                <w:bCs/>
                <w:iCs/>
                <w:sz w:val="20"/>
                <w:szCs w:val="20"/>
                <w:lang w:val="en-US"/>
              </w:rPr>
              <w:t>CIOMS/OMS – International Ede thical Guideline for Biomedical Reserch involving Human Subjects – Genebra, 2002</w:t>
            </w:r>
          </w:p>
          <w:p w14:paraId="6F4DAB09" w14:textId="77777777" w:rsidR="00794F38" w:rsidRPr="00F128A9" w:rsidRDefault="00794F38" w:rsidP="00794F38">
            <w:pPr>
              <w:rPr>
                <w:bCs/>
                <w:iCs/>
                <w:sz w:val="20"/>
                <w:szCs w:val="20"/>
              </w:rPr>
            </w:pPr>
            <w:r w:rsidRPr="00F128A9">
              <w:rPr>
                <w:bCs/>
                <w:iCs/>
                <w:sz w:val="20"/>
                <w:szCs w:val="20"/>
              </w:rPr>
              <w:t>Resoluções do Conselho Nacional de Saúde (várias)</w:t>
            </w:r>
          </w:p>
          <w:p w14:paraId="11A76358" w14:textId="77777777" w:rsidR="00794F38" w:rsidRPr="00F128A9" w:rsidRDefault="00794F38" w:rsidP="00794F38">
            <w:pPr>
              <w:rPr>
                <w:bCs/>
                <w:iCs/>
                <w:sz w:val="20"/>
                <w:szCs w:val="20"/>
              </w:rPr>
            </w:pPr>
            <w:r w:rsidRPr="00F128A9">
              <w:rPr>
                <w:bCs/>
                <w:iCs/>
                <w:sz w:val="20"/>
                <w:szCs w:val="20"/>
              </w:rPr>
              <w:t>Código de Ética Medica e complementares</w:t>
            </w:r>
          </w:p>
          <w:p w14:paraId="5D9AF02C" w14:textId="77777777" w:rsidR="00794F38" w:rsidRPr="00F128A9" w:rsidRDefault="00794F38" w:rsidP="00794F38">
            <w:pPr>
              <w:rPr>
                <w:bCs/>
                <w:iCs/>
                <w:sz w:val="20"/>
                <w:szCs w:val="20"/>
              </w:rPr>
            </w:pPr>
          </w:p>
          <w:p w14:paraId="1BFCB395" w14:textId="77777777" w:rsidR="00794F38" w:rsidRPr="00F128A9" w:rsidRDefault="00794F38" w:rsidP="00794F38">
            <w:pPr>
              <w:rPr>
                <w:bCs/>
                <w:iCs/>
                <w:sz w:val="20"/>
                <w:szCs w:val="20"/>
              </w:rPr>
            </w:pPr>
          </w:p>
        </w:tc>
      </w:tr>
    </w:tbl>
    <w:p w14:paraId="45456AA1" w14:textId="77777777" w:rsidR="00794F38" w:rsidRPr="00F128A9" w:rsidRDefault="00794F38" w:rsidP="00794F38">
      <w:pPr>
        <w:rPr>
          <w:sz w:val="20"/>
          <w:szCs w:val="20"/>
        </w:rPr>
      </w:pPr>
    </w:p>
    <w:p w14:paraId="13187CC8" w14:textId="77777777" w:rsidR="00AA3C50" w:rsidRPr="00F128A9" w:rsidRDefault="00AA3C50">
      <w:pPr>
        <w:rPr>
          <w:b/>
          <w:sz w:val="20"/>
          <w:szCs w:val="20"/>
          <w:shd w:val="clear" w:color="auto" w:fill="E0E0E0"/>
        </w:rPr>
      </w:pPr>
    </w:p>
    <w:p w14:paraId="2D77B36A" w14:textId="77777777" w:rsidR="00AA3C50" w:rsidRPr="00F128A9" w:rsidRDefault="00AA3C50">
      <w:pPr>
        <w:rPr>
          <w:b/>
          <w:sz w:val="20"/>
          <w:szCs w:val="20"/>
          <w:shd w:val="clear" w:color="auto" w:fill="E0E0E0"/>
        </w:rPr>
      </w:pPr>
    </w:p>
    <w:p w14:paraId="642AAA2B" w14:textId="77777777" w:rsidR="00AA3C50" w:rsidRPr="00F128A9" w:rsidRDefault="00AA3C50">
      <w:pPr>
        <w:rPr>
          <w:b/>
          <w:sz w:val="20"/>
          <w:szCs w:val="20"/>
          <w:shd w:val="clear" w:color="auto" w:fill="E0E0E0"/>
        </w:rPr>
      </w:pPr>
    </w:p>
    <w:p w14:paraId="53CF2A75" w14:textId="77777777" w:rsidR="00AA3C50" w:rsidRPr="00F128A9" w:rsidRDefault="00AA3C50">
      <w:pPr>
        <w:rPr>
          <w:b/>
          <w:sz w:val="20"/>
          <w:szCs w:val="20"/>
          <w:shd w:val="clear" w:color="auto" w:fill="E0E0E0"/>
        </w:rPr>
      </w:pPr>
    </w:p>
    <w:p w14:paraId="4D9CA77D" w14:textId="77777777" w:rsidR="00AA3C50" w:rsidRPr="00F128A9" w:rsidRDefault="00AA3C50">
      <w:pPr>
        <w:rPr>
          <w:b/>
          <w:sz w:val="20"/>
          <w:szCs w:val="20"/>
          <w:shd w:val="clear" w:color="auto" w:fill="E0E0E0"/>
        </w:rPr>
      </w:pPr>
    </w:p>
    <w:p w14:paraId="0DD25036" w14:textId="77777777" w:rsidR="00AA3C50" w:rsidRPr="00F128A9" w:rsidRDefault="00AA3C50">
      <w:pPr>
        <w:rPr>
          <w:b/>
          <w:sz w:val="20"/>
          <w:szCs w:val="20"/>
          <w:shd w:val="clear" w:color="auto" w:fill="E0E0E0"/>
        </w:rPr>
      </w:pPr>
    </w:p>
    <w:p w14:paraId="585BED60" w14:textId="77777777" w:rsidR="00AA3C50" w:rsidRPr="00F128A9" w:rsidRDefault="00AA3C50">
      <w:pPr>
        <w:rPr>
          <w:b/>
          <w:sz w:val="20"/>
          <w:szCs w:val="20"/>
          <w:shd w:val="clear" w:color="auto" w:fill="E0E0E0"/>
        </w:rPr>
      </w:pPr>
    </w:p>
    <w:p w14:paraId="59AE59D5" w14:textId="77777777" w:rsidR="00AA3C50" w:rsidRPr="00F128A9" w:rsidRDefault="00AA3C50">
      <w:pPr>
        <w:rPr>
          <w:b/>
          <w:sz w:val="20"/>
          <w:szCs w:val="20"/>
          <w:shd w:val="clear" w:color="auto" w:fill="E0E0E0"/>
        </w:rPr>
      </w:pPr>
    </w:p>
    <w:p w14:paraId="10B9380B" w14:textId="77777777" w:rsidR="00AA3C50" w:rsidRPr="00F128A9" w:rsidRDefault="00AA3C50">
      <w:pPr>
        <w:rPr>
          <w:b/>
          <w:sz w:val="20"/>
          <w:szCs w:val="20"/>
          <w:shd w:val="clear" w:color="auto" w:fill="E0E0E0"/>
        </w:rPr>
      </w:pPr>
    </w:p>
    <w:p w14:paraId="2CA7B48C" w14:textId="77777777" w:rsidR="00AA3C50" w:rsidRPr="00F128A9" w:rsidRDefault="00AA3C50">
      <w:pPr>
        <w:rPr>
          <w:b/>
          <w:sz w:val="20"/>
          <w:szCs w:val="20"/>
          <w:shd w:val="clear" w:color="auto" w:fill="E0E0E0"/>
        </w:rPr>
      </w:pPr>
    </w:p>
    <w:p w14:paraId="38C61B54" w14:textId="77777777" w:rsidR="00AA3C50" w:rsidRPr="00F128A9" w:rsidRDefault="00AA3C50">
      <w:pPr>
        <w:rPr>
          <w:b/>
          <w:sz w:val="20"/>
          <w:szCs w:val="20"/>
          <w:shd w:val="clear" w:color="auto" w:fill="E0E0E0"/>
        </w:rPr>
      </w:pPr>
    </w:p>
    <w:p w14:paraId="23132F66" w14:textId="77777777" w:rsidR="00AA3C50" w:rsidRPr="00F128A9" w:rsidRDefault="00AA3C50">
      <w:pPr>
        <w:rPr>
          <w:b/>
          <w:sz w:val="20"/>
          <w:szCs w:val="20"/>
          <w:shd w:val="clear" w:color="auto" w:fill="E0E0E0"/>
        </w:rPr>
      </w:pPr>
    </w:p>
    <w:p w14:paraId="320E1347" w14:textId="77777777" w:rsidR="00AA3C50" w:rsidRPr="00F128A9" w:rsidRDefault="00AA3C50">
      <w:pPr>
        <w:rPr>
          <w:b/>
          <w:sz w:val="20"/>
          <w:szCs w:val="20"/>
          <w:shd w:val="clear" w:color="auto" w:fill="E0E0E0"/>
        </w:rPr>
      </w:pPr>
    </w:p>
    <w:p w14:paraId="61065F9C" w14:textId="77777777" w:rsidR="00AA3C50" w:rsidRPr="00F128A9" w:rsidRDefault="00AA3C50">
      <w:pPr>
        <w:rPr>
          <w:b/>
          <w:sz w:val="20"/>
          <w:szCs w:val="20"/>
          <w:shd w:val="clear" w:color="auto" w:fill="E0E0E0"/>
        </w:rPr>
      </w:pPr>
    </w:p>
    <w:p w14:paraId="4C8ED530" w14:textId="77777777" w:rsidR="00AA3C50" w:rsidRPr="00F128A9" w:rsidRDefault="00AA3C50">
      <w:pPr>
        <w:rPr>
          <w:b/>
          <w:sz w:val="20"/>
          <w:szCs w:val="20"/>
          <w:shd w:val="clear" w:color="auto" w:fill="E0E0E0"/>
        </w:rPr>
      </w:pPr>
    </w:p>
    <w:p w14:paraId="1E957366" w14:textId="77777777" w:rsidR="00AA3C50" w:rsidRPr="00F128A9" w:rsidRDefault="00AA3C50">
      <w:pPr>
        <w:rPr>
          <w:b/>
          <w:sz w:val="20"/>
          <w:szCs w:val="20"/>
          <w:shd w:val="clear" w:color="auto" w:fill="E0E0E0"/>
        </w:rPr>
      </w:pPr>
    </w:p>
    <w:p w14:paraId="6678C52D" w14:textId="77777777" w:rsidR="00AA3C50" w:rsidRPr="00F128A9" w:rsidRDefault="00AA3C50">
      <w:pPr>
        <w:rPr>
          <w:b/>
          <w:sz w:val="20"/>
          <w:szCs w:val="20"/>
          <w:shd w:val="clear" w:color="auto" w:fill="E0E0E0"/>
        </w:rPr>
      </w:pPr>
    </w:p>
    <w:p w14:paraId="4231473C" w14:textId="77777777" w:rsidR="00AA3C50" w:rsidRPr="00F128A9" w:rsidRDefault="00AA3C50">
      <w:pPr>
        <w:rPr>
          <w:b/>
          <w:sz w:val="20"/>
          <w:szCs w:val="20"/>
          <w:shd w:val="clear" w:color="auto" w:fill="E0E0E0"/>
        </w:rPr>
      </w:pPr>
    </w:p>
    <w:p w14:paraId="7786943F" w14:textId="77777777" w:rsidR="00AA3C50" w:rsidRPr="00F128A9" w:rsidRDefault="00AA3C50">
      <w:pPr>
        <w:rPr>
          <w:b/>
          <w:sz w:val="20"/>
          <w:szCs w:val="20"/>
          <w:shd w:val="clear" w:color="auto" w:fill="E0E0E0"/>
        </w:rPr>
      </w:pPr>
    </w:p>
    <w:p w14:paraId="00F231B9" w14:textId="77777777" w:rsidR="00AA3C50" w:rsidRPr="00F128A9" w:rsidRDefault="00AA3C50">
      <w:pPr>
        <w:rPr>
          <w:b/>
          <w:sz w:val="20"/>
          <w:szCs w:val="20"/>
          <w:shd w:val="clear" w:color="auto" w:fill="E0E0E0"/>
        </w:rPr>
      </w:pPr>
    </w:p>
    <w:p w14:paraId="666A2AFF" w14:textId="77777777" w:rsidR="00AA3C50" w:rsidRPr="00F128A9" w:rsidRDefault="00AA3C50">
      <w:pPr>
        <w:rPr>
          <w:b/>
          <w:sz w:val="20"/>
          <w:szCs w:val="20"/>
          <w:shd w:val="clear" w:color="auto" w:fill="E0E0E0"/>
        </w:rPr>
      </w:pPr>
    </w:p>
    <w:p w14:paraId="12005999" w14:textId="77777777" w:rsidR="00AA3C50" w:rsidRPr="00F128A9" w:rsidRDefault="00AA3C50">
      <w:pPr>
        <w:rPr>
          <w:b/>
          <w:sz w:val="20"/>
          <w:szCs w:val="20"/>
          <w:shd w:val="clear" w:color="auto" w:fill="E0E0E0"/>
        </w:rPr>
      </w:pPr>
    </w:p>
    <w:p w14:paraId="327A032C" w14:textId="6ED2EDC9" w:rsidR="00AA3C50" w:rsidRPr="00F128A9" w:rsidRDefault="00AA3C50">
      <w:pPr>
        <w:rPr>
          <w:b/>
          <w:sz w:val="20"/>
          <w:szCs w:val="20"/>
          <w:shd w:val="clear" w:color="auto" w:fill="E0E0E0"/>
        </w:rPr>
      </w:pPr>
    </w:p>
    <w:p w14:paraId="2CF91E60" w14:textId="22483F5B" w:rsidR="00203F84" w:rsidRPr="00F128A9" w:rsidRDefault="00203F84">
      <w:pPr>
        <w:rPr>
          <w:b/>
          <w:sz w:val="20"/>
          <w:szCs w:val="20"/>
          <w:shd w:val="clear" w:color="auto" w:fill="E0E0E0"/>
        </w:rPr>
      </w:pPr>
    </w:p>
    <w:p w14:paraId="48B33BB5" w14:textId="1F066AB1" w:rsidR="00614F79" w:rsidRPr="00F128A9" w:rsidRDefault="00614F79">
      <w:pPr>
        <w:rPr>
          <w:b/>
          <w:sz w:val="20"/>
          <w:szCs w:val="20"/>
          <w:shd w:val="clear" w:color="auto" w:fill="E0E0E0"/>
        </w:rPr>
      </w:pPr>
    </w:p>
    <w:p w14:paraId="5437DD45" w14:textId="7E307927" w:rsidR="00614F79" w:rsidRPr="00F128A9" w:rsidRDefault="00614F79">
      <w:pPr>
        <w:rPr>
          <w:b/>
          <w:sz w:val="20"/>
          <w:szCs w:val="20"/>
          <w:shd w:val="clear" w:color="auto" w:fill="E0E0E0"/>
        </w:rPr>
      </w:pPr>
    </w:p>
    <w:p w14:paraId="24A4CC40" w14:textId="613C691F" w:rsidR="00614F79" w:rsidRPr="00F128A9" w:rsidRDefault="00614F79">
      <w:pPr>
        <w:rPr>
          <w:b/>
          <w:sz w:val="20"/>
          <w:szCs w:val="20"/>
          <w:shd w:val="clear" w:color="auto" w:fill="E0E0E0"/>
        </w:rPr>
      </w:pPr>
    </w:p>
    <w:p w14:paraId="6599BB1A" w14:textId="77777777" w:rsidR="00614F79" w:rsidRPr="00F128A9" w:rsidRDefault="00614F79">
      <w:pPr>
        <w:rPr>
          <w:b/>
          <w:sz w:val="20"/>
          <w:szCs w:val="20"/>
          <w:shd w:val="clear" w:color="auto" w:fill="E0E0E0"/>
        </w:rPr>
      </w:pPr>
    </w:p>
    <w:p w14:paraId="0DD8787E" w14:textId="77777777" w:rsidR="00AA3C50" w:rsidRPr="00F128A9" w:rsidRDefault="00AA3C50">
      <w:pPr>
        <w:rPr>
          <w:b/>
          <w:sz w:val="20"/>
          <w:szCs w:val="20"/>
          <w:shd w:val="clear" w:color="auto" w:fill="E0E0E0"/>
        </w:rPr>
      </w:pPr>
    </w:p>
    <w:p w14:paraId="44933484" w14:textId="77777777" w:rsidR="00AA3C50" w:rsidRPr="00F128A9" w:rsidRDefault="00AA3C50">
      <w:pPr>
        <w:rPr>
          <w:b/>
          <w:sz w:val="20"/>
          <w:szCs w:val="20"/>
          <w:shd w:val="clear" w:color="auto" w:fill="E0E0E0"/>
        </w:rPr>
      </w:pPr>
    </w:p>
    <w:p w14:paraId="5E529560" w14:textId="77777777" w:rsidR="00AA3C50" w:rsidRPr="00F128A9" w:rsidRDefault="00AA3C50">
      <w:pPr>
        <w:rPr>
          <w:b/>
          <w:sz w:val="20"/>
          <w:szCs w:val="20"/>
          <w:shd w:val="clear" w:color="auto" w:fill="E0E0E0"/>
        </w:rPr>
      </w:pPr>
    </w:p>
    <w:p w14:paraId="21397385" w14:textId="77777777" w:rsidR="00AA3C50" w:rsidRPr="00F128A9" w:rsidRDefault="00AA3C50">
      <w:pPr>
        <w:rPr>
          <w:b/>
          <w:sz w:val="20"/>
          <w:szCs w:val="20"/>
          <w:shd w:val="clear" w:color="auto" w:fill="E0E0E0"/>
        </w:rPr>
      </w:pPr>
    </w:p>
    <w:p w14:paraId="34118185" w14:textId="77777777" w:rsidR="00AA3C50" w:rsidRPr="00F128A9" w:rsidRDefault="00AA3C50">
      <w:pPr>
        <w:rPr>
          <w:b/>
          <w:sz w:val="20"/>
          <w:szCs w:val="20"/>
          <w:shd w:val="clear" w:color="auto" w:fill="E0E0E0"/>
        </w:rPr>
      </w:pPr>
    </w:p>
    <w:p w14:paraId="1EA29ABE" w14:textId="77777777" w:rsidR="00FE25FE" w:rsidRPr="00F128A9" w:rsidRDefault="00FE25FE">
      <w:pPr>
        <w:rPr>
          <w:b/>
          <w:sz w:val="20"/>
          <w:szCs w:val="20"/>
          <w:shd w:val="clear" w:color="auto" w:fill="E0E0E0"/>
        </w:rPr>
      </w:pPr>
    </w:p>
    <w:p w14:paraId="5F17332E" w14:textId="77777777" w:rsidR="00AA3C50" w:rsidRPr="00F128A9" w:rsidRDefault="00AA3C50">
      <w:pPr>
        <w:rPr>
          <w:b/>
          <w:sz w:val="20"/>
          <w:szCs w:val="20"/>
          <w:shd w:val="clear" w:color="auto" w:fill="E0E0E0"/>
        </w:rPr>
      </w:pPr>
    </w:p>
    <w:p w14:paraId="15F7D87A" w14:textId="77777777" w:rsidR="009500B1" w:rsidRPr="00F128A9" w:rsidRDefault="009500B1">
      <w:pPr>
        <w:rPr>
          <w:b/>
          <w:sz w:val="20"/>
          <w:szCs w:val="20"/>
          <w:shd w:val="clear" w:color="auto" w:fill="E0E0E0"/>
        </w:rPr>
      </w:pPr>
    </w:p>
    <w:p w14:paraId="743762D1" w14:textId="77777777" w:rsidR="009500B1" w:rsidRPr="00F128A9" w:rsidRDefault="009500B1">
      <w:pPr>
        <w:rPr>
          <w:b/>
          <w:sz w:val="20"/>
          <w:szCs w:val="20"/>
          <w:shd w:val="clear" w:color="auto" w:fill="E0E0E0"/>
        </w:rPr>
      </w:pPr>
    </w:p>
    <w:p w14:paraId="4DFFAD63" w14:textId="77777777" w:rsidR="009500B1" w:rsidRPr="00F128A9" w:rsidRDefault="009500B1">
      <w:pPr>
        <w:rPr>
          <w:b/>
          <w:sz w:val="20"/>
          <w:szCs w:val="20"/>
          <w:shd w:val="clear" w:color="auto" w:fill="E0E0E0"/>
        </w:rPr>
      </w:pPr>
    </w:p>
    <w:p w14:paraId="1813427B" w14:textId="77777777" w:rsidR="00AA3C50" w:rsidRPr="00F128A9" w:rsidRDefault="00AA3C50">
      <w:pPr>
        <w:rPr>
          <w:b/>
          <w:sz w:val="20"/>
          <w:szCs w:val="20"/>
          <w:shd w:val="clear" w:color="auto" w:fill="E0E0E0"/>
        </w:rPr>
      </w:pPr>
    </w:p>
    <w:tbl>
      <w:tblPr>
        <w:tblpPr w:leftFromText="141" w:rightFromText="141" w:vertAnchor="text" w:horzAnchor="margin" w:tblpX="-356" w:tblpY="115"/>
        <w:tblW w:w="10315" w:type="dxa"/>
        <w:tblCellMar>
          <w:left w:w="70" w:type="dxa"/>
          <w:right w:w="70" w:type="dxa"/>
        </w:tblCellMar>
        <w:tblLook w:val="0000" w:firstRow="0" w:lastRow="0" w:firstColumn="0" w:lastColumn="0" w:noHBand="0" w:noVBand="0"/>
      </w:tblPr>
      <w:tblGrid>
        <w:gridCol w:w="2830"/>
        <w:gridCol w:w="1309"/>
        <w:gridCol w:w="1309"/>
        <w:gridCol w:w="1496"/>
        <w:gridCol w:w="384"/>
        <w:gridCol w:w="1299"/>
        <w:gridCol w:w="561"/>
        <w:gridCol w:w="1127"/>
      </w:tblGrid>
      <w:tr w:rsidR="00794F38" w:rsidRPr="00F128A9" w14:paraId="296953C2" w14:textId="77777777" w:rsidTr="00672F83">
        <w:trPr>
          <w:cantSplit/>
        </w:trPr>
        <w:tc>
          <w:tcPr>
            <w:tcW w:w="10315" w:type="dxa"/>
            <w:gridSpan w:val="8"/>
            <w:shd w:val="solid" w:color="DDDDDD" w:fill="auto"/>
          </w:tcPr>
          <w:p w14:paraId="44E1E70A" w14:textId="34342EF8" w:rsidR="00794F38" w:rsidRPr="00F128A9" w:rsidRDefault="00794F38" w:rsidP="00794F38">
            <w:pPr>
              <w:pStyle w:val="Cabealho"/>
              <w:tabs>
                <w:tab w:val="clear" w:pos="4419"/>
                <w:tab w:val="clear" w:pos="8838"/>
              </w:tabs>
              <w:spacing w:before="120"/>
              <w:jc w:val="center"/>
              <w:rPr>
                <w:b/>
                <w:bCs/>
                <w:iCs/>
                <w:sz w:val="20"/>
                <w:szCs w:val="20"/>
              </w:rPr>
            </w:pPr>
            <w:r w:rsidRPr="00F128A9">
              <w:rPr>
                <w:sz w:val="20"/>
                <w:szCs w:val="20"/>
              </w:rPr>
              <w:br w:type="page"/>
            </w:r>
            <w:r w:rsidRPr="00F128A9">
              <w:rPr>
                <w:b/>
                <w:bCs/>
                <w:iCs/>
                <w:sz w:val="20"/>
                <w:szCs w:val="20"/>
              </w:rPr>
              <w:t>PLANO DE ENSINO</w:t>
            </w:r>
          </w:p>
        </w:tc>
      </w:tr>
      <w:tr w:rsidR="00794F38" w:rsidRPr="00F128A9" w14:paraId="1F450355" w14:textId="77777777" w:rsidTr="00672F83">
        <w:tc>
          <w:tcPr>
            <w:tcW w:w="8627" w:type="dxa"/>
            <w:gridSpan w:val="6"/>
          </w:tcPr>
          <w:p w14:paraId="48BF0D3F" w14:textId="7015A2B1" w:rsidR="00794F38" w:rsidRPr="00F128A9" w:rsidRDefault="00794F38" w:rsidP="00794F38">
            <w:pPr>
              <w:pStyle w:val="Cabealho"/>
              <w:tabs>
                <w:tab w:val="clear" w:pos="4419"/>
                <w:tab w:val="clear" w:pos="8838"/>
              </w:tabs>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9500B1" w:rsidRPr="00F128A9">
              <w:rPr>
                <w:b/>
                <w:bCs/>
                <w:i/>
                <w:iCs/>
                <w:sz w:val="20"/>
                <w:szCs w:val="20"/>
              </w:rPr>
              <w:t xml:space="preserve"> FARMÁCIA</w:t>
            </w:r>
          </w:p>
        </w:tc>
        <w:tc>
          <w:tcPr>
            <w:tcW w:w="1688" w:type="dxa"/>
            <w:gridSpan w:val="2"/>
          </w:tcPr>
          <w:p w14:paraId="646C0692" w14:textId="6A0000A7" w:rsidR="00794F38" w:rsidRPr="00F128A9" w:rsidRDefault="00794F38" w:rsidP="00794F38">
            <w:pPr>
              <w:pStyle w:val="Cabealho"/>
              <w:tabs>
                <w:tab w:val="clear" w:pos="4419"/>
                <w:tab w:val="clear" w:pos="8838"/>
              </w:tabs>
              <w:spacing w:before="120"/>
              <w:rPr>
                <w:b/>
                <w:bCs/>
                <w:iCs/>
                <w:sz w:val="20"/>
                <w:szCs w:val="20"/>
              </w:rPr>
            </w:pPr>
          </w:p>
        </w:tc>
      </w:tr>
      <w:tr w:rsidR="00794F38" w:rsidRPr="00F128A9" w14:paraId="29B1EEB9" w14:textId="77777777" w:rsidTr="00672F83">
        <w:tc>
          <w:tcPr>
            <w:tcW w:w="7328" w:type="dxa"/>
            <w:gridSpan w:val="5"/>
          </w:tcPr>
          <w:p w14:paraId="359D83C2" w14:textId="77777777" w:rsidR="00794F38" w:rsidRPr="00F128A9" w:rsidRDefault="00794F38" w:rsidP="00794F38">
            <w:pPr>
              <w:pStyle w:val="Cabealho"/>
              <w:tabs>
                <w:tab w:val="clear" w:pos="4419"/>
                <w:tab w:val="clear" w:pos="8838"/>
              </w:tabs>
              <w:spacing w:before="120"/>
              <w:jc w:val="both"/>
              <w:rPr>
                <w:b/>
                <w:sz w:val="20"/>
                <w:szCs w:val="20"/>
              </w:rPr>
            </w:pPr>
            <w:r w:rsidRPr="00F128A9">
              <w:rPr>
                <w:b/>
                <w:bCs/>
                <w:iCs/>
                <w:sz w:val="20"/>
                <w:szCs w:val="20"/>
                <w:highlight w:val="lightGray"/>
              </w:rPr>
              <w:t>Disciplina</w:t>
            </w:r>
            <w:r w:rsidRPr="00F128A9">
              <w:rPr>
                <w:b/>
                <w:bCs/>
                <w:iCs/>
                <w:sz w:val="20"/>
                <w:szCs w:val="20"/>
              </w:rPr>
              <w:t>:</w:t>
            </w:r>
            <w:r w:rsidRPr="00F128A9">
              <w:rPr>
                <w:b/>
                <w:sz w:val="20"/>
                <w:szCs w:val="20"/>
              </w:rPr>
              <w:t xml:space="preserve"> Bromatologia</w:t>
            </w:r>
          </w:p>
        </w:tc>
        <w:tc>
          <w:tcPr>
            <w:tcW w:w="1860" w:type="dxa"/>
            <w:gridSpan w:val="2"/>
          </w:tcPr>
          <w:p w14:paraId="76D485EF" w14:textId="77777777" w:rsidR="00794F38" w:rsidRPr="00F128A9" w:rsidRDefault="00794F38" w:rsidP="00794F38">
            <w:pPr>
              <w:pStyle w:val="Cabealho"/>
              <w:tabs>
                <w:tab w:val="clear" w:pos="4419"/>
                <w:tab w:val="clear" w:pos="8838"/>
              </w:tabs>
              <w:spacing w:before="120"/>
              <w:rPr>
                <w:b/>
                <w:bCs/>
                <w:iCs/>
                <w:sz w:val="20"/>
                <w:szCs w:val="20"/>
              </w:rPr>
            </w:pPr>
            <w:r w:rsidRPr="00F128A9">
              <w:rPr>
                <w:b/>
                <w:bCs/>
                <w:iCs/>
                <w:sz w:val="20"/>
                <w:szCs w:val="20"/>
                <w:highlight w:val="lightGray"/>
              </w:rPr>
              <w:t>Código</w:t>
            </w:r>
            <w:r w:rsidRPr="00F128A9">
              <w:rPr>
                <w:b/>
                <w:bCs/>
                <w:iCs/>
                <w:sz w:val="20"/>
                <w:szCs w:val="20"/>
              </w:rPr>
              <w:t>: 1312</w:t>
            </w:r>
          </w:p>
        </w:tc>
        <w:tc>
          <w:tcPr>
            <w:tcW w:w="1127" w:type="dxa"/>
          </w:tcPr>
          <w:p w14:paraId="52232792" w14:textId="77777777" w:rsidR="00794F38" w:rsidRPr="00F128A9" w:rsidRDefault="00794F38" w:rsidP="00794F38">
            <w:pPr>
              <w:pStyle w:val="Cabealho"/>
              <w:tabs>
                <w:tab w:val="clear" w:pos="4419"/>
                <w:tab w:val="clear" w:pos="8838"/>
              </w:tabs>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3º</w:t>
            </w:r>
          </w:p>
        </w:tc>
      </w:tr>
      <w:tr w:rsidR="00794F38" w:rsidRPr="00F128A9" w14:paraId="3E6EDD72" w14:textId="77777777" w:rsidTr="00672F83">
        <w:tc>
          <w:tcPr>
            <w:tcW w:w="2830" w:type="dxa"/>
          </w:tcPr>
          <w:p w14:paraId="2A1FEB27" w14:textId="77777777" w:rsidR="00794F38" w:rsidRPr="00F128A9" w:rsidRDefault="00794F38" w:rsidP="00794F38">
            <w:pPr>
              <w:pStyle w:val="Cabealho"/>
              <w:tabs>
                <w:tab w:val="clear" w:pos="4419"/>
                <w:tab w:val="clear" w:pos="8838"/>
              </w:tabs>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4 h</w:t>
            </w:r>
          </w:p>
        </w:tc>
        <w:tc>
          <w:tcPr>
            <w:tcW w:w="1309" w:type="dxa"/>
          </w:tcPr>
          <w:p w14:paraId="258CF6A2" w14:textId="77777777" w:rsidR="00794F38" w:rsidRPr="00F128A9" w:rsidRDefault="00794F38" w:rsidP="00794F38">
            <w:pPr>
              <w:pStyle w:val="Cabealho"/>
              <w:tabs>
                <w:tab w:val="clear" w:pos="4419"/>
                <w:tab w:val="clear" w:pos="8838"/>
              </w:tabs>
              <w:spacing w:before="120"/>
              <w:rPr>
                <w:b/>
                <w:bCs/>
                <w:iCs/>
                <w:sz w:val="20"/>
                <w:szCs w:val="20"/>
                <w:highlight w:val="lightGray"/>
              </w:rPr>
            </w:pPr>
            <w:r w:rsidRPr="00F128A9">
              <w:rPr>
                <w:b/>
                <w:bCs/>
                <w:iCs/>
                <w:sz w:val="20"/>
                <w:szCs w:val="20"/>
                <w:highlight w:val="lightGray"/>
              </w:rPr>
              <w:t>T</w:t>
            </w:r>
            <w:r w:rsidRPr="00F128A9">
              <w:rPr>
                <w:b/>
                <w:bCs/>
                <w:iCs/>
                <w:sz w:val="20"/>
                <w:szCs w:val="20"/>
              </w:rPr>
              <w:t>:   2 h</w:t>
            </w:r>
          </w:p>
        </w:tc>
        <w:tc>
          <w:tcPr>
            <w:tcW w:w="1309" w:type="dxa"/>
          </w:tcPr>
          <w:p w14:paraId="2BDE78EC" w14:textId="77777777" w:rsidR="00794F38" w:rsidRPr="00F128A9" w:rsidRDefault="00794F38" w:rsidP="00794F38">
            <w:pPr>
              <w:pStyle w:val="Cabealho"/>
              <w:tabs>
                <w:tab w:val="clear" w:pos="4419"/>
                <w:tab w:val="clear" w:pos="8838"/>
              </w:tabs>
              <w:spacing w:before="120"/>
              <w:rPr>
                <w:b/>
                <w:bCs/>
                <w:iCs/>
                <w:sz w:val="20"/>
                <w:szCs w:val="20"/>
                <w:highlight w:val="lightGray"/>
              </w:rPr>
            </w:pPr>
            <w:r w:rsidRPr="00F128A9">
              <w:rPr>
                <w:b/>
                <w:bCs/>
                <w:iCs/>
                <w:sz w:val="20"/>
                <w:szCs w:val="20"/>
                <w:highlight w:val="lightGray"/>
              </w:rPr>
              <w:t>Lab</w:t>
            </w:r>
            <w:r w:rsidRPr="00F128A9">
              <w:rPr>
                <w:b/>
                <w:bCs/>
                <w:iCs/>
                <w:sz w:val="20"/>
                <w:szCs w:val="20"/>
              </w:rPr>
              <w:t>.:   2 h</w:t>
            </w:r>
          </w:p>
        </w:tc>
        <w:tc>
          <w:tcPr>
            <w:tcW w:w="1496" w:type="dxa"/>
          </w:tcPr>
          <w:p w14:paraId="10D1C7EF" w14:textId="77777777" w:rsidR="00794F38" w:rsidRPr="00F128A9" w:rsidRDefault="00794F38" w:rsidP="00794F38">
            <w:pPr>
              <w:pStyle w:val="Cabealho"/>
              <w:tabs>
                <w:tab w:val="clear" w:pos="4419"/>
                <w:tab w:val="clear" w:pos="8838"/>
              </w:tabs>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 </w:t>
            </w:r>
          </w:p>
        </w:tc>
        <w:tc>
          <w:tcPr>
            <w:tcW w:w="3371" w:type="dxa"/>
            <w:gridSpan w:val="4"/>
          </w:tcPr>
          <w:p w14:paraId="5AEFD944" w14:textId="77777777" w:rsidR="00794F38" w:rsidRPr="00F128A9" w:rsidRDefault="00794F38" w:rsidP="00794F38">
            <w:pPr>
              <w:pStyle w:val="Cabealho"/>
              <w:tabs>
                <w:tab w:val="clear" w:pos="4419"/>
                <w:tab w:val="clear" w:pos="8838"/>
              </w:tabs>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120  h</w:t>
            </w:r>
          </w:p>
        </w:tc>
      </w:tr>
    </w:tbl>
    <w:p w14:paraId="3E322CCA" w14:textId="77777777" w:rsidR="00794F38" w:rsidRPr="00F128A9" w:rsidRDefault="00794F38" w:rsidP="00794F38">
      <w:pPr>
        <w:rPr>
          <w:b/>
          <w:sz w:val="20"/>
          <w:szCs w:val="20"/>
        </w:rPr>
      </w:pPr>
    </w:p>
    <w:tbl>
      <w:tblPr>
        <w:tblpPr w:leftFromText="141" w:rightFromText="141" w:vertAnchor="text" w:horzAnchor="margin" w:tblpX="-356" w:tblpY="83"/>
        <w:tblW w:w="10276" w:type="dxa"/>
        <w:tblCellMar>
          <w:left w:w="70" w:type="dxa"/>
          <w:right w:w="70" w:type="dxa"/>
        </w:tblCellMar>
        <w:tblLook w:val="0000" w:firstRow="0" w:lastRow="0" w:firstColumn="0" w:lastColumn="0" w:noHBand="0" w:noVBand="0"/>
      </w:tblPr>
      <w:tblGrid>
        <w:gridCol w:w="10276"/>
      </w:tblGrid>
      <w:tr w:rsidR="00794F38" w:rsidRPr="00F128A9" w14:paraId="4DEB229A" w14:textId="77777777" w:rsidTr="00672F83">
        <w:trPr>
          <w:trHeight w:val="535"/>
        </w:trPr>
        <w:tc>
          <w:tcPr>
            <w:tcW w:w="10276" w:type="dxa"/>
          </w:tcPr>
          <w:p w14:paraId="25ED1B13" w14:textId="77777777" w:rsidR="00794F38" w:rsidRPr="00F128A9" w:rsidRDefault="00794F38" w:rsidP="00794F38">
            <w:pPr>
              <w:pStyle w:val="Cabealho"/>
              <w:tabs>
                <w:tab w:val="clear" w:pos="4419"/>
                <w:tab w:val="clear" w:pos="8838"/>
              </w:tabs>
              <w:spacing w:before="120"/>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14346BA4" w14:textId="77777777" w:rsidR="00794F38" w:rsidRPr="00F128A9" w:rsidRDefault="00794F38" w:rsidP="009A6CD7">
            <w:pPr>
              <w:pStyle w:val="NormalWeb"/>
              <w:numPr>
                <w:ilvl w:val="0"/>
                <w:numId w:val="28"/>
              </w:numPr>
              <w:spacing w:before="240" w:beforeAutospacing="0"/>
              <w:ind w:right="300"/>
              <w:jc w:val="both"/>
              <w:rPr>
                <w:sz w:val="20"/>
                <w:szCs w:val="20"/>
              </w:rPr>
            </w:pPr>
            <w:r w:rsidRPr="00F128A9">
              <w:rPr>
                <w:sz w:val="20"/>
                <w:szCs w:val="20"/>
              </w:rPr>
              <w:t>Proporcionar aos alunos os conhecimentos fundamentais da composição química dos alimentos e matérias-primas alimentares, com ênfase no papel dos nutrientes e sua relação com a saúde;</w:t>
            </w:r>
          </w:p>
          <w:p w14:paraId="3A122DD9" w14:textId="77777777" w:rsidR="00794F38" w:rsidRPr="00F128A9" w:rsidRDefault="00794F38" w:rsidP="009A6CD7">
            <w:pPr>
              <w:pStyle w:val="NormalWeb"/>
              <w:numPr>
                <w:ilvl w:val="0"/>
                <w:numId w:val="28"/>
              </w:numPr>
              <w:spacing w:before="240" w:beforeAutospacing="0"/>
              <w:ind w:right="300"/>
              <w:jc w:val="both"/>
              <w:rPr>
                <w:sz w:val="20"/>
                <w:szCs w:val="20"/>
              </w:rPr>
            </w:pPr>
            <w:r w:rsidRPr="00F128A9">
              <w:rPr>
                <w:bCs/>
                <w:iCs/>
                <w:sz w:val="20"/>
                <w:szCs w:val="20"/>
              </w:rPr>
              <w:t>Identificar as principais alterações químicas dos alimentos envolvidas no armazenamento e no processamento industrial e doméstico;</w:t>
            </w:r>
          </w:p>
          <w:p w14:paraId="6675AB4E" w14:textId="77777777" w:rsidR="00794F38" w:rsidRPr="00F128A9" w:rsidRDefault="00794F38" w:rsidP="009A6CD7">
            <w:pPr>
              <w:pStyle w:val="Cabealho"/>
              <w:numPr>
                <w:ilvl w:val="0"/>
                <w:numId w:val="28"/>
              </w:numPr>
              <w:spacing w:before="240"/>
              <w:ind w:right="300"/>
              <w:jc w:val="both"/>
              <w:rPr>
                <w:sz w:val="20"/>
                <w:szCs w:val="20"/>
              </w:rPr>
            </w:pPr>
            <w:r w:rsidRPr="00F128A9">
              <w:rPr>
                <w:sz w:val="20"/>
                <w:szCs w:val="20"/>
              </w:rPr>
              <w:t>Fornecer informações sobre tópicos atuais da Área de Alimentos.</w:t>
            </w:r>
          </w:p>
          <w:p w14:paraId="4B39C87F" w14:textId="77777777" w:rsidR="00794F38" w:rsidRPr="00F128A9" w:rsidRDefault="00794F38" w:rsidP="009A6CD7">
            <w:pPr>
              <w:pStyle w:val="Cabealho"/>
              <w:numPr>
                <w:ilvl w:val="0"/>
                <w:numId w:val="28"/>
              </w:numPr>
              <w:spacing w:before="240"/>
              <w:ind w:right="300"/>
              <w:jc w:val="both"/>
              <w:rPr>
                <w:sz w:val="20"/>
                <w:szCs w:val="20"/>
              </w:rPr>
            </w:pPr>
            <w:r w:rsidRPr="00F128A9">
              <w:rPr>
                <w:sz w:val="20"/>
                <w:szCs w:val="20"/>
              </w:rPr>
              <w:t>Mostrar ao aluno do curso de Farmácia o alimento como fator de prevenção de doenças e a participação do farmacêutico nas diferentes áreas do conhecimento em alimentos.</w:t>
            </w:r>
          </w:p>
          <w:p w14:paraId="02CD7EF7" w14:textId="77777777" w:rsidR="00794F38" w:rsidRPr="00F128A9" w:rsidRDefault="00794F38" w:rsidP="00794F38">
            <w:pPr>
              <w:pStyle w:val="Cabealho"/>
              <w:tabs>
                <w:tab w:val="clear" w:pos="4419"/>
                <w:tab w:val="clear" w:pos="8838"/>
              </w:tabs>
              <w:spacing w:before="120" w:after="120"/>
              <w:rPr>
                <w:b/>
                <w:bCs/>
                <w:iCs/>
                <w:sz w:val="20"/>
                <w:szCs w:val="20"/>
                <w:shd w:val="solid" w:color="DDDDDD" w:fill="auto"/>
              </w:rPr>
            </w:pPr>
            <w:r w:rsidRPr="00F128A9">
              <w:rPr>
                <w:b/>
                <w:bCs/>
                <w:iCs/>
                <w:sz w:val="20"/>
                <w:szCs w:val="20"/>
                <w:shd w:val="solid" w:color="DDDDDD" w:fill="auto"/>
              </w:rPr>
              <w:t>3.2. Objetivos Específicos:</w:t>
            </w:r>
          </w:p>
          <w:p w14:paraId="208C8081" w14:textId="77777777" w:rsidR="00794F38" w:rsidRPr="00F128A9" w:rsidRDefault="00794F38" w:rsidP="009A6CD7">
            <w:pPr>
              <w:numPr>
                <w:ilvl w:val="0"/>
                <w:numId w:val="21"/>
              </w:numPr>
              <w:tabs>
                <w:tab w:val="clear" w:pos="1571"/>
                <w:tab w:val="num" w:pos="811"/>
              </w:tabs>
              <w:ind w:left="811" w:right="300" w:hanging="426"/>
              <w:jc w:val="both"/>
              <w:rPr>
                <w:sz w:val="20"/>
                <w:szCs w:val="20"/>
              </w:rPr>
            </w:pPr>
            <w:r w:rsidRPr="00F128A9">
              <w:rPr>
                <w:sz w:val="20"/>
                <w:szCs w:val="20"/>
              </w:rPr>
              <w:t>Compreender o que é Bromatologia (importância, evolução histórica, perspectivas e campos de atuação).</w:t>
            </w:r>
          </w:p>
          <w:p w14:paraId="492AA63D" w14:textId="77777777" w:rsidR="00794F38" w:rsidRPr="00F128A9" w:rsidRDefault="00794F38" w:rsidP="009A6CD7">
            <w:pPr>
              <w:numPr>
                <w:ilvl w:val="0"/>
                <w:numId w:val="21"/>
              </w:numPr>
              <w:tabs>
                <w:tab w:val="clear" w:pos="1571"/>
                <w:tab w:val="num" w:pos="811"/>
                <w:tab w:val="num" w:pos="1276"/>
              </w:tabs>
              <w:ind w:left="811" w:right="300" w:hanging="426"/>
              <w:jc w:val="both"/>
              <w:rPr>
                <w:sz w:val="20"/>
                <w:szCs w:val="20"/>
              </w:rPr>
            </w:pPr>
            <w:r w:rsidRPr="00F128A9">
              <w:rPr>
                <w:sz w:val="20"/>
                <w:szCs w:val="20"/>
              </w:rPr>
              <w:t>Conceituar atividade de água, compreender sua importância e as implicações sobre os alimentos, assim como realizar sua determinação laboratorial.</w:t>
            </w:r>
          </w:p>
          <w:p w14:paraId="043846AF" w14:textId="77777777" w:rsidR="00794F38" w:rsidRPr="00F128A9" w:rsidRDefault="00794F38" w:rsidP="009A6CD7">
            <w:pPr>
              <w:numPr>
                <w:ilvl w:val="0"/>
                <w:numId w:val="21"/>
              </w:numPr>
              <w:tabs>
                <w:tab w:val="clear" w:pos="1571"/>
                <w:tab w:val="num" w:pos="811"/>
                <w:tab w:val="num" w:pos="1276"/>
              </w:tabs>
              <w:ind w:left="811" w:right="300" w:hanging="426"/>
              <w:jc w:val="both"/>
              <w:rPr>
                <w:sz w:val="20"/>
                <w:szCs w:val="20"/>
              </w:rPr>
            </w:pPr>
            <w:r w:rsidRPr="00F128A9">
              <w:rPr>
                <w:sz w:val="20"/>
                <w:szCs w:val="20"/>
              </w:rPr>
              <w:t xml:space="preserve">Conhecer os alimentos predominantemente proteicos (origem animal e vegetal), glicídicos e lipídicos: composição química, valor nutricional, papel funcional, propriedades físico-químicas e bioquímicas dos seus componentes e transformações químicas.  </w:t>
            </w:r>
          </w:p>
          <w:p w14:paraId="7DFC56DA" w14:textId="77777777" w:rsidR="00794F38" w:rsidRPr="00F128A9" w:rsidRDefault="00794F38" w:rsidP="009A6CD7">
            <w:pPr>
              <w:numPr>
                <w:ilvl w:val="0"/>
                <w:numId w:val="21"/>
              </w:numPr>
              <w:tabs>
                <w:tab w:val="clear" w:pos="1571"/>
                <w:tab w:val="num" w:pos="811"/>
                <w:tab w:val="num" w:pos="1276"/>
              </w:tabs>
              <w:ind w:left="811" w:right="300" w:hanging="426"/>
              <w:jc w:val="both"/>
              <w:rPr>
                <w:sz w:val="20"/>
                <w:szCs w:val="20"/>
              </w:rPr>
            </w:pPr>
            <w:r w:rsidRPr="00F128A9">
              <w:rPr>
                <w:sz w:val="20"/>
                <w:szCs w:val="20"/>
              </w:rPr>
              <w:t>Analisar e avaliar criticamente os métodos bromatológicos de determinação da composição centesimal dos alimentos.</w:t>
            </w:r>
          </w:p>
          <w:p w14:paraId="549CDAA3" w14:textId="77777777" w:rsidR="00794F38" w:rsidRPr="00F128A9" w:rsidRDefault="00794F38" w:rsidP="009A6CD7">
            <w:pPr>
              <w:numPr>
                <w:ilvl w:val="0"/>
                <w:numId w:val="21"/>
              </w:numPr>
              <w:tabs>
                <w:tab w:val="clear" w:pos="1571"/>
                <w:tab w:val="num" w:pos="811"/>
                <w:tab w:val="num" w:pos="1276"/>
              </w:tabs>
              <w:ind w:left="811" w:right="300" w:hanging="426"/>
              <w:jc w:val="both"/>
              <w:rPr>
                <w:sz w:val="20"/>
                <w:szCs w:val="20"/>
              </w:rPr>
            </w:pPr>
            <w:r w:rsidRPr="00F128A9">
              <w:rPr>
                <w:sz w:val="20"/>
                <w:szCs w:val="20"/>
              </w:rPr>
              <w:t>Identificar macro e microminerais: funções, características físico-químicas, necessidades, deficiências e fontes alimentares.</w:t>
            </w:r>
          </w:p>
          <w:p w14:paraId="207C795B" w14:textId="77777777" w:rsidR="00794F38" w:rsidRPr="00F128A9" w:rsidRDefault="00794F38" w:rsidP="009A6CD7">
            <w:pPr>
              <w:numPr>
                <w:ilvl w:val="0"/>
                <w:numId w:val="21"/>
              </w:numPr>
              <w:tabs>
                <w:tab w:val="clear" w:pos="1571"/>
                <w:tab w:val="num" w:pos="811"/>
                <w:tab w:val="num" w:pos="1276"/>
              </w:tabs>
              <w:ind w:left="811" w:right="300" w:hanging="426"/>
              <w:jc w:val="both"/>
              <w:rPr>
                <w:sz w:val="20"/>
                <w:szCs w:val="20"/>
              </w:rPr>
            </w:pPr>
            <w:r w:rsidRPr="00F128A9">
              <w:rPr>
                <w:sz w:val="20"/>
                <w:szCs w:val="20"/>
              </w:rPr>
              <w:t>Identificar vitaminas lipossolúveis e hidrossolúveis: propriedades, funções, características físico-químicas, estabilidade, necessidades, deficiências e fontes alimentares.</w:t>
            </w:r>
          </w:p>
          <w:p w14:paraId="62485F3D" w14:textId="77777777" w:rsidR="00794F38" w:rsidRPr="00F128A9" w:rsidRDefault="00794F38" w:rsidP="009A6CD7">
            <w:pPr>
              <w:numPr>
                <w:ilvl w:val="0"/>
                <w:numId w:val="20"/>
              </w:numPr>
              <w:tabs>
                <w:tab w:val="clear" w:pos="720"/>
                <w:tab w:val="num" w:pos="811"/>
                <w:tab w:val="num" w:pos="1276"/>
              </w:tabs>
              <w:ind w:left="811" w:right="300" w:hanging="451"/>
              <w:jc w:val="both"/>
              <w:rPr>
                <w:b/>
                <w:bCs/>
                <w:iCs/>
                <w:sz w:val="20"/>
                <w:szCs w:val="20"/>
                <w:shd w:val="solid" w:color="DDDDDD" w:fill="auto"/>
              </w:rPr>
            </w:pPr>
            <w:r w:rsidRPr="00F128A9">
              <w:rPr>
                <w:sz w:val="20"/>
                <w:szCs w:val="20"/>
              </w:rPr>
              <w:t>Desenvolver e a</w:t>
            </w:r>
            <w:r w:rsidRPr="00F128A9">
              <w:rPr>
                <w:sz w:val="20"/>
                <w:szCs w:val="20"/>
                <w:shd w:val="clear" w:color="DDDDDD" w:fill="auto"/>
              </w:rPr>
              <w:t>primorar a capacidade de compreensão das principais reações químicas e bioquímicas de alterações de alimentos que ocorrem durante o armazenamento e o processamento, enfatizando a qualidade e a segurança alimentar;</w:t>
            </w:r>
          </w:p>
          <w:p w14:paraId="0D7A966F" w14:textId="77777777" w:rsidR="00794F38" w:rsidRPr="00F128A9" w:rsidRDefault="00794F38" w:rsidP="009A6CD7">
            <w:pPr>
              <w:numPr>
                <w:ilvl w:val="0"/>
                <w:numId w:val="20"/>
              </w:numPr>
              <w:tabs>
                <w:tab w:val="clear" w:pos="720"/>
                <w:tab w:val="num" w:pos="811"/>
                <w:tab w:val="num" w:pos="1276"/>
              </w:tabs>
              <w:ind w:left="811" w:right="300" w:hanging="451"/>
              <w:jc w:val="both"/>
              <w:rPr>
                <w:sz w:val="20"/>
                <w:szCs w:val="20"/>
              </w:rPr>
            </w:pPr>
            <w:r w:rsidRPr="00F128A9">
              <w:rPr>
                <w:sz w:val="20"/>
                <w:szCs w:val="20"/>
                <w:shd w:val="clear" w:color="DDDDDD" w:fill="auto"/>
              </w:rPr>
              <w:t>Estudar os principais grupos de reações químicas e bioquímicas, tais como oxidação lipídica rancificação hidrolítica, de forma a poder prevenir ou controlar esse tipo de reação, garantindo assim um aumento da vida de prateleira de produtos alimentícios.</w:t>
            </w:r>
          </w:p>
          <w:p w14:paraId="32E9C9B0" w14:textId="77777777" w:rsidR="00794F38" w:rsidRPr="00F128A9" w:rsidRDefault="00794F38" w:rsidP="00794F38">
            <w:pPr>
              <w:tabs>
                <w:tab w:val="num" w:pos="1276"/>
              </w:tabs>
              <w:ind w:left="811" w:right="334"/>
              <w:jc w:val="both"/>
              <w:rPr>
                <w:sz w:val="20"/>
                <w:szCs w:val="20"/>
              </w:rPr>
            </w:pPr>
          </w:p>
        </w:tc>
      </w:tr>
    </w:tbl>
    <w:p w14:paraId="72EF3B3A" w14:textId="50FABA88" w:rsidR="00794F38" w:rsidRPr="00F128A9" w:rsidRDefault="00794F38" w:rsidP="00794F38">
      <w:pPr>
        <w:rPr>
          <w:sz w:val="20"/>
          <w:szCs w:val="20"/>
        </w:rPr>
      </w:pPr>
    </w:p>
    <w:p w14:paraId="5EC0213F" w14:textId="77777777" w:rsidR="00794F38" w:rsidRPr="00F128A9" w:rsidRDefault="00794F38" w:rsidP="00794F38">
      <w:pPr>
        <w:rPr>
          <w:sz w:val="20"/>
          <w:szCs w:val="20"/>
        </w:rPr>
      </w:pPr>
    </w:p>
    <w:tbl>
      <w:tblPr>
        <w:tblpPr w:leftFromText="141" w:rightFromText="141" w:vertAnchor="text" w:horzAnchor="margin" w:tblpX="-356" w:tblpY="-228"/>
        <w:tblW w:w="10276" w:type="dxa"/>
        <w:tblCellMar>
          <w:left w:w="70" w:type="dxa"/>
          <w:right w:w="70" w:type="dxa"/>
        </w:tblCellMar>
        <w:tblLook w:val="0000" w:firstRow="0" w:lastRow="0" w:firstColumn="0" w:lastColumn="0" w:noHBand="0" w:noVBand="0"/>
      </w:tblPr>
      <w:tblGrid>
        <w:gridCol w:w="10276"/>
      </w:tblGrid>
      <w:tr w:rsidR="00794F38" w:rsidRPr="00F128A9" w14:paraId="5A15C1A4" w14:textId="77777777" w:rsidTr="00672F83">
        <w:trPr>
          <w:trHeight w:val="535"/>
        </w:trPr>
        <w:tc>
          <w:tcPr>
            <w:tcW w:w="10276" w:type="dxa"/>
          </w:tcPr>
          <w:p w14:paraId="0BC84D6C" w14:textId="77777777" w:rsidR="00794F38" w:rsidRPr="00F128A9" w:rsidRDefault="00794F38" w:rsidP="00794F38">
            <w:pPr>
              <w:pStyle w:val="Cabealho"/>
              <w:tabs>
                <w:tab w:val="clear" w:pos="4419"/>
                <w:tab w:val="clear" w:pos="8838"/>
              </w:tabs>
              <w:spacing w:before="120"/>
              <w:rPr>
                <w:b/>
                <w:bCs/>
                <w:iCs/>
                <w:sz w:val="20"/>
                <w:szCs w:val="20"/>
              </w:rPr>
            </w:pPr>
            <w:r w:rsidRPr="00F128A9">
              <w:rPr>
                <w:b/>
                <w:bCs/>
                <w:iCs/>
                <w:sz w:val="20"/>
                <w:szCs w:val="20"/>
                <w:highlight w:val="lightGray"/>
              </w:rPr>
              <w:t>3.3. Ementa</w:t>
            </w:r>
            <w:r w:rsidRPr="00F128A9">
              <w:rPr>
                <w:b/>
                <w:bCs/>
                <w:iCs/>
                <w:sz w:val="20"/>
                <w:szCs w:val="20"/>
              </w:rPr>
              <w:t>:</w:t>
            </w:r>
          </w:p>
          <w:p w14:paraId="1E4EF26A" w14:textId="77777777" w:rsidR="00794F38" w:rsidRPr="00F128A9" w:rsidRDefault="00794F38" w:rsidP="00794F38">
            <w:pPr>
              <w:ind w:right="300"/>
              <w:jc w:val="both"/>
              <w:rPr>
                <w:sz w:val="20"/>
                <w:szCs w:val="20"/>
              </w:rPr>
            </w:pPr>
            <w:r w:rsidRPr="00F128A9">
              <w:rPr>
                <w:sz w:val="20"/>
                <w:szCs w:val="20"/>
              </w:rPr>
              <w:t>A disciplina aborda tanto teórico, quanto experimentalmente, o estudo dos macro e micronutrientes e as transformações químicas ocorridas desde a fase de obtenção até o preparo de alimentos, com a finalidade de garantir um maior prazo de validade e a segurança alimentar.</w:t>
            </w:r>
          </w:p>
          <w:p w14:paraId="55B69F9A" w14:textId="77777777" w:rsidR="00794F38" w:rsidRPr="00F128A9" w:rsidRDefault="00794F38" w:rsidP="00794F38">
            <w:pPr>
              <w:rPr>
                <w:bCs/>
                <w:iCs/>
                <w:sz w:val="20"/>
                <w:szCs w:val="20"/>
              </w:rPr>
            </w:pPr>
          </w:p>
        </w:tc>
      </w:tr>
    </w:tbl>
    <w:tbl>
      <w:tblPr>
        <w:tblpPr w:leftFromText="141" w:rightFromText="141" w:vertAnchor="text" w:horzAnchor="margin" w:tblpX="-356" w:tblpY="-53"/>
        <w:tblW w:w="10256" w:type="dxa"/>
        <w:tblCellMar>
          <w:left w:w="70" w:type="dxa"/>
          <w:right w:w="70" w:type="dxa"/>
        </w:tblCellMar>
        <w:tblLook w:val="0000" w:firstRow="0" w:lastRow="0" w:firstColumn="0" w:lastColumn="0" w:noHBand="0" w:noVBand="0"/>
      </w:tblPr>
      <w:tblGrid>
        <w:gridCol w:w="10256"/>
      </w:tblGrid>
      <w:tr w:rsidR="00794F38" w:rsidRPr="00F128A9" w14:paraId="754AE41D" w14:textId="77777777" w:rsidTr="00672F83">
        <w:trPr>
          <w:trHeight w:val="580"/>
        </w:trPr>
        <w:tc>
          <w:tcPr>
            <w:tcW w:w="10256" w:type="dxa"/>
          </w:tcPr>
          <w:p w14:paraId="0FB2A399" w14:textId="77777777" w:rsidR="00794F38" w:rsidRPr="00F128A9" w:rsidRDefault="00794F38" w:rsidP="00794F38">
            <w:pPr>
              <w:pStyle w:val="Cabealho"/>
              <w:tabs>
                <w:tab w:val="clear" w:pos="4419"/>
                <w:tab w:val="clear" w:pos="8838"/>
              </w:tabs>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533AD117" w14:textId="77777777" w:rsidR="00794F38" w:rsidRPr="00F128A9" w:rsidRDefault="00794F38" w:rsidP="00794F38">
            <w:pPr>
              <w:pStyle w:val="Cabealho"/>
              <w:tabs>
                <w:tab w:val="clear" w:pos="4419"/>
                <w:tab w:val="clear" w:pos="8838"/>
              </w:tabs>
              <w:ind w:left="714"/>
              <w:rPr>
                <w:bCs/>
                <w:iCs/>
                <w:sz w:val="20"/>
                <w:szCs w:val="20"/>
              </w:rPr>
            </w:pPr>
          </w:p>
          <w:p w14:paraId="12743527" w14:textId="77777777" w:rsidR="00794F38" w:rsidRPr="00F128A9" w:rsidRDefault="00794F38" w:rsidP="009A6CD7">
            <w:pPr>
              <w:pStyle w:val="PargrafodaLista"/>
              <w:numPr>
                <w:ilvl w:val="0"/>
                <w:numId w:val="29"/>
              </w:numPr>
              <w:rPr>
                <w:sz w:val="20"/>
                <w:szCs w:val="20"/>
              </w:rPr>
            </w:pPr>
            <w:r w:rsidRPr="00F128A9">
              <w:rPr>
                <w:sz w:val="20"/>
                <w:szCs w:val="20"/>
              </w:rPr>
              <w:t>Apresentação da disciplina</w:t>
            </w:r>
          </w:p>
          <w:p w14:paraId="0F27CBD3" w14:textId="77777777" w:rsidR="00794F38" w:rsidRPr="00F128A9" w:rsidRDefault="00794F38" w:rsidP="00794F38">
            <w:pPr>
              <w:ind w:left="360"/>
              <w:rPr>
                <w:sz w:val="20"/>
                <w:szCs w:val="20"/>
              </w:rPr>
            </w:pPr>
            <w:r w:rsidRPr="00F128A9">
              <w:rPr>
                <w:sz w:val="20"/>
                <w:szCs w:val="20"/>
              </w:rPr>
              <w:t>Conteúdo programático, sistema de avaliação e bibliografia</w:t>
            </w:r>
          </w:p>
          <w:p w14:paraId="04C3090A" w14:textId="77777777" w:rsidR="00794F38" w:rsidRPr="00F128A9" w:rsidRDefault="00794F38" w:rsidP="009A6CD7">
            <w:pPr>
              <w:pStyle w:val="PargrafodaLista"/>
              <w:numPr>
                <w:ilvl w:val="0"/>
                <w:numId w:val="29"/>
              </w:numPr>
              <w:rPr>
                <w:sz w:val="20"/>
                <w:szCs w:val="20"/>
              </w:rPr>
            </w:pPr>
            <w:r w:rsidRPr="00F128A9">
              <w:rPr>
                <w:sz w:val="20"/>
                <w:szCs w:val="20"/>
              </w:rPr>
              <w:t xml:space="preserve">Alimentos </w:t>
            </w:r>
            <w:r w:rsidRPr="00F128A9">
              <w:rPr>
                <w:i/>
                <w:sz w:val="20"/>
                <w:szCs w:val="20"/>
              </w:rPr>
              <w:t>in natura</w:t>
            </w:r>
            <w:r w:rsidRPr="00F128A9">
              <w:rPr>
                <w:sz w:val="20"/>
                <w:szCs w:val="20"/>
              </w:rPr>
              <w:t>, minimamente processados, processados e ultra processados</w:t>
            </w:r>
          </w:p>
          <w:p w14:paraId="493E7EA1" w14:textId="77777777" w:rsidR="00794F38" w:rsidRPr="00F128A9" w:rsidRDefault="00794F38" w:rsidP="00794F38">
            <w:pPr>
              <w:ind w:left="360"/>
              <w:rPr>
                <w:sz w:val="20"/>
                <w:szCs w:val="20"/>
              </w:rPr>
            </w:pPr>
            <w:r w:rsidRPr="00F128A9">
              <w:rPr>
                <w:sz w:val="20"/>
                <w:szCs w:val="20"/>
              </w:rPr>
              <w:t xml:space="preserve">Variações físico-químicas e organolépticas relacionadas aos diferentes tipos de processamento. </w:t>
            </w:r>
          </w:p>
          <w:p w14:paraId="7D8CB097" w14:textId="77777777" w:rsidR="00794F38" w:rsidRPr="00F128A9" w:rsidRDefault="00794F38" w:rsidP="009A6CD7">
            <w:pPr>
              <w:pStyle w:val="PargrafodaLista"/>
              <w:numPr>
                <w:ilvl w:val="0"/>
                <w:numId w:val="29"/>
              </w:numPr>
              <w:rPr>
                <w:sz w:val="20"/>
                <w:szCs w:val="20"/>
              </w:rPr>
            </w:pPr>
            <w:r w:rsidRPr="00F128A9">
              <w:rPr>
                <w:sz w:val="20"/>
                <w:szCs w:val="20"/>
              </w:rPr>
              <w:t>Vitaminas</w:t>
            </w:r>
          </w:p>
          <w:p w14:paraId="195F8359" w14:textId="77777777" w:rsidR="00794F38" w:rsidRPr="00F128A9" w:rsidRDefault="00794F38" w:rsidP="00794F38">
            <w:pPr>
              <w:ind w:left="360"/>
              <w:rPr>
                <w:sz w:val="20"/>
                <w:szCs w:val="20"/>
              </w:rPr>
            </w:pPr>
            <w:r w:rsidRPr="00F128A9">
              <w:rPr>
                <w:sz w:val="20"/>
                <w:szCs w:val="20"/>
              </w:rPr>
              <w:t>Nomenclatura, Classificação, causas gerais de perdas, restauração, fortificação e enriquecimento, fontes alimentares, causas da deficiência.</w:t>
            </w:r>
          </w:p>
          <w:p w14:paraId="003EB5CB" w14:textId="77777777" w:rsidR="00794F38" w:rsidRPr="00F128A9" w:rsidRDefault="00794F38" w:rsidP="00794F38">
            <w:pPr>
              <w:ind w:left="360"/>
              <w:rPr>
                <w:sz w:val="20"/>
                <w:szCs w:val="20"/>
              </w:rPr>
            </w:pPr>
            <w:r w:rsidRPr="00F128A9">
              <w:rPr>
                <w:sz w:val="20"/>
                <w:szCs w:val="20"/>
              </w:rPr>
              <w:t>Vitaminas Lipossolúveis: A, D, E e K</w:t>
            </w:r>
          </w:p>
          <w:p w14:paraId="00D0D2AA" w14:textId="77777777" w:rsidR="00794F38" w:rsidRPr="00F128A9" w:rsidRDefault="00794F38" w:rsidP="00794F38">
            <w:pPr>
              <w:ind w:left="360"/>
              <w:rPr>
                <w:sz w:val="20"/>
                <w:szCs w:val="20"/>
              </w:rPr>
            </w:pPr>
            <w:r w:rsidRPr="00F128A9">
              <w:rPr>
                <w:sz w:val="20"/>
                <w:szCs w:val="20"/>
              </w:rPr>
              <w:t>Vitaminas Hidrossolúveis: C, B</w:t>
            </w:r>
            <w:r w:rsidRPr="00F128A9">
              <w:rPr>
                <w:sz w:val="20"/>
                <w:szCs w:val="20"/>
                <w:vertAlign w:val="subscript"/>
              </w:rPr>
              <w:t>1</w:t>
            </w:r>
            <w:r w:rsidRPr="00F128A9">
              <w:rPr>
                <w:sz w:val="20"/>
                <w:szCs w:val="20"/>
              </w:rPr>
              <w:t>, B</w:t>
            </w:r>
            <w:r w:rsidRPr="00F128A9">
              <w:rPr>
                <w:sz w:val="20"/>
                <w:szCs w:val="20"/>
                <w:vertAlign w:val="subscript"/>
              </w:rPr>
              <w:t>2</w:t>
            </w:r>
            <w:r w:rsidRPr="00F128A9">
              <w:rPr>
                <w:sz w:val="20"/>
                <w:szCs w:val="20"/>
              </w:rPr>
              <w:t>, B</w:t>
            </w:r>
            <w:r w:rsidRPr="00F128A9">
              <w:rPr>
                <w:sz w:val="20"/>
                <w:szCs w:val="20"/>
                <w:vertAlign w:val="subscript"/>
              </w:rPr>
              <w:t>3</w:t>
            </w:r>
            <w:r w:rsidRPr="00F128A9">
              <w:rPr>
                <w:sz w:val="20"/>
                <w:szCs w:val="20"/>
              </w:rPr>
              <w:t>, B</w:t>
            </w:r>
            <w:r w:rsidRPr="00F128A9">
              <w:rPr>
                <w:sz w:val="20"/>
                <w:szCs w:val="20"/>
                <w:vertAlign w:val="subscript"/>
              </w:rPr>
              <w:t>6</w:t>
            </w:r>
            <w:r w:rsidRPr="00F128A9">
              <w:rPr>
                <w:sz w:val="20"/>
                <w:szCs w:val="20"/>
              </w:rPr>
              <w:t>, B</w:t>
            </w:r>
            <w:r w:rsidRPr="00F128A9">
              <w:rPr>
                <w:sz w:val="20"/>
                <w:szCs w:val="20"/>
                <w:vertAlign w:val="subscript"/>
              </w:rPr>
              <w:t>12</w:t>
            </w:r>
            <w:r w:rsidRPr="00F128A9">
              <w:rPr>
                <w:sz w:val="20"/>
                <w:szCs w:val="20"/>
              </w:rPr>
              <w:t>, Niacina, Biotina e Ácido Fólico.</w:t>
            </w:r>
          </w:p>
          <w:p w14:paraId="662E73C9" w14:textId="77777777" w:rsidR="00794F38" w:rsidRPr="00F128A9" w:rsidRDefault="00794F38" w:rsidP="009A6CD7">
            <w:pPr>
              <w:pStyle w:val="PargrafodaLista"/>
              <w:numPr>
                <w:ilvl w:val="0"/>
                <w:numId w:val="29"/>
              </w:numPr>
              <w:rPr>
                <w:sz w:val="20"/>
                <w:szCs w:val="20"/>
              </w:rPr>
            </w:pPr>
            <w:r w:rsidRPr="00F128A9">
              <w:rPr>
                <w:sz w:val="20"/>
                <w:szCs w:val="20"/>
              </w:rPr>
              <w:t xml:space="preserve">Minerais: </w:t>
            </w:r>
          </w:p>
          <w:p w14:paraId="1F1CDECB" w14:textId="77777777" w:rsidR="00794F38" w:rsidRPr="00F128A9" w:rsidRDefault="00794F38" w:rsidP="00794F38">
            <w:pPr>
              <w:ind w:left="360"/>
              <w:rPr>
                <w:sz w:val="20"/>
                <w:szCs w:val="20"/>
              </w:rPr>
            </w:pPr>
            <w:r w:rsidRPr="00F128A9">
              <w:rPr>
                <w:sz w:val="20"/>
                <w:szCs w:val="20"/>
              </w:rPr>
              <w:t>Função, biodisponibilidade (inibidores e melhoradores), dose diária recomendada, fontes alimentares, efeitos na deficiência e efeitos adversos na ingestão excessiva.</w:t>
            </w:r>
          </w:p>
          <w:p w14:paraId="319BD8B4" w14:textId="77777777" w:rsidR="00794F38" w:rsidRPr="00F128A9" w:rsidRDefault="00794F38" w:rsidP="00794F38">
            <w:pPr>
              <w:ind w:left="360"/>
              <w:rPr>
                <w:sz w:val="20"/>
                <w:szCs w:val="20"/>
              </w:rPr>
            </w:pPr>
            <w:r w:rsidRPr="00F128A9">
              <w:rPr>
                <w:sz w:val="20"/>
                <w:szCs w:val="20"/>
              </w:rPr>
              <w:t>Cálcio, Fósforo, Magnésio, Sódio, Ferro, Zinco, Iodo, Selênio, Potássio, Cobre, Flúor, Cromo e Manganês.</w:t>
            </w:r>
          </w:p>
          <w:p w14:paraId="42D54BC1" w14:textId="77777777" w:rsidR="00794F38" w:rsidRPr="00F128A9" w:rsidRDefault="00794F38" w:rsidP="00794F38">
            <w:pPr>
              <w:ind w:left="360"/>
              <w:rPr>
                <w:sz w:val="20"/>
                <w:szCs w:val="20"/>
              </w:rPr>
            </w:pPr>
            <w:r w:rsidRPr="00F128A9">
              <w:rPr>
                <w:sz w:val="20"/>
                <w:szCs w:val="20"/>
              </w:rPr>
              <w:t>Metais pesados: origem e fontes contaminantes</w:t>
            </w:r>
          </w:p>
          <w:p w14:paraId="0BC80734" w14:textId="77777777" w:rsidR="00794F38" w:rsidRPr="00F128A9" w:rsidRDefault="00794F38" w:rsidP="009A6CD7">
            <w:pPr>
              <w:pStyle w:val="PargrafodaLista"/>
              <w:numPr>
                <w:ilvl w:val="0"/>
                <w:numId w:val="29"/>
              </w:numPr>
              <w:rPr>
                <w:sz w:val="20"/>
                <w:szCs w:val="20"/>
              </w:rPr>
            </w:pPr>
            <w:r w:rsidRPr="00F128A9">
              <w:rPr>
                <w:sz w:val="20"/>
                <w:szCs w:val="20"/>
              </w:rPr>
              <w:t xml:space="preserve">Prática Composição centesimal (Umidade, Cinzas, Proteínas, Lipídeos, Fibras). </w:t>
            </w:r>
          </w:p>
          <w:p w14:paraId="13C91270" w14:textId="77777777" w:rsidR="00794F38" w:rsidRPr="00F128A9" w:rsidRDefault="00794F38" w:rsidP="009A6CD7">
            <w:pPr>
              <w:pStyle w:val="PargrafodaLista"/>
              <w:numPr>
                <w:ilvl w:val="0"/>
                <w:numId w:val="29"/>
              </w:numPr>
              <w:rPr>
                <w:sz w:val="20"/>
                <w:szCs w:val="20"/>
              </w:rPr>
            </w:pPr>
            <w:r w:rsidRPr="00F128A9">
              <w:rPr>
                <w:sz w:val="20"/>
                <w:szCs w:val="20"/>
              </w:rPr>
              <w:t xml:space="preserve">Componentes principais nos alimentos: Água. </w:t>
            </w:r>
          </w:p>
          <w:p w14:paraId="23D4FD2D" w14:textId="77777777" w:rsidR="00794F38" w:rsidRPr="00F128A9" w:rsidRDefault="00794F38" w:rsidP="00794F38">
            <w:pPr>
              <w:ind w:left="360"/>
              <w:rPr>
                <w:sz w:val="20"/>
                <w:szCs w:val="20"/>
              </w:rPr>
            </w:pPr>
            <w:r w:rsidRPr="00F128A9">
              <w:rPr>
                <w:sz w:val="20"/>
                <w:szCs w:val="20"/>
              </w:rPr>
              <w:t>Tipos de água, gráfico de Aw, isotermas de sorção e histerese, redução da Aw (secagem e congelamento).</w:t>
            </w:r>
          </w:p>
          <w:p w14:paraId="3D015A73" w14:textId="77777777" w:rsidR="00794F38" w:rsidRPr="00F128A9" w:rsidRDefault="00794F38" w:rsidP="009A6CD7">
            <w:pPr>
              <w:pStyle w:val="PargrafodaLista"/>
              <w:numPr>
                <w:ilvl w:val="0"/>
                <w:numId w:val="29"/>
              </w:numPr>
              <w:rPr>
                <w:sz w:val="20"/>
                <w:szCs w:val="20"/>
              </w:rPr>
            </w:pPr>
            <w:r w:rsidRPr="00F128A9">
              <w:rPr>
                <w:sz w:val="20"/>
                <w:szCs w:val="20"/>
              </w:rPr>
              <w:t xml:space="preserve">Componentes principais nos alimentos: Carboidratos. </w:t>
            </w:r>
          </w:p>
          <w:p w14:paraId="77F7C2F8" w14:textId="77777777" w:rsidR="00794F38" w:rsidRPr="00F128A9" w:rsidRDefault="00794F38" w:rsidP="00794F38">
            <w:pPr>
              <w:ind w:left="360"/>
              <w:rPr>
                <w:sz w:val="20"/>
                <w:szCs w:val="20"/>
              </w:rPr>
            </w:pPr>
            <w:r w:rsidRPr="00F128A9">
              <w:rPr>
                <w:sz w:val="20"/>
                <w:szCs w:val="20"/>
              </w:rPr>
              <w:t>Carboidratos simples, complexos e suas propriedades funcionais.</w:t>
            </w:r>
          </w:p>
          <w:p w14:paraId="76FF9216" w14:textId="77777777" w:rsidR="00794F38" w:rsidRPr="00F128A9" w:rsidRDefault="00794F38" w:rsidP="00794F38">
            <w:pPr>
              <w:ind w:left="360"/>
              <w:rPr>
                <w:sz w:val="20"/>
                <w:szCs w:val="20"/>
              </w:rPr>
            </w:pPr>
            <w:r w:rsidRPr="00F128A9">
              <w:rPr>
                <w:sz w:val="20"/>
                <w:szCs w:val="20"/>
              </w:rPr>
              <w:t xml:space="preserve">Formação do gel de amido </w:t>
            </w:r>
          </w:p>
          <w:p w14:paraId="459448B5" w14:textId="77777777" w:rsidR="00794F38" w:rsidRPr="00F128A9" w:rsidRDefault="00794F38" w:rsidP="00794F38">
            <w:pPr>
              <w:ind w:left="360"/>
              <w:rPr>
                <w:sz w:val="20"/>
                <w:szCs w:val="20"/>
              </w:rPr>
            </w:pPr>
            <w:r w:rsidRPr="00F128A9">
              <w:rPr>
                <w:sz w:val="20"/>
                <w:szCs w:val="20"/>
              </w:rPr>
              <w:t>Estrutura química do amido (amilose e amilopectina), formação do gel, sinérese e retrogradação.</w:t>
            </w:r>
          </w:p>
          <w:p w14:paraId="64B62530" w14:textId="77777777" w:rsidR="00794F38" w:rsidRPr="00F128A9" w:rsidRDefault="00794F38" w:rsidP="00794F38">
            <w:pPr>
              <w:ind w:left="360"/>
              <w:rPr>
                <w:sz w:val="20"/>
                <w:szCs w:val="20"/>
              </w:rPr>
            </w:pPr>
            <w:r w:rsidRPr="00F128A9">
              <w:rPr>
                <w:sz w:val="20"/>
                <w:szCs w:val="20"/>
              </w:rPr>
              <w:t>Amidos modificados.</w:t>
            </w:r>
          </w:p>
          <w:p w14:paraId="3ABD8FAF" w14:textId="77777777" w:rsidR="00794F38" w:rsidRPr="00F128A9" w:rsidRDefault="00794F38" w:rsidP="00794F38">
            <w:pPr>
              <w:ind w:left="360"/>
              <w:rPr>
                <w:sz w:val="20"/>
                <w:szCs w:val="20"/>
              </w:rPr>
            </w:pPr>
            <w:r w:rsidRPr="00F128A9">
              <w:rPr>
                <w:sz w:val="20"/>
                <w:szCs w:val="20"/>
              </w:rPr>
              <w:t>Fibras solúveis e insolúveis.</w:t>
            </w:r>
          </w:p>
          <w:p w14:paraId="153DFFF9" w14:textId="77777777" w:rsidR="00794F38" w:rsidRPr="00F128A9" w:rsidRDefault="00794F38" w:rsidP="00794F38">
            <w:pPr>
              <w:ind w:left="360"/>
              <w:rPr>
                <w:sz w:val="20"/>
                <w:szCs w:val="20"/>
              </w:rPr>
            </w:pPr>
            <w:r w:rsidRPr="00F128A9">
              <w:rPr>
                <w:sz w:val="20"/>
                <w:szCs w:val="20"/>
              </w:rPr>
              <w:t>Reação de Maillard e Caramelização.</w:t>
            </w:r>
          </w:p>
          <w:p w14:paraId="0691AD4E" w14:textId="77777777" w:rsidR="00794F38" w:rsidRPr="00F128A9" w:rsidRDefault="00794F38" w:rsidP="009A6CD7">
            <w:pPr>
              <w:pStyle w:val="PargrafodaLista"/>
              <w:numPr>
                <w:ilvl w:val="0"/>
                <w:numId w:val="29"/>
              </w:numPr>
              <w:rPr>
                <w:sz w:val="20"/>
                <w:szCs w:val="20"/>
              </w:rPr>
            </w:pPr>
            <w:r w:rsidRPr="00F128A9">
              <w:rPr>
                <w:sz w:val="20"/>
                <w:szCs w:val="20"/>
              </w:rPr>
              <w:t>Componentes principais nos alimentos: Lipídeos</w:t>
            </w:r>
          </w:p>
          <w:p w14:paraId="1DB24581" w14:textId="77777777" w:rsidR="00794F38" w:rsidRPr="00F128A9" w:rsidRDefault="00794F38" w:rsidP="00794F38">
            <w:pPr>
              <w:ind w:left="360"/>
              <w:rPr>
                <w:sz w:val="20"/>
                <w:szCs w:val="20"/>
              </w:rPr>
            </w:pPr>
            <w:r w:rsidRPr="00F128A9">
              <w:rPr>
                <w:sz w:val="20"/>
                <w:szCs w:val="20"/>
              </w:rPr>
              <w:t>Nomenclatura, fontes e propriedade funcionais dos triacilgliceróis</w:t>
            </w:r>
          </w:p>
          <w:p w14:paraId="5B213A3B" w14:textId="77777777" w:rsidR="00794F38" w:rsidRPr="00F128A9" w:rsidRDefault="00794F38" w:rsidP="00794F38">
            <w:pPr>
              <w:ind w:left="360"/>
              <w:rPr>
                <w:sz w:val="20"/>
                <w:szCs w:val="20"/>
              </w:rPr>
            </w:pPr>
            <w:r w:rsidRPr="00F128A9">
              <w:rPr>
                <w:sz w:val="20"/>
                <w:szCs w:val="20"/>
              </w:rPr>
              <w:t>Formação de produtos de decomposição e controle de radicais livres</w:t>
            </w:r>
          </w:p>
          <w:p w14:paraId="24C3D781" w14:textId="77777777" w:rsidR="00794F38" w:rsidRPr="00F128A9" w:rsidRDefault="00794F38" w:rsidP="00794F38">
            <w:pPr>
              <w:ind w:left="360"/>
              <w:rPr>
                <w:sz w:val="20"/>
                <w:szCs w:val="20"/>
              </w:rPr>
            </w:pPr>
            <w:r w:rsidRPr="00F128A9">
              <w:rPr>
                <w:sz w:val="20"/>
                <w:szCs w:val="20"/>
              </w:rPr>
              <w:t xml:space="preserve">Formação dos ácidos graxos </w:t>
            </w:r>
            <w:r w:rsidRPr="00F128A9">
              <w:rPr>
                <w:i/>
                <w:sz w:val="20"/>
                <w:szCs w:val="20"/>
              </w:rPr>
              <w:t>trans.</w:t>
            </w:r>
          </w:p>
          <w:p w14:paraId="082F4330" w14:textId="77777777" w:rsidR="00794F38" w:rsidRPr="00F128A9" w:rsidRDefault="00794F38" w:rsidP="009A6CD7">
            <w:pPr>
              <w:pStyle w:val="PargrafodaLista"/>
              <w:numPr>
                <w:ilvl w:val="0"/>
                <w:numId w:val="29"/>
              </w:numPr>
              <w:rPr>
                <w:sz w:val="20"/>
                <w:szCs w:val="20"/>
              </w:rPr>
            </w:pPr>
            <w:r w:rsidRPr="00F128A9">
              <w:rPr>
                <w:sz w:val="20"/>
                <w:szCs w:val="20"/>
              </w:rPr>
              <w:t>Componentes principais nos alimentos: Proteínas</w:t>
            </w:r>
          </w:p>
          <w:p w14:paraId="18313B51" w14:textId="77777777" w:rsidR="00794F38" w:rsidRPr="00F128A9" w:rsidRDefault="00794F38" w:rsidP="00794F38">
            <w:pPr>
              <w:ind w:left="360"/>
              <w:rPr>
                <w:sz w:val="20"/>
                <w:szCs w:val="20"/>
              </w:rPr>
            </w:pPr>
            <w:r w:rsidRPr="00F128A9">
              <w:rPr>
                <w:sz w:val="20"/>
                <w:szCs w:val="20"/>
              </w:rPr>
              <w:t xml:space="preserve">Propriedades funcionais, estrutura, classificação e funções. </w:t>
            </w:r>
          </w:p>
          <w:p w14:paraId="33BD52B7" w14:textId="77777777" w:rsidR="00794F38" w:rsidRPr="00F128A9" w:rsidRDefault="00794F38" w:rsidP="00794F38">
            <w:pPr>
              <w:ind w:left="360"/>
              <w:rPr>
                <w:sz w:val="20"/>
                <w:szCs w:val="20"/>
              </w:rPr>
            </w:pPr>
            <w:r w:rsidRPr="00F128A9">
              <w:rPr>
                <w:sz w:val="20"/>
                <w:szCs w:val="20"/>
              </w:rPr>
              <w:t>Desnaturação proteica, viscosidade, gelificação, texturização.  Alergenicidade.</w:t>
            </w:r>
          </w:p>
          <w:p w14:paraId="011B0A7B" w14:textId="77777777" w:rsidR="00794F38" w:rsidRPr="00F128A9" w:rsidRDefault="00794F38" w:rsidP="00794F38">
            <w:pPr>
              <w:ind w:left="360"/>
              <w:rPr>
                <w:sz w:val="20"/>
                <w:szCs w:val="20"/>
              </w:rPr>
            </w:pPr>
            <w:r w:rsidRPr="00F128A9">
              <w:rPr>
                <w:sz w:val="20"/>
                <w:szCs w:val="20"/>
              </w:rPr>
              <w:t>Proteína de origem animal e proteína de origem vegetal</w:t>
            </w:r>
          </w:p>
          <w:p w14:paraId="056DB58D" w14:textId="77777777" w:rsidR="00794F38" w:rsidRPr="00F128A9" w:rsidRDefault="00794F38" w:rsidP="00794F38">
            <w:pPr>
              <w:ind w:left="360"/>
              <w:rPr>
                <w:sz w:val="20"/>
                <w:szCs w:val="20"/>
              </w:rPr>
            </w:pPr>
            <w:r w:rsidRPr="00F128A9">
              <w:rPr>
                <w:sz w:val="20"/>
                <w:szCs w:val="20"/>
              </w:rPr>
              <w:t>Determinação de proteína.</w:t>
            </w:r>
          </w:p>
          <w:p w14:paraId="5CDAA3C9" w14:textId="77777777" w:rsidR="00794F38" w:rsidRPr="00F128A9" w:rsidRDefault="00794F38" w:rsidP="00794F38">
            <w:pPr>
              <w:ind w:left="360"/>
              <w:rPr>
                <w:sz w:val="20"/>
                <w:szCs w:val="20"/>
              </w:rPr>
            </w:pPr>
            <w:r w:rsidRPr="00F128A9">
              <w:rPr>
                <w:sz w:val="20"/>
                <w:szCs w:val="20"/>
              </w:rPr>
              <w:t>Mioglobina e cor da carne.</w:t>
            </w:r>
          </w:p>
          <w:p w14:paraId="4ACA38E2" w14:textId="77777777" w:rsidR="00794F38" w:rsidRPr="00F128A9" w:rsidRDefault="00794F38" w:rsidP="009A6CD7">
            <w:pPr>
              <w:pStyle w:val="PargrafodaLista"/>
              <w:numPr>
                <w:ilvl w:val="0"/>
                <w:numId w:val="29"/>
              </w:numPr>
              <w:rPr>
                <w:sz w:val="20"/>
                <w:szCs w:val="20"/>
              </w:rPr>
            </w:pPr>
            <w:r w:rsidRPr="00F128A9">
              <w:rPr>
                <w:sz w:val="20"/>
                <w:szCs w:val="20"/>
              </w:rPr>
              <w:t>Pigmentos naturais e artificiais.</w:t>
            </w:r>
          </w:p>
          <w:p w14:paraId="4AF50F0B" w14:textId="77777777" w:rsidR="00794F38" w:rsidRPr="00F128A9" w:rsidRDefault="00794F38" w:rsidP="009A6CD7">
            <w:pPr>
              <w:pStyle w:val="PargrafodaLista"/>
              <w:numPr>
                <w:ilvl w:val="0"/>
                <w:numId w:val="29"/>
              </w:numPr>
              <w:rPr>
                <w:sz w:val="20"/>
                <w:szCs w:val="20"/>
              </w:rPr>
            </w:pPr>
            <w:r w:rsidRPr="00F128A9">
              <w:rPr>
                <w:sz w:val="20"/>
                <w:szCs w:val="20"/>
              </w:rPr>
              <w:t>Identificação de corantes artificiais.</w:t>
            </w:r>
          </w:p>
          <w:p w14:paraId="364EE3C7" w14:textId="77777777" w:rsidR="00794F38" w:rsidRPr="00F128A9" w:rsidRDefault="00794F38" w:rsidP="009A6CD7">
            <w:pPr>
              <w:pStyle w:val="PargrafodaLista"/>
              <w:numPr>
                <w:ilvl w:val="0"/>
                <w:numId w:val="29"/>
              </w:numPr>
              <w:rPr>
                <w:sz w:val="20"/>
                <w:szCs w:val="20"/>
              </w:rPr>
            </w:pPr>
            <w:r w:rsidRPr="00F128A9">
              <w:rPr>
                <w:sz w:val="20"/>
                <w:szCs w:val="20"/>
              </w:rPr>
              <w:t>Fisiologia dos tecidos musculares e dos tecidos vegetais no período pós colheita.</w:t>
            </w:r>
          </w:p>
          <w:p w14:paraId="0B850769" w14:textId="77777777" w:rsidR="00794F38" w:rsidRPr="00F128A9" w:rsidRDefault="00794F38" w:rsidP="009A6CD7">
            <w:pPr>
              <w:pStyle w:val="PargrafodaLista"/>
              <w:numPr>
                <w:ilvl w:val="0"/>
                <w:numId w:val="29"/>
              </w:numPr>
              <w:rPr>
                <w:sz w:val="20"/>
                <w:szCs w:val="20"/>
              </w:rPr>
            </w:pPr>
            <w:r w:rsidRPr="00F128A9">
              <w:rPr>
                <w:sz w:val="20"/>
                <w:szCs w:val="20"/>
              </w:rPr>
              <w:t>Alimentos transgênicos, cisgênicos e o uso de agrotóxico nas plantações brasileiras.</w:t>
            </w:r>
          </w:p>
          <w:p w14:paraId="097A10E1" w14:textId="77777777" w:rsidR="00794F38" w:rsidRPr="00F128A9" w:rsidRDefault="00794F38" w:rsidP="009A6CD7">
            <w:pPr>
              <w:pStyle w:val="PargrafodaLista"/>
              <w:numPr>
                <w:ilvl w:val="0"/>
                <w:numId w:val="29"/>
              </w:numPr>
              <w:rPr>
                <w:sz w:val="20"/>
                <w:szCs w:val="20"/>
              </w:rPr>
            </w:pPr>
            <w:r w:rsidRPr="00F128A9">
              <w:rPr>
                <w:sz w:val="20"/>
                <w:szCs w:val="20"/>
              </w:rPr>
              <w:t xml:space="preserve">Probióticos (microrganismos benéficos adicionados aos alimentos) e prebióticos (fibras alimentares). </w:t>
            </w:r>
          </w:p>
          <w:p w14:paraId="2AE63106" w14:textId="77777777" w:rsidR="00794F38" w:rsidRPr="00F128A9" w:rsidRDefault="00794F38" w:rsidP="009A6CD7">
            <w:pPr>
              <w:pStyle w:val="PargrafodaLista"/>
              <w:numPr>
                <w:ilvl w:val="0"/>
                <w:numId w:val="29"/>
              </w:numPr>
              <w:rPr>
                <w:sz w:val="20"/>
                <w:szCs w:val="20"/>
              </w:rPr>
            </w:pPr>
            <w:r w:rsidRPr="00F128A9">
              <w:rPr>
                <w:sz w:val="20"/>
                <w:szCs w:val="20"/>
              </w:rPr>
              <w:t xml:space="preserve">Substâncias Bioativas: Alimentos funcionais versus nutracêuticos. </w:t>
            </w:r>
          </w:p>
          <w:p w14:paraId="5BF3903D" w14:textId="77777777" w:rsidR="00794F38" w:rsidRPr="00F128A9" w:rsidRDefault="00794F38" w:rsidP="00794F38">
            <w:pPr>
              <w:ind w:left="360"/>
              <w:rPr>
                <w:sz w:val="20"/>
                <w:szCs w:val="20"/>
              </w:rPr>
            </w:pPr>
            <w:r w:rsidRPr="00F128A9">
              <w:rPr>
                <w:sz w:val="20"/>
                <w:szCs w:val="20"/>
              </w:rPr>
              <w:t>Principais enzimas encontradas nos alimentos e suas respectivas funções fisiológicas.</w:t>
            </w:r>
          </w:p>
          <w:p w14:paraId="29F164EE" w14:textId="77777777" w:rsidR="00794F38" w:rsidRPr="00F128A9" w:rsidRDefault="00794F38" w:rsidP="00794F38">
            <w:pPr>
              <w:ind w:left="360"/>
              <w:rPr>
                <w:sz w:val="20"/>
                <w:szCs w:val="20"/>
              </w:rPr>
            </w:pPr>
            <w:r w:rsidRPr="00F128A9">
              <w:rPr>
                <w:sz w:val="20"/>
                <w:szCs w:val="20"/>
              </w:rPr>
              <w:t xml:space="preserve">Amilase, Pectinase, Lipase, Lactases, Glutaminase, Polifenoloxidade, Peroxidase, Creolase, entre outras. </w:t>
            </w:r>
          </w:p>
          <w:p w14:paraId="2CB9C01A" w14:textId="77777777" w:rsidR="00794F38" w:rsidRPr="00F128A9" w:rsidRDefault="00794F38" w:rsidP="00794F38">
            <w:pPr>
              <w:ind w:left="360"/>
              <w:rPr>
                <w:sz w:val="20"/>
                <w:szCs w:val="20"/>
              </w:rPr>
            </w:pPr>
            <w:r w:rsidRPr="00F128A9">
              <w:rPr>
                <w:sz w:val="20"/>
                <w:szCs w:val="20"/>
              </w:rPr>
              <w:t>Inibição do escurecimento enzimático.</w:t>
            </w:r>
          </w:p>
          <w:p w14:paraId="20F86BC3" w14:textId="0E067077" w:rsidR="00794F38" w:rsidRPr="00F128A9" w:rsidRDefault="00794F38" w:rsidP="009A6CD7">
            <w:pPr>
              <w:pStyle w:val="PargrafodaLista"/>
              <w:numPr>
                <w:ilvl w:val="0"/>
                <w:numId w:val="29"/>
              </w:numPr>
              <w:rPr>
                <w:sz w:val="20"/>
                <w:szCs w:val="20"/>
              </w:rPr>
            </w:pPr>
            <w:r w:rsidRPr="00F128A9">
              <w:rPr>
                <w:sz w:val="20"/>
                <w:szCs w:val="20"/>
              </w:rPr>
              <w:t xml:space="preserve">Atividades acadêmicas.    </w:t>
            </w:r>
          </w:p>
        </w:tc>
      </w:tr>
    </w:tbl>
    <w:p w14:paraId="551E294A" w14:textId="77777777" w:rsidR="00794F38" w:rsidRPr="00F128A9" w:rsidRDefault="00794F38" w:rsidP="00794F38">
      <w:pPr>
        <w:rPr>
          <w:sz w:val="20"/>
          <w:szCs w:val="20"/>
        </w:rPr>
      </w:pPr>
    </w:p>
    <w:tbl>
      <w:tblPr>
        <w:tblpPr w:leftFromText="141" w:rightFromText="141" w:vertAnchor="text" w:horzAnchor="margin" w:tblpX="-356" w:tblpY="160"/>
        <w:tblW w:w="10256" w:type="dxa"/>
        <w:tblCellMar>
          <w:left w:w="70" w:type="dxa"/>
          <w:right w:w="70" w:type="dxa"/>
        </w:tblCellMar>
        <w:tblLook w:val="0000" w:firstRow="0" w:lastRow="0" w:firstColumn="0" w:lastColumn="0" w:noHBand="0" w:noVBand="0"/>
      </w:tblPr>
      <w:tblGrid>
        <w:gridCol w:w="10256"/>
      </w:tblGrid>
      <w:tr w:rsidR="00794F38" w:rsidRPr="00F128A9" w14:paraId="48550CBB" w14:textId="77777777" w:rsidTr="00672F83">
        <w:trPr>
          <w:trHeight w:val="580"/>
        </w:trPr>
        <w:tc>
          <w:tcPr>
            <w:tcW w:w="10256" w:type="dxa"/>
          </w:tcPr>
          <w:p w14:paraId="32EC0F2B" w14:textId="313261F9" w:rsidR="00794F38" w:rsidRPr="00F128A9" w:rsidRDefault="00794F38" w:rsidP="00794F38">
            <w:pPr>
              <w:pStyle w:val="Cabealho"/>
              <w:tabs>
                <w:tab w:val="clear" w:pos="4419"/>
                <w:tab w:val="clear" w:pos="8838"/>
              </w:tabs>
              <w:spacing w:before="120"/>
              <w:rPr>
                <w:b/>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250EC3DC" w14:textId="77777777" w:rsidR="00794F38" w:rsidRPr="00F128A9" w:rsidRDefault="00794F38" w:rsidP="00794F38">
            <w:pPr>
              <w:rPr>
                <w:sz w:val="20"/>
                <w:szCs w:val="20"/>
              </w:rPr>
            </w:pPr>
            <w:r w:rsidRPr="00F128A9">
              <w:rPr>
                <w:sz w:val="20"/>
                <w:szCs w:val="20"/>
              </w:rPr>
              <w:t>Apresentação da disciplina (conteúdo programático, sistema de avaliação e bibliografia) – 2 horas teóricas.</w:t>
            </w:r>
          </w:p>
          <w:p w14:paraId="427C88BB" w14:textId="77777777" w:rsidR="00794F38" w:rsidRPr="00F128A9" w:rsidRDefault="00794F38" w:rsidP="00794F38">
            <w:pPr>
              <w:rPr>
                <w:sz w:val="20"/>
                <w:szCs w:val="20"/>
              </w:rPr>
            </w:pPr>
            <w:r w:rsidRPr="00F128A9">
              <w:rPr>
                <w:sz w:val="20"/>
                <w:szCs w:val="20"/>
              </w:rPr>
              <w:t xml:space="preserve">Alimentos </w:t>
            </w:r>
            <w:r w:rsidRPr="00F128A9">
              <w:rPr>
                <w:i/>
                <w:sz w:val="20"/>
                <w:szCs w:val="20"/>
              </w:rPr>
              <w:t>in natura</w:t>
            </w:r>
            <w:r w:rsidRPr="00F128A9">
              <w:rPr>
                <w:sz w:val="20"/>
                <w:szCs w:val="20"/>
              </w:rPr>
              <w:t>, minimamente processados, processados e ultra processados – 2 horas teóricas.</w:t>
            </w:r>
          </w:p>
          <w:p w14:paraId="3E9639CD" w14:textId="77777777" w:rsidR="00794F38" w:rsidRPr="00F128A9" w:rsidRDefault="00794F38" w:rsidP="00794F38">
            <w:pPr>
              <w:rPr>
                <w:sz w:val="20"/>
                <w:szCs w:val="20"/>
              </w:rPr>
            </w:pPr>
            <w:r w:rsidRPr="00F128A9">
              <w:rPr>
                <w:sz w:val="20"/>
                <w:szCs w:val="20"/>
              </w:rPr>
              <w:t xml:space="preserve">Vitaminas Lipossolúveis – 4 horas teóricas. </w:t>
            </w:r>
          </w:p>
          <w:p w14:paraId="243430C3" w14:textId="77777777" w:rsidR="00794F38" w:rsidRPr="00F128A9" w:rsidRDefault="00794F38" w:rsidP="00794F38">
            <w:pPr>
              <w:rPr>
                <w:sz w:val="20"/>
                <w:szCs w:val="20"/>
              </w:rPr>
            </w:pPr>
            <w:r w:rsidRPr="00F128A9">
              <w:rPr>
                <w:sz w:val="20"/>
                <w:szCs w:val="20"/>
              </w:rPr>
              <w:t>Vitaminas Hidrossolúveis – 4 horas teóricas.</w:t>
            </w:r>
          </w:p>
          <w:p w14:paraId="013F60AA" w14:textId="77777777" w:rsidR="00794F38" w:rsidRPr="00F128A9" w:rsidRDefault="00794F38" w:rsidP="00794F38">
            <w:pPr>
              <w:rPr>
                <w:sz w:val="20"/>
                <w:szCs w:val="20"/>
              </w:rPr>
            </w:pPr>
            <w:r w:rsidRPr="00F128A9">
              <w:rPr>
                <w:sz w:val="20"/>
                <w:szCs w:val="20"/>
              </w:rPr>
              <w:t>Minerais – 8 horas teóricas.</w:t>
            </w:r>
          </w:p>
          <w:p w14:paraId="776C1998" w14:textId="77777777" w:rsidR="00794F38" w:rsidRPr="00F128A9" w:rsidRDefault="00794F38" w:rsidP="00794F38">
            <w:pPr>
              <w:rPr>
                <w:sz w:val="20"/>
                <w:szCs w:val="20"/>
              </w:rPr>
            </w:pPr>
            <w:r w:rsidRPr="00F128A9">
              <w:rPr>
                <w:sz w:val="20"/>
                <w:szCs w:val="20"/>
              </w:rPr>
              <w:t>Prática Composição centesimal (Umidade, Cinzas, Proteínas, Lipídeos, Fibras) – 20 horas práticas</w:t>
            </w:r>
          </w:p>
          <w:p w14:paraId="091ED323" w14:textId="77777777" w:rsidR="00794F38" w:rsidRPr="00F128A9" w:rsidRDefault="00794F38" w:rsidP="00794F38">
            <w:pPr>
              <w:rPr>
                <w:sz w:val="20"/>
                <w:szCs w:val="20"/>
              </w:rPr>
            </w:pPr>
            <w:r w:rsidRPr="00F128A9">
              <w:rPr>
                <w:sz w:val="20"/>
                <w:szCs w:val="20"/>
              </w:rPr>
              <w:t>Componentes principais nos alimentos: Água – 8 horas teóricas</w:t>
            </w:r>
          </w:p>
          <w:p w14:paraId="7E96888E" w14:textId="77777777" w:rsidR="00794F38" w:rsidRPr="00F128A9" w:rsidRDefault="00794F38" w:rsidP="00794F38">
            <w:pPr>
              <w:rPr>
                <w:sz w:val="20"/>
                <w:szCs w:val="20"/>
              </w:rPr>
            </w:pPr>
            <w:r w:rsidRPr="00F128A9">
              <w:rPr>
                <w:sz w:val="20"/>
                <w:szCs w:val="20"/>
              </w:rPr>
              <w:t xml:space="preserve">Componentes principais nos alimentos: Proteínas de origem animal e vegetal – 6 horas teóricas. </w:t>
            </w:r>
          </w:p>
          <w:p w14:paraId="70019B2E" w14:textId="77777777" w:rsidR="00794F38" w:rsidRPr="00F128A9" w:rsidRDefault="00794F38" w:rsidP="00794F38">
            <w:pPr>
              <w:rPr>
                <w:sz w:val="20"/>
                <w:szCs w:val="20"/>
              </w:rPr>
            </w:pPr>
            <w:r w:rsidRPr="00F128A9">
              <w:rPr>
                <w:sz w:val="20"/>
                <w:szCs w:val="20"/>
              </w:rPr>
              <w:t>Prática mioglobina e cor da carne – 2 horas práticas</w:t>
            </w:r>
          </w:p>
          <w:p w14:paraId="08AB2D9F" w14:textId="77777777" w:rsidR="00794F38" w:rsidRPr="00F128A9" w:rsidRDefault="00794F38" w:rsidP="00794F38">
            <w:pPr>
              <w:rPr>
                <w:sz w:val="20"/>
                <w:szCs w:val="20"/>
              </w:rPr>
            </w:pPr>
            <w:r w:rsidRPr="00F128A9">
              <w:rPr>
                <w:sz w:val="20"/>
                <w:szCs w:val="20"/>
              </w:rPr>
              <w:t>Componentes principais nos alimentos: Lipídeos – 8 horas teóricas</w:t>
            </w:r>
          </w:p>
          <w:p w14:paraId="2A01F49F" w14:textId="77777777" w:rsidR="00794F38" w:rsidRPr="00F128A9" w:rsidRDefault="00794F38" w:rsidP="00794F38">
            <w:pPr>
              <w:rPr>
                <w:sz w:val="20"/>
                <w:szCs w:val="20"/>
              </w:rPr>
            </w:pPr>
            <w:r w:rsidRPr="00F128A9">
              <w:rPr>
                <w:sz w:val="20"/>
                <w:szCs w:val="20"/>
              </w:rPr>
              <w:t>Componentes principais nos alimentos: Carboidratos (simples e complexos) – 16 horas teóricas</w:t>
            </w:r>
          </w:p>
          <w:p w14:paraId="281232A8" w14:textId="77777777" w:rsidR="00794F38" w:rsidRPr="00F128A9" w:rsidRDefault="00794F38" w:rsidP="00794F38">
            <w:pPr>
              <w:rPr>
                <w:sz w:val="20"/>
                <w:szCs w:val="20"/>
              </w:rPr>
            </w:pPr>
            <w:r w:rsidRPr="00F128A9">
              <w:rPr>
                <w:sz w:val="20"/>
                <w:szCs w:val="20"/>
              </w:rPr>
              <w:t>Pigmentos naturais e artificiais – 2 horas teóricas</w:t>
            </w:r>
          </w:p>
          <w:p w14:paraId="5D2E2807" w14:textId="77777777" w:rsidR="00794F38" w:rsidRPr="00F128A9" w:rsidRDefault="00794F38" w:rsidP="00794F38">
            <w:pPr>
              <w:rPr>
                <w:sz w:val="20"/>
                <w:szCs w:val="20"/>
              </w:rPr>
            </w:pPr>
            <w:r w:rsidRPr="00F128A9">
              <w:rPr>
                <w:sz w:val="20"/>
                <w:szCs w:val="20"/>
              </w:rPr>
              <w:t>Pigmentos artificiais – 2 horas práticas</w:t>
            </w:r>
          </w:p>
          <w:p w14:paraId="4EC27BF2" w14:textId="77777777" w:rsidR="00794F38" w:rsidRPr="00F128A9" w:rsidRDefault="00794F38" w:rsidP="00794F38">
            <w:pPr>
              <w:rPr>
                <w:sz w:val="20"/>
                <w:szCs w:val="20"/>
              </w:rPr>
            </w:pPr>
            <w:r w:rsidRPr="00F128A9">
              <w:rPr>
                <w:sz w:val="20"/>
                <w:szCs w:val="20"/>
              </w:rPr>
              <w:t>Fisiologia dos tecidos musculares e dos tecidos vegetais pós colheita – 8 horas teóricas</w:t>
            </w:r>
          </w:p>
          <w:p w14:paraId="1619BFDE" w14:textId="77777777" w:rsidR="00794F38" w:rsidRPr="00F128A9" w:rsidRDefault="00794F38" w:rsidP="00794F38">
            <w:pPr>
              <w:rPr>
                <w:sz w:val="20"/>
                <w:szCs w:val="20"/>
              </w:rPr>
            </w:pPr>
            <w:r w:rsidRPr="00F128A9">
              <w:rPr>
                <w:sz w:val="20"/>
                <w:szCs w:val="20"/>
              </w:rPr>
              <w:t>Alimentos transgênicos e o uso de agrotóxico nas plantações brasileiras – 2 horas teóricas</w:t>
            </w:r>
          </w:p>
          <w:p w14:paraId="74E27007" w14:textId="77777777" w:rsidR="00794F38" w:rsidRPr="00F128A9" w:rsidRDefault="00794F38" w:rsidP="00794F38">
            <w:pPr>
              <w:rPr>
                <w:sz w:val="20"/>
                <w:szCs w:val="20"/>
              </w:rPr>
            </w:pPr>
            <w:r w:rsidRPr="00F128A9">
              <w:rPr>
                <w:sz w:val="20"/>
                <w:szCs w:val="20"/>
              </w:rPr>
              <w:t>Probióticos e prebióticos – 4 horas teóricas</w:t>
            </w:r>
          </w:p>
          <w:p w14:paraId="2DF0A837" w14:textId="77777777" w:rsidR="00794F38" w:rsidRPr="00F128A9" w:rsidRDefault="00794F38" w:rsidP="00794F38">
            <w:pPr>
              <w:rPr>
                <w:sz w:val="20"/>
                <w:szCs w:val="20"/>
              </w:rPr>
            </w:pPr>
            <w:r w:rsidRPr="00F128A9">
              <w:rPr>
                <w:sz w:val="20"/>
                <w:szCs w:val="20"/>
              </w:rPr>
              <w:t xml:space="preserve">Substâncias Bioativas: Alimentos funcionais versus nutracêuticos – 4 horas teóricas </w:t>
            </w:r>
          </w:p>
          <w:p w14:paraId="04722093" w14:textId="77777777" w:rsidR="00794F38" w:rsidRPr="00F128A9" w:rsidRDefault="00794F38" w:rsidP="00794F38">
            <w:pPr>
              <w:rPr>
                <w:sz w:val="20"/>
                <w:szCs w:val="20"/>
              </w:rPr>
            </w:pPr>
            <w:r w:rsidRPr="00F128A9">
              <w:rPr>
                <w:sz w:val="20"/>
                <w:szCs w:val="20"/>
              </w:rPr>
              <w:t>Principais enzimas encontradas nos alimentos e suas respectivas funções fisiológicas – 4 horas teóricas</w:t>
            </w:r>
          </w:p>
          <w:p w14:paraId="29584BAB" w14:textId="77777777" w:rsidR="00794F38" w:rsidRPr="00F128A9" w:rsidRDefault="00794F38" w:rsidP="00794F38">
            <w:pPr>
              <w:rPr>
                <w:sz w:val="20"/>
                <w:szCs w:val="20"/>
              </w:rPr>
            </w:pPr>
            <w:r w:rsidRPr="00F128A9">
              <w:rPr>
                <w:sz w:val="20"/>
                <w:szCs w:val="20"/>
              </w:rPr>
              <w:t>Atividades Acadêmicas - 8 horas</w:t>
            </w:r>
          </w:p>
          <w:p w14:paraId="3B5BB5AA" w14:textId="77777777" w:rsidR="00794F38" w:rsidRPr="00F128A9" w:rsidRDefault="00794F38" w:rsidP="00794F38">
            <w:pPr>
              <w:pStyle w:val="Cabealho"/>
              <w:tabs>
                <w:tab w:val="clear" w:pos="4419"/>
                <w:tab w:val="clear" w:pos="8838"/>
              </w:tabs>
              <w:ind w:left="720"/>
              <w:rPr>
                <w:bCs/>
                <w:iCs/>
                <w:sz w:val="20"/>
                <w:szCs w:val="20"/>
              </w:rPr>
            </w:pPr>
          </w:p>
        </w:tc>
      </w:tr>
    </w:tbl>
    <w:p w14:paraId="01D630D6" w14:textId="77777777" w:rsidR="00794F38" w:rsidRPr="00F128A9" w:rsidRDefault="00794F38" w:rsidP="00794F38">
      <w:pPr>
        <w:rPr>
          <w:sz w:val="20"/>
          <w:szCs w:val="20"/>
        </w:rPr>
      </w:pPr>
    </w:p>
    <w:tbl>
      <w:tblPr>
        <w:tblpPr w:leftFromText="141" w:rightFromText="141" w:vertAnchor="text" w:horzAnchor="margin" w:tblpX="-356" w:tblpY="143"/>
        <w:tblW w:w="10256" w:type="dxa"/>
        <w:tblCellMar>
          <w:left w:w="70" w:type="dxa"/>
          <w:right w:w="70" w:type="dxa"/>
        </w:tblCellMar>
        <w:tblLook w:val="0000" w:firstRow="0" w:lastRow="0" w:firstColumn="0" w:lastColumn="0" w:noHBand="0" w:noVBand="0"/>
      </w:tblPr>
      <w:tblGrid>
        <w:gridCol w:w="10256"/>
      </w:tblGrid>
      <w:tr w:rsidR="00794F38" w:rsidRPr="00F128A9" w14:paraId="68BB6FDD" w14:textId="77777777" w:rsidTr="00672F83">
        <w:trPr>
          <w:trHeight w:val="580"/>
        </w:trPr>
        <w:tc>
          <w:tcPr>
            <w:tcW w:w="10256" w:type="dxa"/>
          </w:tcPr>
          <w:p w14:paraId="111C3F7C" w14:textId="77777777" w:rsidR="00794F38" w:rsidRPr="00F128A9" w:rsidRDefault="00794F38" w:rsidP="00794F38">
            <w:pPr>
              <w:pStyle w:val="Cabealho"/>
              <w:tabs>
                <w:tab w:val="clear" w:pos="4419"/>
                <w:tab w:val="clear" w:pos="8838"/>
              </w:tabs>
              <w:spacing w:before="120"/>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03BC454E" w14:textId="77777777" w:rsidR="00794F38" w:rsidRPr="00F128A9" w:rsidRDefault="00794F38" w:rsidP="00794F38">
            <w:pPr>
              <w:pStyle w:val="Cabealho"/>
              <w:tabs>
                <w:tab w:val="clear" w:pos="4419"/>
                <w:tab w:val="clear" w:pos="8838"/>
              </w:tabs>
              <w:spacing w:before="120"/>
              <w:jc w:val="both"/>
              <w:rPr>
                <w:b/>
                <w:bCs/>
                <w:iCs/>
                <w:sz w:val="20"/>
                <w:szCs w:val="20"/>
                <w:highlight w:val="lightGray"/>
              </w:rPr>
            </w:pPr>
            <w:r w:rsidRPr="00F128A9">
              <w:rPr>
                <w:sz w:val="20"/>
                <w:szCs w:val="20"/>
              </w:rPr>
              <w:t xml:space="preserve">Pesquisa bibliográfica para a confecção dos relatórios de aulas práticas, estudos dirigidos sobre os temas desenvolvidos em sala de aula e leitura de artigos científicos sobre temas de maior complexidade, com posterior discussão em sala de aula. </w:t>
            </w:r>
          </w:p>
        </w:tc>
      </w:tr>
    </w:tbl>
    <w:p w14:paraId="79BF69C4" w14:textId="77777777" w:rsidR="00794F38" w:rsidRPr="00F128A9" w:rsidRDefault="00794F38" w:rsidP="00794F38">
      <w:pPr>
        <w:rPr>
          <w:sz w:val="20"/>
          <w:szCs w:val="20"/>
        </w:rPr>
      </w:pPr>
    </w:p>
    <w:tbl>
      <w:tblPr>
        <w:tblpPr w:leftFromText="141" w:rightFromText="141" w:vertAnchor="text" w:horzAnchor="margin" w:tblpX="-356" w:tblpY="-53"/>
        <w:tblW w:w="10337" w:type="dxa"/>
        <w:tblCellMar>
          <w:left w:w="70" w:type="dxa"/>
          <w:right w:w="70" w:type="dxa"/>
        </w:tblCellMar>
        <w:tblLook w:val="0000" w:firstRow="0" w:lastRow="0" w:firstColumn="0" w:lastColumn="0" w:noHBand="0" w:noVBand="0"/>
      </w:tblPr>
      <w:tblGrid>
        <w:gridCol w:w="10337"/>
      </w:tblGrid>
      <w:tr w:rsidR="00794F38" w:rsidRPr="00F128A9" w14:paraId="6FA709EC" w14:textId="77777777" w:rsidTr="00672F83">
        <w:trPr>
          <w:trHeight w:val="535"/>
        </w:trPr>
        <w:tc>
          <w:tcPr>
            <w:tcW w:w="10337" w:type="dxa"/>
          </w:tcPr>
          <w:p w14:paraId="3F498767" w14:textId="77777777" w:rsidR="00794F38" w:rsidRPr="00F128A9" w:rsidRDefault="00794F38" w:rsidP="00794F38">
            <w:pPr>
              <w:pStyle w:val="Cabealho"/>
              <w:tabs>
                <w:tab w:val="clear" w:pos="4419"/>
                <w:tab w:val="clear" w:pos="8838"/>
              </w:tabs>
              <w:spacing w:before="120"/>
              <w:rPr>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02DC565C" w14:textId="77777777" w:rsidR="00794F38" w:rsidRPr="00F128A9" w:rsidRDefault="00794F38" w:rsidP="00794F38">
            <w:pPr>
              <w:jc w:val="both"/>
              <w:rPr>
                <w:sz w:val="20"/>
                <w:szCs w:val="20"/>
              </w:rPr>
            </w:pPr>
            <w:r w:rsidRPr="00F128A9">
              <w:rPr>
                <w:iCs/>
                <w:sz w:val="20"/>
                <w:szCs w:val="20"/>
              </w:rPr>
              <w:t xml:space="preserve">No desenvolvimento do conteúdo programático </w:t>
            </w:r>
            <w:r w:rsidRPr="00F128A9">
              <w:rPr>
                <w:sz w:val="20"/>
                <w:szCs w:val="20"/>
              </w:rPr>
              <w:t>serão utilizadas aulas com exposição das ideias relevantes com auxílio de data show e metodologias ativas. Serão realizadas discussões em pequenos grupos e estudos de caso de forma a permitir a troca de ideias e opiniões, bem como a resolução de problemas. As aulas práticas serão previamente fundamentadas e os resultados e discussão serão apresentados por meio da elaboração de relatórios em grupos.</w:t>
            </w:r>
          </w:p>
          <w:p w14:paraId="59E9B607" w14:textId="77777777" w:rsidR="00794F38" w:rsidRPr="00F128A9" w:rsidRDefault="00794F38" w:rsidP="00794F38">
            <w:pPr>
              <w:pStyle w:val="Cabealho"/>
              <w:tabs>
                <w:tab w:val="clear" w:pos="4419"/>
                <w:tab w:val="clear" w:pos="8838"/>
              </w:tabs>
              <w:spacing w:before="120"/>
              <w:jc w:val="both"/>
              <w:rPr>
                <w:sz w:val="20"/>
                <w:szCs w:val="20"/>
              </w:rPr>
            </w:pPr>
          </w:p>
          <w:p w14:paraId="75F903A2" w14:textId="77777777" w:rsidR="00794F38" w:rsidRPr="00F128A9" w:rsidRDefault="00794F38" w:rsidP="00794F38">
            <w:pPr>
              <w:pStyle w:val="Cabealho"/>
              <w:tabs>
                <w:tab w:val="clear" w:pos="4419"/>
                <w:tab w:val="clear" w:pos="8838"/>
              </w:tabs>
              <w:spacing w:before="120"/>
              <w:jc w:val="both"/>
              <w:rPr>
                <w:sz w:val="20"/>
                <w:szCs w:val="20"/>
              </w:rPr>
            </w:pPr>
            <w:r w:rsidRPr="00F128A9">
              <w:rPr>
                <w:sz w:val="20"/>
                <w:szCs w:val="20"/>
              </w:rPr>
              <w:t>A média do primeiro semestre será calculada com base nas notas obtidas da seguinte maneira:</w:t>
            </w:r>
          </w:p>
          <w:p w14:paraId="6D0D4D91" w14:textId="77777777" w:rsidR="00794F38" w:rsidRPr="00F128A9" w:rsidRDefault="00794F38" w:rsidP="00794F38">
            <w:pPr>
              <w:pStyle w:val="Cabealho"/>
              <w:tabs>
                <w:tab w:val="clear" w:pos="4419"/>
                <w:tab w:val="clear" w:pos="8838"/>
              </w:tabs>
              <w:spacing w:before="120"/>
              <w:jc w:val="both"/>
              <w:rPr>
                <w:sz w:val="20"/>
                <w:szCs w:val="20"/>
              </w:rPr>
            </w:pPr>
            <w:r w:rsidRPr="00F128A9">
              <w:rPr>
                <w:sz w:val="20"/>
                <w:szCs w:val="20"/>
              </w:rPr>
              <w:t>Prova parcial (teórico-prática) - peso de até 30%;</w:t>
            </w:r>
          </w:p>
          <w:p w14:paraId="3265AD49" w14:textId="77777777" w:rsidR="00794F38" w:rsidRPr="00F128A9" w:rsidRDefault="00794F38" w:rsidP="00794F38">
            <w:pPr>
              <w:pStyle w:val="Cabealho"/>
              <w:tabs>
                <w:tab w:val="clear" w:pos="4419"/>
                <w:tab w:val="clear" w:pos="8838"/>
              </w:tabs>
              <w:spacing w:before="120"/>
              <w:jc w:val="both"/>
              <w:rPr>
                <w:sz w:val="20"/>
                <w:szCs w:val="20"/>
              </w:rPr>
            </w:pPr>
            <w:r w:rsidRPr="00F128A9">
              <w:rPr>
                <w:sz w:val="20"/>
                <w:szCs w:val="20"/>
              </w:rPr>
              <w:t xml:space="preserve">Prova oficial - peso de até 50% </w:t>
            </w:r>
          </w:p>
          <w:p w14:paraId="01B59BDF" w14:textId="77777777" w:rsidR="00794F38" w:rsidRPr="00F128A9" w:rsidRDefault="00794F38" w:rsidP="00794F38">
            <w:pPr>
              <w:pStyle w:val="Cabealho"/>
              <w:tabs>
                <w:tab w:val="clear" w:pos="4419"/>
                <w:tab w:val="clear" w:pos="8838"/>
              </w:tabs>
              <w:spacing w:before="120"/>
              <w:jc w:val="both"/>
              <w:rPr>
                <w:sz w:val="20"/>
                <w:szCs w:val="20"/>
              </w:rPr>
            </w:pPr>
            <w:r w:rsidRPr="00F128A9">
              <w:rPr>
                <w:sz w:val="20"/>
                <w:szCs w:val="20"/>
              </w:rPr>
              <w:t xml:space="preserve">Média de relatórios de aula prática (realizados em grupo) - peso de até 20%. </w:t>
            </w:r>
          </w:p>
          <w:p w14:paraId="2F295F07" w14:textId="77777777" w:rsidR="00794F38" w:rsidRPr="00F128A9" w:rsidRDefault="00794F38" w:rsidP="00794F38">
            <w:pPr>
              <w:pStyle w:val="Cabealho"/>
              <w:tabs>
                <w:tab w:val="clear" w:pos="4419"/>
                <w:tab w:val="clear" w:pos="8838"/>
              </w:tabs>
              <w:spacing w:before="120"/>
              <w:jc w:val="both"/>
              <w:rPr>
                <w:sz w:val="20"/>
                <w:szCs w:val="20"/>
              </w:rPr>
            </w:pPr>
          </w:p>
          <w:p w14:paraId="612F5F0B" w14:textId="77777777" w:rsidR="00794F38" w:rsidRPr="00F128A9" w:rsidRDefault="00794F38" w:rsidP="00794F38">
            <w:pPr>
              <w:pStyle w:val="Cabealho"/>
              <w:tabs>
                <w:tab w:val="clear" w:pos="4419"/>
                <w:tab w:val="clear" w:pos="8838"/>
              </w:tabs>
              <w:spacing w:before="120"/>
              <w:jc w:val="both"/>
              <w:rPr>
                <w:sz w:val="20"/>
                <w:szCs w:val="20"/>
              </w:rPr>
            </w:pPr>
            <w:r w:rsidRPr="00F128A9">
              <w:rPr>
                <w:sz w:val="20"/>
                <w:szCs w:val="20"/>
              </w:rPr>
              <w:t>A média do segundo semestre será calculada com base nas notas obtidas da seguinte maneira:</w:t>
            </w:r>
          </w:p>
          <w:p w14:paraId="715E0F1F" w14:textId="77777777" w:rsidR="00794F38" w:rsidRPr="00F128A9" w:rsidRDefault="00794F38" w:rsidP="00794F38">
            <w:pPr>
              <w:pStyle w:val="Cabealho"/>
              <w:tabs>
                <w:tab w:val="clear" w:pos="4419"/>
                <w:tab w:val="clear" w:pos="8838"/>
              </w:tabs>
              <w:spacing w:before="120"/>
              <w:jc w:val="both"/>
              <w:rPr>
                <w:sz w:val="20"/>
                <w:szCs w:val="20"/>
              </w:rPr>
            </w:pPr>
            <w:r w:rsidRPr="00F128A9">
              <w:rPr>
                <w:sz w:val="20"/>
                <w:szCs w:val="20"/>
              </w:rPr>
              <w:t>Prova integrada - peso de até 20%;</w:t>
            </w:r>
          </w:p>
          <w:p w14:paraId="40770834" w14:textId="77777777" w:rsidR="00794F38" w:rsidRPr="00F128A9" w:rsidRDefault="00794F38" w:rsidP="00794F38">
            <w:pPr>
              <w:pStyle w:val="Cabealho"/>
              <w:tabs>
                <w:tab w:val="clear" w:pos="4419"/>
                <w:tab w:val="clear" w:pos="8838"/>
              </w:tabs>
              <w:spacing w:before="120"/>
              <w:jc w:val="both"/>
              <w:rPr>
                <w:sz w:val="20"/>
                <w:szCs w:val="20"/>
              </w:rPr>
            </w:pPr>
            <w:r w:rsidRPr="00F128A9">
              <w:rPr>
                <w:sz w:val="20"/>
                <w:szCs w:val="20"/>
              </w:rPr>
              <w:t xml:space="preserve">Trabalho integrado - peso de até 10% </w:t>
            </w:r>
          </w:p>
          <w:p w14:paraId="31829B1E" w14:textId="77777777" w:rsidR="00794F38" w:rsidRPr="00F128A9" w:rsidRDefault="00794F38" w:rsidP="00794F38">
            <w:pPr>
              <w:pStyle w:val="Cabealho"/>
              <w:tabs>
                <w:tab w:val="clear" w:pos="4419"/>
                <w:tab w:val="clear" w:pos="8838"/>
              </w:tabs>
              <w:spacing w:before="120"/>
              <w:jc w:val="both"/>
              <w:rPr>
                <w:sz w:val="20"/>
                <w:szCs w:val="20"/>
              </w:rPr>
            </w:pPr>
            <w:r w:rsidRPr="00F128A9">
              <w:rPr>
                <w:sz w:val="20"/>
                <w:szCs w:val="20"/>
              </w:rPr>
              <w:t>Prova parcial teórico-prática - peso de até 10%</w:t>
            </w:r>
          </w:p>
          <w:p w14:paraId="7A859AC6" w14:textId="77777777" w:rsidR="00794F38" w:rsidRPr="00F128A9" w:rsidRDefault="00794F38" w:rsidP="00794F38">
            <w:pPr>
              <w:pStyle w:val="Cabealho"/>
              <w:tabs>
                <w:tab w:val="clear" w:pos="4419"/>
                <w:tab w:val="clear" w:pos="8838"/>
              </w:tabs>
              <w:spacing w:before="120"/>
              <w:jc w:val="both"/>
              <w:rPr>
                <w:sz w:val="20"/>
                <w:szCs w:val="20"/>
              </w:rPr>
            </w:pPr>
            <w:r w:rsidRPr="00F128A9">
              <w:rPr>
                <w:sz w:val="20"/>
                <w:szCs w:val="20"/>
              </w:rPr>
              <w:t>Prova oficial - peso de até 50%;</w:t>
            </w:r>
          </w:p>
          <w:p w14:paraId="728F85B4" w14:textId="77777777" w:rsidR="00794F38" w:rsidRPr="00F128A9" w:rsidRDefault="00794F38" w:rsidP="00794F38">
            <w:pPr>
              <w:pStyle w:val="Cabealho"/>
              <w:tabs>
                <w:tab w:val="clear" w:pos="4419"/>
                <w:tab w:val="clear" w:pos="8838"/>
              </w:tabs>
              <w:spacing w:before="120"/>
              <w:jc w:val="both"/>
              <w:rPr>
                <w:sz w:val="20"/>
                <w:szCs w:val="20"/>
              </w:rPr>
            </w:pPr>
            <w:r w:rsidRPr="00F128A9">
              <w:rPr>
                <w:sz w:val="20"/>
                <w:szCs w:val="20"/>
              </w:rPr>
              <w:t xml:space="preserve">Média de relatórios de aula prática (realizados em grupo) - peso de até 10%. </w:t>
            </w:r>
          </w:p>
          <w:p w14:paraId="07093A43" w14:textId="77777777" w:rsidR="00794F38" w:rsidRPr="00F128A9" w:rsidRDefault="00794F38" w:rsidP="00794F38">
            <w:pPr>
              <w:pStyle w:val="Cabealho"/>
              <w:tabs>
                <w:tab w:val="clear" w:pos="4419"/>
                <w:tab w:val="clear" w:pos="8838"/>
              </w:tabs>
              <w:spacing w:before="120"/>
              <w:jc w:val="both"/>
              <w:rPr>
                <w:b/>
                <w:bCs/>
                <w:iCs/>
                <w:sz w:val="20"/>
                <w:szCs w:val="20"/>
              </w:rPr>
            </w:pPr>
            <w:r w:rsidRPr="00F128A9">
              <w:rPr>
                <w:sz w:val="20"/>
                <w:szCs w:val="20"/>
              </w:rPr>
              <w:t>A média Final é obtida a partir da média aritmética dos 2 semestres de acordo com o Regimento Geral da Faculdade.</w:t>
            </w:r>
          </w:p>
          <w:p w14:paraId="080CD72A" w14:textId="77777777" w:rsidR="00794F38" w:rsidRPr="00F128A9" w:rsidRDefault="00794F38" w:rsidP="00794F38">
            <w:pPr>
              <w:pStyle w:val="Cabealho"/>
              <w:tabs>
                <w:tab w:val="clear" w:pos="4419"/>
                <w:tab w:val="clear" w:pos="8838"/>
              </w:tabs>
              <w:jc w:val="both"/>
              <w:rPr>
                <w:bCs/>
                <w:iCs/>
                <w:sz w:val="20"/>
                <w:szCs w:val="20"/>
              </w:rPr>
            </w:pPr>
          </w:p>
        </w:tc>
      </w:tr>
    </w:tbl>
    <w:p w14:paraId="2720C1F5" w14:textId="7558E44D" w:rsidR="004C5F50" w:rsidRPr="00F128A9" w:rsidRDefault="004C5F50" w:rsidP="00794F38">
      <w:pPr>
        <w:rPr>
          <w:sz w:val="20"/>
          <w:szCs w:val="20"/>
        </w:rPr>
      </w:pPr>
    </w:p>
    <w:tbl>
      <w:tblPr>
        <w:tblpPr w:leftFromText="141" w:rightFromText="141" w:vertAnchor="text" w:horzAnchor="margin" w:tblpX="-356" w:tblpY="102"/>
        <w:tblW w:w="10337" w:type="dxa"/>
        <w:tblCellMar>
          <w:left w:w="70" w:type="dxa"/>
          <w:right w:w="70" w:type="dxa"/>
        </w:tblCellMar>
        <w:tblLook w:val="0000" w:firstRow="0" w:lastRow="0" w:firstColumn="0" w:lastColumn="0" w:noHBand="0" w:noVBand="0"/>
      </w:tblPr>
      <w:tblGrid>
        <w:gridCol w:w="10337"/>
      </w:tblGrid>
      <w:tr w:rsidR="00794F38" w:rsidRPr="00F128A9" w14:paraId="091E2F62" w14:textId="77777777" w:rsidTr="00672F83">
        <w:trPr>
          <w:trHeight w:val="535"/>
        </w:trPr>
        <w:tc>
          <w:tcPr>
            <w:tcW w:w="10337" w:type="dxa"/>
          </w:tcPr>
          <w:p w14:paraId="5E9C616F" w14:textId="12B5F2FC" w:rsidR="00794F38" w:rsidRPr="00F128A9" w:rsidRDefault="00794F38" w:rsidP="00794F38">
            <w:pPr>
              <w:pStyle w:val="Cabealho"/>
              <w:tabs>
                <w:tab w:val="clear" w:pos="4419"/>
                <w:tab w:val="clear" w:pos="8838"/>
              </w:tabs>
              <w:spacing w:before="120"/>
              <w:rPr>
                <w:b/>
                <w:bCs/>
                <w:iCs/>
                <w:sz w:val="20"/>
                <w:szCs w:val="20"/>
              </w:rPr>
            </w:pPr>
            <w:r w:rsidRPr="00F128A9">
              <w:rPr>
                <w:b/>
                <w:bCs/>
                <w:iCs/>
                <w:sz w:val="20"/>
                <w:szCs w:val="20"/>
                <w:highlight w:val="lightGray"/>
              </w:rPr>
              <w:t>3.8. Bibliografia Básica</w:t>
            </w:r>
            <w:r w:rsidRPr="00F128A9">
              <w:rPr>
                <w:b/>
                <w:bCs/>
                <w:iCs/>
                <w:sz w:val="20"/>
                <w:szCs w:val="20"/>
              </w:rPr>
              <w:t>:</w:t>
            </w:r>
          </w:p>
          <w:p w14:paraId="3052BC16" w14:textId="77777777" w:rsidR="00794F38" w:rsidRPr="00F128A9" w:rsidRDefault="00794F38" w:rsidP="00794F38">
            <w:pPr>
              <w:spacing w:line="360" w:lineRule="auto"/>
              <w:jc w:val="both"/>
              <w:rPr>
                <w:b/>
                <w:bCs/>
                <w:color w:val="000000"/>
                <w:sz w:val="20"/>
                <w:szCs w:val="20"/>
                <w:bdr w:val="none" w:sz="0" w:space="0" w:color="auto" w:frame="1"/>
              </w:rPr>
            </w:pPr>
            <w:r w:rsidRPr="00F128A9">
              <w:rPr>
                <w:sz w:val="20"/>
                <w:szCs w:val="20"/>
              </w:rPr>
              <w:t xml:space="preserve">BOBBIO, F. O. </w:t>
            </w:r>
            <w:r w:rsidRPr="00F128A9">
              <w:rPr>
                <w:b/>
                <w:bCs/>
                <w:color w:val="000000"/>
                <w:sz w:val="20"/>
                <w:szCs w:val="20"/>
                <w:bdr w:val="none" w:sz="0" w:space="0" w:color="auto" w:frame="1"/>
              </w:rPr>
              <w:t>Introdução à química de alimentos</w:t>
            </w:r>
            <w:r w:rsidRPr="00F128A9">
              <w:rPr>
                <w:bCs/>
                <w:color w:val="000000"/>
                <w:sz w:val="20"/>
                <w:szCs w:val="20"/>
                <w:bdr w:val="none" w:sz="0" w:space="0" w:color="auto" w:frame="1"/>
              </w:rPr>
              <w:t xml:space="preserve">. 3 Ed. São Paulo: Varela, 2003.  </w:t>
            </w:r>
          </w:p>
          <w:p w14:paraId="71066CE2" w14:textId="77777777" w:rsidR="00794F38" w:rsidRPr="00F128A9" w:rsidRDefault="00794F38" w:rsidP="00794F38">
            <w:pPr>
              <w:spacing w:line="360" w:lineRule="auto"/>
              <w:jc w:val="both"/>
              <w:rPr>
                <w:b/>
                <w:bCs/>
                <w:color w:val="000000"/>
                <w:sz w:val="20"/>
                <w:szCs w:val="20"/>
                <w:bdr w:val="none" w:sz="0" w:space="0" w:color="auto" w:frame="1"/>
              </w:rPr>
            </w:pPr>
            <w:r w:rsidRPr="00F128A9">
              <w:rPr>
                <w:bCs/>
                <w:color w:val="000000"/>
                <w:sz w:val="20"/>
                <w:szCs w:val="20"/>
                <w:bdr w:val="none" w:sz="0" w:space="0" w:color="auto" w:frame="1"/>
              </w:rPr>
              <w:t xml:space="preserve">BOBBIO, P. A. </w:t>
            </w:r>
            <w:r w:rsidRPr="00F128A9">
              <w:rPr>
                <w:b/>
                <w:bCs/>
                <w:color w:val="000000"/>
                <w:sz w:val="20"/>
                <w:szCs w:val="20"/>
                <w:bdr w:val="none" w:sz="0" w:space="0" w:color="auto" w:frame="1"/>
              </w:rPr>
              <w:t>Química do processamento de alimentos</w:t>
            </w:r>
            <w:r w:rsidRPr="00F128A9">
              <w:rPr>
                <w:bCs/>
                <w:color w:val="000000"/>
                <w:sz w:val="20"/>
                <w:szCs w:val="20"/>
                <w:bdr w:val="none" w:sz="0" w:space="0" w:color="auto" w:frame="1"/>
              </w:rPr>
              <w:t xml:space="preserve">. 2 Ed. São Paulo: Varela, 1995. </w:t>
            </w:r>
          </w:p>
          <w:p w14:paraId="1E8C1297" w14:textId="77777777" w:rsidR="00794F38" w:rsidRPr="00F128A9" w:rsidRDefault="00794F38" w:rsidP="00794F38">
            <w:pPr>
              <w:spacing w:line="360" w:lineRule="auto"/>
              <w:jc w:val="both"/>
              <w:rPr>
                <w:b/>
                <w:bCs/>
                <w:color w:val="000000"/>
                <w:sz w:val="20"/>
                <w:szCs w:val="20"/>
                <w:bdr w:val="none" w:sz="0" w:space="0" w:color="auto" w:frame="1"/>
              </w:rPr>
            </w:pPr>
            <w:r w:rsidRPr="00F128A9">
              <w:rPr>
                <w:bCs/>
                <w:iCs/>
                <w:sz w:val="20"/>
                <w:szCs w:val="20"/>
              </w:rPr>
              <w:t xml:space="preserve">DUTRA DE OLIVEIRA, J. E. </w:t>
            </w:r>
            <w:r w:rsidRPr="00F128A9">
              <w:rPr>
                <w:b/>
                <w:bCs/>
                <w:color w:val="000000"/>
                <w:sz w:val="20"/>
                <w:szCs w:val="20"/>
                <w:bdr w:val="none" w:sz="0" w:space="0" w:color="auto" w:frame="1"/>
              </w:rPr>
              <w:t>Ciências nutricionais</w:t>
            </w:r>
            <w:r w:rsidRPr="00F128A9">
              <w:rPr>
                <w:bCs/>
                <w:color w:val="000000"/>
                <w:sz w:val="20"/>
                <w:szCs w:val="20"/>
                <w:bdr w:val="none" w:sz="0" w:space="0" w:color="auto" w:frame="1"/>
              </w:rPr>
              <w:t xml:space="preserve">.  1 Ed. São Paulo: Sarvier, 2003. </w:t>
            </w:r>
          </w:p>
          <w:p w14:paraId="34A2B0E7" w14:textId="77777777" w:rsidR="00794F38" w:rsidRPr="00F128A9" w:rsidRDefault="00794F38" w:rsidP="00794F38">
            <w:pPr>
              <w:spacing w:line="360" w:lineRule="auto"/>
              <w:jc w:val="both"/>
              <w:rPr>
                <w:bCs/>
                <w:iCs/>
                <w:sz w:val="20"/>
                <w:szCs w:val="20"/>
              </w:rPr>
            </w:pPr>
          </w:p>
          <w:p w14:paraId="47FA80EC" w14:textId="77777777" w:rsidR="00B965CA" w:rsidRPr="00F128A9" w:rsidRDefault="00B965CA" w:rsidP="00794F38">
            <w:pPr>
              <w:spacing w:line="360" w:lineRule="auto"/>
              <w:jc w:val="both"/>
              <w:rPr>
                <w:bCs/>
                <w:iCs/>
                <w:sz w:val="20"/>
                <w:szCs w:val="20"/>
              </w:rPr>
            </w:pPr>
          </w:p>
          <w:p w14:paraId="18FC48B2" w14:textId="77777777" w:rsidR="00B965CA" w:rsidRPr="00F128A9" w:rsidRDefault="00B965CA" w:rsidP="00794F38">
            <w:pPr>
              <w:spacing w:line="360" w:lineRule="auto"/>
              <w:jc w:val="both"/>
              <w:rPr>
                <w:bCs/>
                <w:iCs/>
                <w:sz w:val="20"/>
                <w:szCs w:val="20"/>
              </w:rPr>
            </w:pPr>
          </w:p>
          <w:p w14:paraId="6AF5FB0E" w14:textId="77777777" w:rsidR="00B965CA" w:rsidRPr="00F128A9" w:rsidRDefault="00B965CA" w:rsidP="00794F38">
            <w:pPr>
              <w:spacing w:line="360" w:lineRule="auto"/>
              <w:jc w:val="both"/>
              <w:rPr>
                <w:bCs/>
                <w:iCs/>
                <w:sz w:val="20"/>
                <w:szCs w:val="20"/>
              </w:rPr>
            </w:pPr>
          </w:p>
          <w:p w14:paraId="03EF7C59" w14:textId="77777777" w:rsidR="00B965CA" w:rsidRPr="00F128A9" w:rsidRDefault="00B965CA" w:rsidP="00794F38">
            <w:pPr>
              <w:spacing w:line="360" w:lineRule="auto"/>
              <w:jc w:val="both"/>
              <w:rPr>
                <w:bCs/>
                <w:iCs/>
                <w:sz w:val="20"/>
                <w:szCs w:val="20"/>
              </w:rPr>
            </w:pPr>
          </w:p>
          <w:p w14:paraId="7EB1E153" w14:textId="77777777" w:rsidR="00B965CA" w:rsidRPr="00F128A9" w:rsidRDefault="00B965CA" w:rsidP="00794F38">
            <w:pPr>
              <w:spacing w:line="360" w:lineRule="auto"/>
              <w:jc w:val="both"/>
              <w:rPr>
                <w:bCs/>
                <w:iCs/>
                <w:sz w:val="20"/>
                <w:szCs w:val="20"/>
              </w:rPr>
            </w:pPr>
          </w:p>
        </w:tc>
      </w:tr>
    </w:tbl>
    <w:p w14:paraId="50A64A5C" w14:textId="77777777" w:rsidR="00794F38" w:rsidRPr="00F128A9" w:rsidRDefault="00794F38" w:rsidP="00794F38">
      <w:pPr>
        <w:rPr>
          <w:sz w:val="20"/>
          <w:szCs w:val="20"/>
        </w:rPr>
      </w:pPr>
    </w:p>
    <w:tbl>
      <w:tblPr>
        <w:tblpPr w:leftFromText="141" w:rightFromText="141" w:vertAnchor="text" w:horzAnchor="margin" w:tblpX="-356" w:tblpY="1"/>
        <w:tblW w:w="10337" w:type="dxa"/>
        <w:tblCellMar>
          <w:left w:w="70" w:type="dxa"/>
          <w:right w:w="70" w:type="dxa"/>
        </w:tblCellMar>
        <w:tblLook w:val="0000" w:firstRow="0" w:lastRow="0" w:firstColumn="0" w:lastColumn="0" w:noHBand="0" w:noVBand="0"/>
      </w:tblPr>
      <w:tblGrid>
        <w:gridCol w:w="10337"/>
      </w:tblGrid>
      <w:tr w:rsidR="00794F38" w:rsidRPr="00F128A9" w14:paraId="106A7816" w14:textId="77777777" w:rsidTr="00672F83">
        <w:trPr>
          <w:trHeight w:val="535"/>
        </w:trPr>
        <w:tc>
          <w:tcPr>
            <w:tcW w:w="10337" w:type="dxa"/>
          </w:tcPr>
          <w:p w14:paraId="167F8377" w14:textId="77777777" w:rsidR="00794F38" w:rsidRPr="00F128A9" w:rsidRDefault="00794F38" w:rsidP="00794F38">
            <w:pPr>
              <w:pStyle w:val="Cabealho"/>
              <w:tabs>
                <w:tab w:val="clear" w:pos="4419"/>
                <w:tab w:val="clear" w:pos="8838"/>
              </w:tabs>
              <w:spacing w:before="120" w:after="240"/>
              <w:rPr>
                <w:b/>
                <w:bCs/>
                <w:iCs/>
                <w:sz w:val="20"/>
                <w:szCs w:val="20"/>
              </w:rPr>
            </w:pPr>
            <w:r w:rsidRPr="00F128A9">
              <w:rPr>
                <w:b/>
                <w:bCs/>
                <w:iCs/>
                <w:sz w:val="20"/>
                <w:szCs w:val="20"/>
                <w:highlight w:val="lightGray"/>
              </w:rPr>
              <w:t>3.9. Bibliografia Complementar</w:t>
            </w:r>
            <w:r w:rsidRPr="00F128A9">
              <w:rPr>
                <w:b/>
                <w:bCs/>
                <w:iCs/>
                <w:sz w:val="20"/>
                <w:szCs w:val="20"/>
              </w:rPr>
              <w:t>:</w:t>
            </w:r>
          </w:p>
          <w:p w14:paraId="34E3301E" w14:textId="77777777" w:rsidR="00794F38" w:rsidRPr="00F128A9" w:rsidRDefault="00794F38" w:rsidP="00794F38">
            <w:pPr>
              <w:spacing w:after="240" w:line="360" w:lineRule="auto"/>
              <w:jc w:val="both"/>
              <w:rPr>
                <w:b/>
                <w:sz w:val="20"/>
                <w:szCs w:val="20"/>
              </w:rPr>
            </w:pPr>
            <w:r w:rsidRPr="00F128A9">
              <w:rPr>
                <w:sz w:val="20"/>
                <w:szCs w:val="20"/>
              </w:rPr>
              <w:t xml:space="preserve">COZZOLINO, S.M.F. </w:t>
            </w:r>
            <w:r w:rsidRPr="00F128A9">
              <w:rPr>
                <w:b/>
                <w:bCs/>
                <w:sz w:val="20"/>
                <w:szCs w:val="20"/>
              </w:rPr>
              <w:t>Biodisponibilidade de Nutrientes</w:t>
            </w:r>
            <w:r w:rsidRPr="00F128A9">
              <w:rPr>
                <w:sz w:val="20"/>
                <w:szCs w:val="20"/>
              </w:rPr>
              <w:t>. 3ed. Barueri: Manole. 2009.</w:t>
            </w:r>
          </w:p>
          <w:p w14:paraId="0AB9B81B" w14:textId="77777777" w:rsidR="00794F38" w:rsidRPr="00F128A9" w:rsidRDefault="00794F38" w:rsidP="00794F38">
            <w:pPr>
              <w:spacing w:after="240" w:line="360" w:lineRule="auto"/>
              <w:jc w:val="both"/>
              <w:rPr>
                <w:bCs/>
                <w:color w:val="000000"/>
                <w:sz w:val="20"/>
                <w:szCs w:val="20"/>
                <w:bdr w:val="none" w:sz="0" w:space="0" w:color="auto" w:frame="1"/>
              </w:rPr>
            </w:pPr>
            <w:r w:rsidRPr="00F128A9">
              <w:rPr>
                <w:bCs/>
                <w:color w:val="000000"/>
                <w:sz w:val="20"/>
                <w:szCs w:val="20"/>
                <w:bdr w:val="none" w:sz="0" w:space="0" w:color="auto" w:frame="1"/>
              </w:rPr>
              <w:t xml:space="preserve">FENNEMA, O. R. </w:t>
            </w:r>
            <w:r w:rsidRPr="00F128A9">
              <w:rPr>
                <w:b/>
                <w:bCs/>
                <w:color w:val="000000"/>
                <w:sz w:val="20"/>
                <w:szCs w:val="20"/>
                <w:bdr w:val="none" w:sz="0" w:space="0" w:color="auto" w:frame="1"/>
              </w:rPr>
              <w:t>Química de los alimentos</w:t>
            </w:r>
            <w:r w:rsidRPr="00F128A9">
              <w:rPr>
                <w:bCs/>
                <w:color w:val="000000"/>
                <w:sz w:val="20"/>
                <w:szCs w:val="20"/>
                <w:bdr w:val="none" w:sz="0" w:space="0" w:color="auto" w:frame="1"/>
              </w:rPr>
              <w:t xml:space="preserve">. 1 Ed. Zaragoza: Acribia, 1993. </w:t>
            </w:r>
          </w:p>
          <w:p w14:paraId="11D8A90C" w14:textId="77777777" w:rsidR="00794F38" w:rsidRPr="00F128A9" w:rsidRDefault="00794F38" w:rsidP="00794F38">
            <w:pPr>
              <w:spacing w:after="240" w:line="360" w:lineRule="auto"/>
              <w:jc w:val="both"/>
              <w:rPr>
                <w:b/>
                <w:sz w:val="20"/>
                <w:szCs w:val="20"/>
              </w:rPr>
            </w:pPr>
            <w:r w:rsidRPr="00F128A9">
              <w:rPr>
                <w:bCs/>
                <w:color w:val="000000"/>
                <w:sz w:val="20"/>
                <w:szCs w:val="20"/>
                <w:bdr w:val="none" w:sz="0" w:space="0" w:color="auto" w:frame="1"/>
              </w:rPr>
              <w:t xml:space="preserve">MAHAN, L.K. </w:t>
            </w:r>
            <w:r w:rsidRPr="00F128A9">
              <w:rPr>
                <w:b/>
                <w:bCs/>
                <w:color w:val="000000"/>
                <w:sz w:val="20"/>
                <w:szCs w:val="20"/>
                <w:bdr w:val="none" w:sz="0" w:space="0" w:color="auto" w:frame="1"/>
              </w:rPr>
              <w:t>Krause: alimentos, nutrição e dietoterapia</w:t>
            </w:r>
            <w:r w:rsidRPr="00F128A9">
              <w:rPr>
                <w:bCs/>
                <w:color w:val="000000"/>
                <w:sz w:val="20"/>
                <w:szCs w:val="20"/>
                <w:bdr w:val="none" w:sz="0" w:space="0" w:color="auto" w:frame="1"/>
              </w:rPr>
              <w:t>. 8 Ed. São Paulo: Roca, 1995.</w:t>
            </w:r>
            <w:r w:rsidRPr="00F128A9">
              <w:rPr>
                <w:b/>
                <w:bCs/>
                <w:color w:val="000000"/>
                <w:sz w:val="20"/>
                <w:szCs w:val="20"/>
                <w:bdr w:val="none" w:sz="0" w:space="0" w:color="auto" w:frame="1"/>
              </w:rPr>
              <w:t xml:space="preserve"> </w:t>
            </w:r>
          </w:p>
          <w:p w14:paraId="3FD9DE8B" w14:textId="77777777" w:rsidR="00794F38" w:rsidRPr="00F128A9" w:rsidRDefault="00794F38" w:rsidP="00794F38">
            <w:pPr>
              <w:spacing w:after="240" w:line="360" w:lineRule="auto"/>
              <w:jc w:val="both"/>
              <w:rPr>
                <w:sz w:val="20"/>
                <w:szCs w:val="20"/>
                <w:highlight w:val="yellow"/>
              </w:rPr>
            </w:pPr>
            <w:r w:rsidRPr="00F128A9">
              <w:rPr>
                <w:bCs/>
                <w:iCs/>
                <w:sz w:val="20"/>
                <w:szCs w:val="20"/>
              </w:rPr>
              <w:t xml:space="preserve">SOUZA, T.C. </w:t>
            </w:r>
            <w:r w:rsidRPr="00F128A9">
              <w:rPr>
                <w:b/>
                <w:bCs/>
                <w:iCs/>
                <w:sz w:val="20"/>
                <w:szCs w:val="20"/>
              </w:rPr>
              <w:t>Alimentos: propriedades físico-químicas</w:t>
            </w:r>
            <w:r w:rsidRPr="00F128A9">
              <w:rPr>
                <w:bCs/>
                <w:iCs/>
                <w:sz w:val="20"/>
                <w:szCs w:val="20"/>
              </w:rPr>
              <w:t>. 2 Ed. Rio de Janeiro: Cultura médica. 2002</w:t>
            </w:r>
            <w:r w:rsidRPr="00F128A9">
              <w:rPr>
                <w:b/>
                <w:bCs/>
                <w:iCs/>
                <w:sz w:val="20"/>
                <w:szCs w:val="20"/>
              </w:rPr>
              <w:t xml:space="preserve">. </w:t>
            </w:r>
          </w:p>
          <w:p w14:paraId="243B4248" w14:textId="77777777" w:rsidR="00794F38" w:rsidRPr="00F128A9" w:rsidRDefault="00794F38" w:rsidP="00794F38">
            <w:pPr>
              <w:spacing w:after="240" w:line="360" w:lineRule="auto"/>
              <w:jc w:val="both"/>
              <w:rPr>
                <w:bCs/>
                <w:iCs/>
                <w:sz w:val="20"/>
                <w:szCs w:val="20"/>
              </w:rPr>
            </w:pPr>
            <w:r w:rsidRPr="00F128A9">
              <w:rPr>
                <w:sz w:val="20"/>
                <w:szCs w:val="20"/>
              </w:rPr>
              <w:t>WHITNEY, E.</w:t>
            </w:r>
            <w:r w:rsidRPr="00F128A9">
              <w:rPr>
                <w:b/>
                <w:sz w:val="20"/>
                <w:szCs w:val="20"/>
              </w:rPr>
              <w:t xml:space="preserve"> </w:t>
            </w:r>
            <w:r w:rsidRPr="00F128A9">
              <w:rPr>
                <w:b/>
                <w:bCs/>
                <w:color w:val="000000"/>
                <w:sz w:val="20"/>
                <w:szCs w:val="20"/>
                <w:bdr w:val="none" w:sz="0" w:space="0" w:color="auto" w:frame="1"/>
              </w:rPr>
              <w:t xml:space="preserve">Nutrição: entendendo os nutrientes. </w:t>
            </w:r>
            <w:r w:rsidRPr="00F128A9">
              <w:rPr>
                <w:bCs/>
                <w:color w:val="000000"/>
                <w:sz w:val="20"/>
                <w:szCs w:val="20"/>
                <w:bdr w:val="none" w:sz="0" w:space="0" w:color="auto" w:frame="1"/>
              </w:rPr>
              <w:t>10 Ed.</w:t>
            </w:r>
            <w:r w:rsidRPr="00F128A9">
              <w:rPr>
                <w:b/>
                <w:bCs/>
                <w:color w:val="000000"/>
                <w:sz w:val="20"/>
                <w:szCs w:val="20"/>
                <w:bdr w:val="none" w:sz="0" w:space="0" w:color="auto" w:frame="1"/>
              </w:rPr>
              <w:t xml:space="preserve"> </w:t>
            </w:r>
            <w:r w:rsidRPr="00F128A9">
              <w:rPr>
                <w:color w:val="000000"/>
                <w:sz w:val="20"/>
                <w:szCs w:val="20"/>
                <w:shd w:val="clear" w:color="auto" w:fill="FFFFFF"/>
              </w:rPr>
              <w:t xml:space="preserve">São Paulo: Cengage Learning, 2013. V1 e 2. </w:t>
            </w:r>
          </w:p>
        </w:tc>
      </w:tr>
    </w:tbl>
    <w:p w14:paraId="5F8D92BF" w14:textId="77777777" w:rsidR="00794F38" w:rsidRPr="00F128A9" w:rsidRDefault="00794F38" w:rsidP="00794F38">
      <w:pPr>
        <w:rPr>
          <w:sz w:val="20"/>
          <w:szCs w:val="20"/>
        </w:rPr>
      </w:pPr>
    </w:p>
    <w:p w14:paraId="5543906A" w14:textId="77777777" w:rsidR="00AA3C50" w:rsidRPr="00F128A9" w:rsidRDefault="00AA3C50" w:rsidP="00AA3C50">
      <w:pPr>
        <w:pStyle w:val="Cabealho"/>
        <w:tabs>
          <w:tab w:val="clear" w:pos="4419"/>
          <w:tab w:val="clear" w:pos="8838"/>
        </w:tabs>
        <w:rPr>
          <w:snapToGrid w:val="0"/>
          <w:sz w:val="20"/>
          <w:szCs w:val="20"/>
        </w:rPr>
      </w:pPr>
    </w:p>
    <w:p w14:paraId="1C0802FC" w14:textId="77777777" w:rsidR="0083485B" w:rsidRPr="00F128A9" w:rsidRDefault="0083485B" w:rsidP="00AA3C50">
      <w:pPr>
        <w:pStyle w:val="Cabealho"/>
        <w:tabs>
          <w:tab w:val="clear" w:pos="4419"/>
          <w:tab w:val="clear" w:pos="8838"/>
        </w:tabs>
        <w:rPr>
          <w:snapToGrid w:val="0"/>
          <w:sz w:val="20"/>
          <w:szCs w:val="20"/>
        </w:rPr>
      </w:pPr>
    </w:p>
    <w:p w14:paraId="7A67342B" w14:textId="77777777" w:rsidR="00FD0D6E" w:rsidRPr="00F128A9" w:rsidRDefault="00FD0D6E" w:rsidP="00AA3C50">
      <w:pPr>
        <w:pStyle w:val="Cabealho"/>
        <w:tabs>
          <w:tab w:val="clear" w:pos="4419"/>
          <w:tab w:val="clear" w:pos="8838"/>
        </w:tabs>
        <w:rPr>
          <w:snapToGrid w:val="0"/>
          <w:sz w:val="20"/>
          <w:szCs w:val="20"/>
        </w:rPr>
      </w:pPr>
    </w:p>
    <w:p w14:paraId="64493F6B" w14:textId="72BED4FF" w:rsidR="00FD0D6E" w:rsidRPr="00F128A9" w:rsidRDefault="00FD0D6E" w:rsidP="00AA3C50">
      <w:pPr>
        <w:pStyle w:val="Cabealho"/>
        <w:tabs>
          <w:tab w:val="clear" w:pos="4419"/>
          <w:tab w:val="clear" w:pos="8838"/>
        </w:tabs>
        <w:rPr>
          <w:snapToGrid w:val="0"/>
          <w:sz w:val="20"/>
          <w:szCs w:val="20"/>
        </w:rPr>
      </w:pPr>
    </w:p>
    <w:p w14:paraId="1DFE348C" w14:textId="3C32A6B7" w:rsidR="00150C49" w:rsidRPr="00F128A9" w:rsidRDefault="00150C49" w:rsidP="00AA3C50">
      <w:pPr>
        <w:pStyle w:val="Cabealho"/>
        <w:tabs>
          <w:tab w:val="clear" w:pos="4419"/>
          <w:tab w:val="clear" w:pos="8838"/>
        </w:tabs>
        <w:rPr>
          <w:snapToGrid w:val="0"/>
          <w:sz w:val="20"/>
          <w:szCs w:val="20"/>
        </w:rPr>
      </w:pPr>
    </w:p>
    <w:p w14:paraId="7E329BBC" w14:textId="768D72A8" w:rsidR="00150C49" w:rsidRPr="00F128A9" w:rsidRDefault="00150C49" w:rsidP="00AA3C50">
      <w:pPr>
        <w:pStyle w:val="Cabealho"/>
        <w:tabs>
          <w:tab w:val="clear" w:pos="4419"/>
          <w:tab w:val="clear" w:pos="8838"/>
        </w:tabs>
        <w:rPr>
          <w:snapToGrid w:val="0"/>
          <w:sz w:val="20"/>
          <w:szCs w:val="20"/>
        </w:rPr>
      </w:pPr>
    </w:p>
    <w:p w14:paraId="2B747E82" w14:textId="2F261539" w:rsidR="00150C49" w:rsidRPr="00F128A9" w:rsidRDefault="00150C49" w:rsidP="00AA3C50">
      <w:pPr>
        <w:pStyle w:val="Cabealho"/>
        <w:tabs>
          <w:tab w:val="clear" w:pos="4419"/>
          <w:tab w:val="clear" w:pos="8838"/>
        </w:tabs>
        <w:rPr>
          <w:snapToGrid w:val="0"/>
          <w:sz w:val="20"/>
          <w:szCs w:val="20"/>
        </w:rPr>
      </w:pPr>
    </w:p>
    <w:p w14:paraId="6308F6EF" w14:textId="69F616BF" w:rsidR="00150C49" w:rsidRPr="00F128A9" w:rsidRDefault="00150C49" w:rsidP="00AA3C50">
      <w:pPr>
        <w:pStyle w:val="Cabealho"/>
        <w:tabs>
          <w:tab w:val="clear" w:pos="4419"/>
          <w:tab w:val="clear" w:pos="8838"/>
        </w:tabs>
        <w:rPr>
          <w:snapToGrid w:val="0"/>
          <w:sz w:val="20"/>
          <w:szCs w:val="20"/>
        </w:rPr>
      </w:pPr>
    </w:p>
    <w:p w14:paraId="20D39B1E" w14:textId="70F29FCB" w:rsidR="00150C49" w:rsidRPr="00F128A9" w:rsidRDefault="00150C49" w:rsidP="00AA3C50">
      <w:pPr>
        <w:pStyle w:val="Cabealho"/>
        <w:tabs>
          <w:tab w:val="clear" w:pos="4419"/>
          <w:tab w:val="clear" w:pos="8838"/>
        </w:tabs>
        <w:rPr>
          <w:snapToGrid w:val="0"/>
          <w:sz w:val="20"/>
          <w:szCs w:val="20"/>
        </w:rPr>
      </w:pPr>
    </w:p>
    <w:p w14:paraId="26E91D0B" w14:textId="580BF0DB" w:rsidR="00150C49" w:rsidRPr="00F128A9" w:rsidRDefault="00150C49" w:rsidP="00AA3C50">
      <w:pPr>
        <w:pStyle w:val="Cabealho"/>
        <w:tabs>
          <w:tab w:val="clear" w:pos="4419"/>
          <w:tab w:val="clear" w:pos="8838"/>
        </w:tabs>
        <w:rPr>
          <w:snapToGrid w:val="0"/>
          <w:sz w:val="20"/>
          <w:szCs w:val="20"/>
        </w:rPr>
      </w:pPr>
    </w:p>
    <w:p w14:paraId="5D23F4CC" w14:textId="47731DE3" w:rsidR="00150C49" w:rsidRPr="00F128A9" w:rsidRDefault="00150C49" w:rsidP="00AA3C50">
      <w:pPr>
        <w:pStyle w:val="Cabealho"/>
        <w:tabs>
          <w:tab w:val="clear" w:pos="4419"/>
          <w:tab w:val="clear" w:pos="8838"/>
        </w:tabs>
        <w:rPr>
          <w:snapToGrid w:val="0"/>
          <w:sz w:val="20"/>
          <w:szCs w:val="20"/>
        </w:rPr>
      </w:pPr>
    </w:p>
    <w:p w14:paraId="264E56E5" w14:textId="26686955" w:rsidR="00150C49" w:rsidRPr="00F128A9" w:rsidRDefault="00150C49" w:rsidP="00AA3C50">
      <w:pPr>
        <w:pStyle w:val="Cabealho"/>
        <w:tabs>
          <w:tab w:val="clear" w:pos="4419"/>
          <w:tab w:val="clear" w:pos="8838"/>
        </w:tabs>
        <w:rPr>
          <w:snapToGrid w:val="0"/>
          <w:sz w:val="20"/>
          <w:szCs w:val="20"/>
        </w:rPr>
      </w:pPr>
    </w:p>
    <w:p w14:paraId="0E9DA910" w14:textId="516B93B8" w:rsidR="00150C49" w:rsidRPr="00F128A9" w:rsidRDefault="00150C49" w:rsidP="00AA3C50">
      <w:pPr>
        <w:pStyle w:val="Cabealho"/>
        <w:tabs>
          <w:tab w:val="clear" w:pos="4419"/>
          <w:tab w:val="clear" w:pos="8838"/>
        </w:tabs>
        <w:rPr>
          <w:snapToGrid w:val="0"/>
          <w:sz w:val="20"/>
          <w:szCs w:val="20"/>
        </w:rPr>
      </w:pPr>
    </w:p>
    <w:p w14:paraId="270EC992" w14:textId="7D57A3B4" w:rsidR="00150C49" w:rsidRPr="00F128A9" w:rsidRDefault="00150C49" w:rsidP="00AA3C50">
      <w:pPr>
        <w:pStyle w:val="Cabealho"/>
        <w:tabs>
          <w:tab w:val="clear" w:pos="4419"/>
          <w:tab w:val="clear" w:pos="8838"/>
        </w:tabs>
        <w:rPr>
          <w:snapToGrid w:val="0"/>
          <w:sz w:val="20"/>
          <w:szCs w:val="20"/>
        </w:rPr>
      </w:pPr>
    </w:p>
    <w:p w14:paraId="26301D0A" w14:textId="1ED6CACC" w:rsidR="00150C49" w:rsidRPr="00F128A9" w:rsidRDefault="00150C49" w:rsidP="00AA3C50">
      <w:pPr>
        <w:pStyle w:val="Cabealho"/>
        <w:tabs>
          <w:tab w:val="clear" w:pos="4419"/>
          <w:tab w:val="clear" w:pos="8838"/>
        </w:tabs>
        <w:rPr>
          <w:snapToGrid w:val="0"/>
          <w:sz w:val="20"/>
          <w:szCs w:val="20"/>
        </w:rPr>
      </w:pPr>
    </w:p>
    <w:p w14:paraId="312EB67F" w14:textId="681BFD6D" w:rsidR="00150C49" w:rsidRPr="00F128A9" w:rsidRDefault="00150C49" w:rsidP="00AA3C50">
      <w:pPr>
        <w:pStyle w:val="Cabealho"/>
        <w:tabs>
          <w:tab w:val="clear" w:pos="4419"/>
          <w:tab w:val="clear" w:pos="8838"/>
        </w:tabs>
        <w:rPr>
          <w:snapToGrid w:val="0"/>
          <w:sz w:val="20"/>
          <w:szCs w:val="20"/>
        </w:rPr>
      </w:pPr>
    </w:p>
    <w:p w14:paraId="14D62FE4" w14:textId="77F809E1" w:rsidR="00150C49" w:rsidRPr="00F128A9" w:rsidRDefault="00150C49" w:rsidP="00AA3C50">
      <w:pPr>
        <w:pStyle w:val="Cabealho"/>
        <w:tabs>
          <w:tab w:val="clear" w:pos="4419"/>
          <w:tab w:val="clear" w:pos="8838"/>
        </w:tabs>
        <w:rPr>
          <w:snapToGrid w:val="0"/>
          <w:sz w:val="20"/>
          <w:szCs w:val="20"/>
        </w:rPr>
      </w:pPr>
    </w:p>
    <w:p w14:paraId="019FE498" w14:textId="6E114567" w:rsidR="00150C49" w:rsidRPr="00F128A9" w:rsidRDefault="00150C49" w:rsidP="00AA3C50">
      <w:pPr>
        <w:pStyle w:val="Cabealho"/>
        <w:tabs>
          <w:tab w:val="clear" w:pos="4419"/>
          <w:tab w:val="clear" w:pos="8838"/>
        </w:tabs>
        <w:rPr>
          <w:snapToGrid w:val="0"/>
          <w:sz w:val="20"/>
          <w:szCs w:val="20"/>
        </w:rPr>
      </w:pPr>
    </w:p>
    <w:p w14:paraId="27A06460" w14:textId="4F3781BA" w:rsidR="00150C49" w:rsidRPr="00F128A9" w:rsidRDefault="00150C49" w:rsidP="00AA3C50">
      <w:pPr>
        <w:pStyle w:val="Cabealho"/>
        <w:tabs>
          <w:tab w:val="clear" w:pos="4419"/>
          <w:tab w:val="clear" w:pos="8838"/>
        </w:tabs>
        <w:rPr>
          <w:snapToGrid w:val="0"/>
          <w:sz w:val="20"/>
          <w:szCs w:val="20"/>
        </w:rPr>
      </w:pPr>
    </w:p>
    <w:p w14:paraId="1F78A805" w14:textId="72D28D6C" w:rsidR="00150C49" w:rsidRPr="00F128A9" w:rsidRDefault="00150C49" w:rsidP="00AA3C50">
      <w:pPr>
        <w:pStyle w:val="Cabealho"/>
        <w:tabs>
          <w:tab w:val="clear" w:pos="4419"/>
          <w:tab w:val="clear" w:pos="8838"/>
        </w:tabs>
        <w:rPr>
          <w:snapToGrid w:val="0"/>
          <w:sz w:val="20"/>
          <w:szCs w:val="20"/>
        </w:rPr>
      </w:pPr>
    </w:p>
    <w:p w14:paraId="12885EA0" w14:textId="14A2D34E" w:rsidR="00150C49" w:rsidRPr="00F128A9" w:rsidRDefault="00150C49" w:rsidP="00AA3C50">
      <w:pPr>
        <w:pStyle w:val="Cabealho"/>
        <w:tabs>
          <w:tab w:val="clear" w:pos="4419"/>
          <w:tab w:val="clear" w:pos="8838"/>
        </w:tabs>
        <w:rPr>
          <w:snapToGrid w:val="0"/>
          <w:sz w:val="20"/>
          <w:szCs w:val="20"/>
        </w:rPr>
      </w:pPr>
    </w:p>
    <w:p w14:paraId="45910D22" w14:textId="68B1BB39" w:rsidR="00150C49" w:rsidRPr="00F128A9" w:rsidRDefault="00150C49" w:rsidP="00AA3C50">
      <w:pPr>
        <w:pStyle w:val="Cabealho"/>
        <w:tabs>
          <w:tab w:val="clear" w:pos="4419"/>
          <w:tab w:val="clear" w:pos="8838"/>
        </w:tabs>
        <w:rPr>
          <w:snapToGrid w:val="0"/>
          <w:sz w:val="20"/>
          <w:szCs w:val="20"/>
        </w:rPr>
      </w:pPr>
    </w:p>
    <w:p w14:paraId="05686CCD" w14:textId="1222A7F4" w:rsidR="00150C49" w:rsidRPr="00F128A9" w:rsidRDefault="00150C49" w:rsidP="00AA3C50">
      <w:pPr>
        <w:pStyle w:val="Cabealho"/>
        <w:tabs>
          <w:tab w:val="clear" w:pos="4419"/>
          <w:tab w:val="clear" w:pos="8838"/>
        </w:tabs>
        <w:rPr>
          <w:snapToGrid w:val="0"/>
          <w:sz w:val="20"/>
          <w:szCs w:val="20"/>
        </w:rPr>
      </w:pPr>
    </w:p>
    <w:p w14:paraId="5691E6F3" w14:textId="3655D1AB" w:rsidR="00150C49" w:rsidRPr="00F128A9" w:rsidRDefault="00150C49" w:rsidP="00AA3C50">
      <w:pPr>
        <w:pStyle w:val="Cabealho"/>
        <w:tabs>
          <w:tab w:val="clear" w:pos="4419"/>
          <w:tab w:val="clear" w:pos="8838"/>
        </w:tabs>
        <w:rPr>
          <w:snapToGrid w:val="0"/>
          <w:sz w:val="20"/>
          <w:szCs w:val="20"/>
        </w:rPr>
      </w:pPr>
    </w:p>
    <w:p w14:paraId="15595B59" w14:textId="20123116" w:rsidR="00150C49" w:rsidRPr="00F128A9" w:rsidRDefault="00150C49" w:rsidP="00AA3C50">
      <w:pPr>
        <w:pStyle w:val="Cabealho"/>
        <w:tabs>
          <w:tab w:val="clear" w:pos="4419"/>
          <w:tab w:val="clear" w:pos="8838"/>
        </w:tabs>
        <w:rPr>
          <w:snapToGrid w:val="0"/>
          <w:sz w:val="20"/>
          <w:szCs w:val="20"/>
        </w:rPr>
      </w:pPr>
    </w:p>
    <w:p w14:paraId="74F1E4F7" w14:textId="7EE9DEF9" w:rsidR="00150C49" w:rsidRPr="00F128A9" w:rsidRDefault="00150C49" w:rsidP="00AA3C50">
      <w:pPr>
        <w:pStyle w:val="Cabealho"/>
        <w:tabs>
          <w:tab w:val="clear" w:pos="4419"/>
          <w:tab w:val="clear" w:pos="8838"/>
        </w:tabs>
        <w:rPr>
          <w:snapToGrid w:val="0"/>
          <w:sz w:val="20"/>
          <w:szCs w:val="20"/>
        </w:rPr>
      </w:pPr>
    </w:p>
    <w:p w14:paraId="6D1BF169" w14:textId="64094C31" w:rsidR="00150C49" w:rsidRPr="00F128A9" w:rsidRDefault="00150C49" w:rsidP="00AA3C50">
      <w:pPr>
        <w:pStyle w:val="Cabealho"/>
        <w:tabs>
          <w:tab w:val="clear" w:pos="4419"/>
          <w:tab w:val="clear" w:pos="8838"/>
        </w:tabs>
        <w:rPr>
          <w:snapToGrid w:val="0"/>
          <w:sz w:val="20"/>
          <w:szCs w:val="20"/>
        </w:rPr>
      </w:pPr>
    </w:p>
    <w:p w14:paraId="53BCE82A" w14:textId="11237079" w:rsidR="00150C49" w:rsidRPr="00F128A9" w:rsidRDefault="00150C49" w:rsidP="00AA3C50">
      <w:pPr>
        <w:pStyle w:val="Cabealho"/>
        <w:tabs>
          <w:tab w:val="clear" w:pos="4419"/>
          <w:tab w:val="clear" w:pos="8838"/>
        </w:tabs>
        <w:rPr>
          <w:snapToGrid w:val="0"/>
          <w:sz w:val="20"/>
          <w:szCs w:val="20"/>
        </w:rPr>
      </w:pPr>
    </w:p>
    <w:p w14:paraId="179E83F0" w14:textId="37384795" w:rsidR="00150C49" w:rsidRPr="00F128A9" w:rsidRDefault="00150C49" w:rsidP="00AA3C50">
      <w:pPr>
        <w:pStyle w:val="Cabealho"/>
        <w:tabs>
          <w:tab w:val="clear" w:pos="4419"/>
          <w:tab w:val="clear" w:pos="8838"/>
        </w:tabs>
        <w:rPr>
          <w:snapToGrid w:val="0"/>
          <w:sz w:val="20"/>
          <w:szCs w:val="20"/>
        </w:rPr>
      </w:pPr>
    </w:p>
    <w:p w14:paraId="051EFE38" w14:textId="110B4AB7" w:rsidR="00150C49" w:rsidRPr="00F128A9" w:rsidRDefault="00150C49" w:rsidP="00AA3C50">
      <w:pPr>
        <w:pStyle w:val="Cabealho"/>
        <w:tabs>
          <w:tab w:val="clear" w:pos="4419"/>
          <w:tab w:val="clear" w:pos="8838"/>
        </w:tabs>
        <w:rPr>
          <w:snapToGrid w:val="0"/>
          <w:sz w:val="20"/>
          <w:szCs w:val="20"/>
        </w:rPr>
      </w:pPr>
    </w:p>
    <w:p w14:paraId="793E13F0" w14:textId="5D8FC6A3" w:rsidR="00150C49" w:rsidRPr="00F128A9" w:rsidRDefault="00150C49" w:rsidP="00AA3C50">
      <w:pPr>
        <w:pStyle w:val="Cabealho"/>
        <w:tabs>
          <w:tab w:val="clear" w:pos="4419"/>
          <w:tab w:val="clear" w:pos="8838"/>
        </w:tabs>
        <w:rPr>
          <w:snapToGrid w:val="0"/>
          <w:sz w:val="20"/>
          <w:szCs w:val="20"/>
        </w:rPr>
      </w:pPr>
    </w:p>
    <w:p w14:paraId="6FC43D25" w14:textId="566A9DCA" w:rsidR="00150C49" w:rsidRPr="00F128A9" w:rsidRDefault="00150C49" w:rsidP="00AA3C50">
      <w:pPr>
        <w:pStyle w:val="Cabealho"/>
        <w:tabs>
          <w:tab w:val="clear" w:pos="4419"/>
          <w:tab w:val="clear" w:pos="8838"/>
        </w:tabs>
        <w:rPr>
          <w:snapToGrid w:val="0"/>
          <w:sz w:val="20"/>
          <w:szCs w:val="20"/>
        </w:rPr>
      </w:pPr>
    </w:p>
    <w:p w14:paraId="53343735" w14:textId="1536CA84" w:rsidR="00150C49" w:rsidRPr="00F128A9" w:rsidRDefault="00150C49" w:rsidP="00AA3C50">
      <w:pPr>
        <w:pStyle w:val="Cabealho"/>
        <w:tabs>
          <w:tab w:val="clear" w:pos="4419"/>
          <w:tab w:val="clear" w:pos="8838"/>
        </w:tabs>
        <w:rPr>
          <w:snapToGrid w:val="0"/>
          <w:sz w:val="20"/>
          <w:szCs w:val="20"/>
        </w:rPr>
      </w:pPr>
    </w:p>
    <w:p w14:paraId="7203F0C2" w14:textId="1C383545" w:rsidR="00150C49" w:rsidRPr="00F128A9" w:rsidRDefault="00150C49" w:rsidP="00AA3C50">
      <w:pPr>
        <w:pStyle w:val="Cabealho"/>
        <w:tabs>
          <w:tab w:val="clear" w:pos="4419"/>
          <w:tab w:val="clear" w:pos="8838"/>
        </w:tabs>
        <w:rPr>
          <w:snapToGrid w:val="0"/>
          <w:sz w:val="20"/>
          <w:szCs w:val="20"/>
        </w:rPr>
      </w:pPr>
    </w:p>
    <w:p w14:paraId="33605608" w14:textId="11D15311" w:rsidR="00150C49" w:rsidRPr="00F128A9" w:rsidRDefault="00150C49" w:rsidP="00AA3C50">
      <w:pPr>
        <w:pStyle w:val="Cabealho"/>
        <w:tabs>
          <w:tab w:val="clear" w:pos="4419"/>
          <w:tab w:val="clear" w:pos="8838"/>
        </w:tabs>
        <w:rPr>
          <w:snapToGrid w:val="0"/>
          <w:sz w:val="20"/>
          <w:szCs w:val="20"/>
        </w:rPr>
      </w:pPr>
    </w:p>
    <w:p w14:paraId="266C64B5" w14:textId="276029B4" w:rsidR="00150C49" w:rsidRPr="00F128A9" w:rsidRDefault="00150C49" w:rsidP="00AA3C50">
      <w:pPr>
        <w:pStyle w:val="Cabealho"/>
        <w:tabs>
          <w:tab w:val="clear" w:pos="4419"/>
          <w:tab w:val="clear" w:pos="8838"/>
        </w:tabs>
        <w:rPr>
          <w:snapToGrid w:val="0"/>
          <w:sz w:val="20"/>
          <w:szCs w:val="20"/>
        </w:rPr>
      </w:pPr>
    </w:p>
    <w:p w14:paraId="2F2CAFD7" w14:textId="60628F97" w:rsidR="00150C49" w:rsidRPr="00F128A9" w:rsidRDefault="00150C49" w:rsidP="00AA3C50">
      <w:pPr>
        <w:pStyle w:val="Cabealho"/>
        <w:tabs>
          <w:tab w:val="clear" w:pos="4419"/>
          <w:tab w:val="clear" w:pos="8838"/>
        </w:tabs>
        <w:rPr>
          <w:snapToGrid w:val="0"/>
          <w:sz w:val="20"/>
          <w:szCs w:val="20"/>
        </w:rPr>
      </w:pPr>
    </w:p>
    <w:p w14:paraId="402B6E72" w14:textId="5D38D60B" w:rsidR="00150C49" w:rsidRPr="00F128A9" w:rsidRDefault="00150C49" w:rsidP="00AA3C50">
      <w:pPr>
        <w:pStyle w:val="Cabealho"/>
        <w:tabs>
          <w:tab w:val="clear" w:pos="4419"/>
          <w:tab w:val="clear" w:pos="8838"/>
        </w:tabs>
        <w:rPr>
          <w:snapToGrid w:val="0"/>
          <w:sz w:val="20"/>
          <w:szCs w:val="20"/>
        </w:rPr>
      </w:pPr>
    </w:p>
    <w:p w14:paraId="68783A89" w14:textId="676A921A" w:rsidR="00150C49" w:rsidRPr="00F128A9" w:rsidRDefault="00150C49" w:rsidP="00AA3C50">
      <w:pPr>
        <w:pStyle w:val="Cabealho"/>
        <w:tabs>
          <w:tab w:val="clear" w:pos="4419"/>
          <w:tab w:val="clear" w:pos="8838"/>
        </w:tabs>
        <w:rPr>
          <w:snapToGrid w:val="0"/>
          <w:sz w:val="20"/>
          <w:szCs w:val="20"/>
        </w:rPr>
      </w:pPr>
    </w:p>
    <w:p w14:paraId="7E73E4B4" w14:textId="3F19D7DC" w:rsidR="00150C49" w:rsidRPr="00F128A9" w:rsidRDefault="00150C49" w:rsidP="00AA3C50">
      <w:pPr>
        <w:pStyle w:val="Cabealho"/>
        <w:tabs>
          <w:tab w:val="clear" w:pos="4419"/>
          <w:tab w:val="clear" w:pos="8838"/>
        </w:tabs>
        <w:rPr>
          <w:snapToGrid w:val="0"/>
          <w:sz w:val="20"/>
          <w:szCs w:val="20"/>
        </w:rPr>
      </w:pPr>
    </w:p>
    <w:p w14:paraId="3E96166F" w14:textId="77777777" w:rsidR="009500B1" w:rsidRPr="00F128A9" w:rsidRDefault="009500B1" w:rsidP="00AA3C50">
      <w:pPr>
        <w:pStyle w:val="Cabealho"/>
        <w:tabs>
          <w:tab w:val="clear" w:pos="4419"/>
          <w:tab w:val="clear" w:pos="8838"/>
        </w:tabs>
        <w:rPr>
          <w:snapToGrid w:val="0"/>
          <w:sz w:val="20"/>
          <w:szCs w:val="20"/>
        </w:rPr>
      </w:pPr>
    </w:p>
    <w:p w14:paraId="3129B039" w14:textId="77777777" w:rsidR="009500B1" w:rsidRPr="00F128A9" w:rsidRDefault="009500B1" w:rsidP="00AA3C50">
      <w:pPr>
        <w:pStyle w:val="Cabealho"/>
        <w:tabs>
          <w:tab w:val="clear" w:pos="4419"/>
          <w:tab w:val="clear" w:pos="8838"/>
        </w:tabs>
        <w:rPr>
          <w:snapToGrid w:val="0"/>
          <w:sz w:val="20"/>
          <w:szCs w:val="20"/>
        </w:rPr>
      </w:pPr>
    </w:p>
    <w:p w14:paraId="4FC64C64" w14:textId="77777777" w:rsidR="009500B1" w:rsidRPr="00F128A9" w:rsidRDefault="009500B1" w:rsidP="00AA3C50">
      <w:pPr>
        <w:pStyle w:val="Cabealho"/>
        <w:tabs>
          <w:tab w:val="clear" w:pos="4419"/>
          <w:tab w:val="clear" w:pos="8838"/>
        </w:tabs>
        <w:rPr>
          <w:snapToGrid w:val="0"/>
          <w:sz w:val="20"/>
          <w:szCs w:val="20"/>
        </w:rPr>
      </w:pPr>
    </w:p>
    <w:p w14:paraId="5397A95A" w14:textId="77777777" w:rsidR="004633CE" w:rsidRPr="00F128A9" w:rsidRDefault="004633CE" w:rsidP="004633CE">
      <w:pPr>
        <w:pStyle w:val="Corpodetexto"/>
        <w:spacing w:before="1"/>
        <w:rPr>
          <w:sz w:val="20"/>
          <w:szCs w:val="20"/>
        </w:rPr>
      </w:pPr>
    </w:p>
    <w:tbl>
      <w:tblPr>
        <w:tblStyle w:val="TableNormal"/>
        <w:tblW w:w="0" w:type="auto"/>
        <w:tblInd w:w="210" w:type="dxa"/>
        <w:tblLayout w:type="fixed"/>
        <w:tblLook w:val="01E0" w:firstRow="1" w:lastRow="1" w:firstColumn="1" w:lastColumn="1" w:noHBand="0" w:noVBand="0"/>
      </w:tblPr>
      <w:tblGrid>
        <w:gridCol w:w="2314"/>
        <w:gridCol w:w="1310"/>
        <w:gridCol w:w="1310"/>
        <w:gridCol w:w="1496"/>
        <w:gridCol w:w="385"/>
        <w:gridCol w:w="1301"/>
        <w:gridCol w:w="760"/>
        <w:gridCol w:w="932"/>
      </w:tblGrid>
      <w:tr w:rsidR="004633CE" w:rsidRPr="00F128A9" w14:paraId="0CA5B013" w14:textId="77777777" w:rsidTr="00B1135F">
        <w:trPr>
          <w:trHeight w:val="373"/>
        </w:trPr>
        <w:tc>
          <w:tcPr>
            <w:tcW w:w="9808" w:type="dxa"/>
            <w:gridSpan w:val="8"/>
            <w:shd w:val="clear" w:color="auto" w:fill="DDDDDD"/>
          </w:tcPr>
          <w:p w14:paraId="7C48B71C" w14:textId="77777777" w:rsidR="004633CE" w:rsidRPr="00F128A9" w:rsidRDefault="004633CE" w:rsidP="00B1135F">
            <w:pPr>
              <w:pStyle w:val="TableParagraph"/>
              <w:spacing w:before="119" w:line="234" w:lineRule="exact"/>
              <w:ind w:left="3789"/>
              <w:rPr>
                <w:b/>
                <w:i/>
                <w:sz w:val="20"/>
                <w:szCs w:val="20"/>
              </w:rPr>
            </w:pPr>
            <w:r w:rsidRPr="00F128A9">
              <w:rPr>
                <w:b/>
                <w:i/>
                <w:sz w:val="20"/>
                <w:szCs w:val="20"/>
              </w:rPr>
              <w:t>3. PLANO DE ENSINO</w:t>
            </w:r>
          </w:p>
        </w:tc>
      </w:tr>
      <w:tr w:rsidR="004633CE" w:rsidRPr="00F128A9" w14:paraId="4FFE4FAA" w14:textId="77777777" w:rsidTr="00B1135F">
        <w:trPr>
          <w:trHeight w:val="350"/>
        </w:trPr>
        <w:tc>
          <w:tcPr>
            <w:tcW w:w="8116" w:type="dxa"/>
            <w:gridSpan w:val="6"/>
          </w:tcPr>
          <w:p w14:paraId="4B6088F7" w14:textId="77777777" w:rsidR="004633CE" w:rsidRPr="00F128A9" w:rsidRDefault="004633CE" w:rsidP="00B1135F">
            <w:pPr>
              <w:pStyle w:val="TableParagraph"/>
              <w:spacing w:before="120" w:line="211" w:lineRule="exact"/>
              <w:rPr>
                <w:b/>
                <w:i/>
                <w:sz w:val="20"/>
                <w:szCs w:val="20"/>
              </w:rPr>
            </w:pPr>
            <w:r w:rsidRPr="00F128A9">
              <w:rPr>
                <w:b/>
                <w:i/>
                <w:sz w:val="20"/>
                <w:szCs w:val="20"/>
                <w:shd w:val="clear" w:color="auto" w:fill="C0C0C0"/>
              </w:rPr>
              <w:t>Curso</w:t>
            </w:r>
            <w:r w:rsidRPr="00F128A9">
              <w:rPr>
                <w:b/>
                <w:i/>
                <w:sz w:val="20"/>
                <w:szCs w:val="20"/>
              </w:rPr>
              <w:t>: FARMÁCIA</w:t>
            </w:r>
          </w:p>
        </w:tc>
        <w:tc>
          <w:tcPr>
            <w:tcW w:w="1692" w:type="dxa"/>
            <w:gridSpan w:val="2"/>
          </w:tcPr>
          <w:p w14:paraId="5173512F" w14:textId="77777777" w:rsidR="004633CE" w:rsidRPr="00F128A9" w:rsidRDefault="004633CE" w:rsidP="00B1135F">
            <w:pPr>
              <w:pStyle w:val="TableParagraph"/>
              <w:spacing w:before="120" w:line="211" w:lineRule="exact"/>
              <w:ind w:left="54"/>
              <w:rPr>
                <w:b/>
                <w:i/>
                <w:sz w:val="20"/>
                <w:szCs w:val="20"/>
              </w:rPr>
            </w:pPr>
          </w:p>
        </w:tc>
      </w:tr>
      <w:tr w:rsidR="004633CE" w:rsidRPr="00F128A9" w14:paraId="1D5117AB" w14:textId="77777777" w:rsidTr="00B1135F">
        <w:trPr>
          <w:trHeight w:val="358"/>
        </w:trPr>
        <w:tc>
          <w:tcPr>
            <w:tcW w:w="6815" w:type="dxa"/>
            <w:gridSpan w:val="5"/>
          </w:tcPr>
          <w:p w14:paraId="6A43138F" w14:textId="77777777" w:rsidR="004633CE" w:rsidRPr="00F128A9" w:rsidRDefault="004633CE" w:rsidP="00B1135F">
            <w:pPr>
              <w:pStyle w:val="TableParagraph"/>
              <w:spacing w:before="120" w:line="219" w:lineRule="exact"/>
              <w:rPr>
                <w:b/>
                <w:i/>
                <w:sz w:val="20"/>
                <w:szCs w:val="20"/>
              </w:rPr>
            </w:pPr>
            <w:r w:rsidRPr="00F128A9">
              <w:rPr>
                <w:b/>
                <w:i/>
                <w:sz w:val="20"/>
                <w:szCs w:val="20"/>
                <w:shd w:val="clear" w:color="auto" w:fill="C0C0C0"/>
              </w:rPr>
              <w:t>Disciplina</w:t>
            </w:r>
            <w:r w:rsidRPr="00F128A9">
              <w:rPr>
                <w:b/>
                <w:i/>
                <w:sz w:val="20"/>
                <w:szCs w:val="20"/>
              </w:rPr>
              <w:t>: Farmacologia</w:t>
            </w:r>
          </w:p>
        </w:tc>
        <w:tc>
          <w:tcPr>
            <w:tcW w:w="2061" w:type="dxa"/>
            <w:gridSpan w:val="2"/>
          </w:tcPr>
          <w:p w14:paraId="2A5236E2" w14:textId="77777777" w:rsidR="004633CE" w:rsidRPr="00F128A9" w:rsidRDefault="004633CE" w:rsidP="00B1135F">
            <w:pPr>
              <w:pStyle w:val="TableParagraph"/>
              <w:spacing w:before="120" w:line="219" w:lineRule="exact"/>
              <w:ind w:left="56"/>
              <w:rPr>
                <w:b/>
                <w:i/>
                <w:sz w:val="20"/>
                <w:szCs w:val="20"/>
              </w:rPr>
            </w:pPr>
            <w:r w:rsidRPr="00F128A9">
              <w:rPr>
                <w:b/>
                <w:i/>
                <w:sz w:val="20"/>
                <w:szCs w:val="20"/>
                <w:shd w:val="clear" w:color="auto" w:fill="C0C0C0"/>
              </w:rPr>
              <w:t>Código</w:t>
            </w:r>
            <w:r w:rsidRPr="00F128A9">
              <w:rPr>
                <w:b/>
                <w:i/>
                <w:sz w:val="20"/>
                <w:szCs w:val="20"/>
              </w:rPr>
              <w:t>: 1313</w:t>
            </w:r>
          </w:p>
        </w:tc>
        <w:tc>
          <w:tcPr>
            <w:tcW w:w="932" w:type="dxa"/>
          </w:tcPr>
          <w:p w14:paraId="2F103F17" w14:textId="77777777" w:rsidR="004633CE" w:rsidRPr="00F128A9" w:rsidRDefault="004633CE" w:rsidP="00B1135F">
            <w:pPr>
              <w:pStyle w:val="TableParagraph"/>
              <w:spacing w:before="120" w:line="219" w:lineRule="exact"/>
              <w:ind w:left="52"/>
              <w:rPr>
                <w:b/>
                <w:i/>
                <w:sz w:val="20"/>
                <w:szCs w:val="20"/>
              </w:rPr>
            </w:pPr>
            <w:r w:rsidRPr="00F128A9">
              <w:rPr>
                <w:b/>
                <w:i/>
                <w:sz w:val="20"/>
                <w:szCs w:val="20"/>
                <w:shd w:val="clear" w:color="auto" w:fill="C0C0C0"/>
              </w:rPr>
              <w:t>Série</w:t>
            </w:r>
            <w:r w:rsidRPr="00F128A9">
              <w:rPr>
                <w:b/>
                <w:i/>
                <w:sz w:val="20"/>
                <w:szCs w:val="20"/>
              </w:rPr>
              <w:t>:3º</w:t>
            </w:r>
          </w:p>
        </w:tc>
      </w:tr>
      <w:tr w:rsidR="004633CE" w:rsidRPr="00F128A9" w14:paraId="649F93A0" w14:textId="77777777" w:rsidTr="00B1135F">
        <w:trPr>
          <w:trHeight w:val="342"/>
        </w:trPr>
        <w:tc>
          <w:tcPr>
            <w:tcW w:w="2314" w:type="dxa"/>
          </w:tcPr>
          <w:p w14:paraId="4B05CB72" w14:textId="77777777" w:rsidR="004633CE" w:rsidRPr="00F128A9" w:rsidRDefault="004633CE" w:rsidP="00B1135F">
            <w:pPr>
              <w:pStyle w:val="TableParagraph"/>
              <w:rPr>
                <w:b/>
                <w:i/>
                <w:sz w:val="20"/>
                <w:szCs w:val="20"/>
              </w:rPr>
            </w:pPr>
            <w:r w:rsidRPr="00F128A9">
              <w:rPr>
                <w:b/>
                <w:i/>
                <w:sz w:val="20"/>
                <w:szCs w:val="20"/>
                <w:shd w:val="clear" w:color="auto" w:fill="C0C0C0"/>
              </w:rPr>
              <w:t>Carga horária semanal</w:t>
            </w:r>
            <w:r w:rsidRPr="00F128A9">
              <w:rPr>
                <w:b/>
                <w:i/>
                <w:sz w:val="20"/>
                <w:szCs w:val="20"/>
              </w:rPr>
              <w:t>:</w:t>
            </w:r>
          </w:p>
        </w:tc>
        <w:tc>
          <w:tcPr>
            <w:tcW w:w="1310" w:type="dxa"/>
          </w:tcPr>
          <w:p w14:paraId="385AA377" w14:textId="77777777" w:rsidR="004633CE" w:rsidRPr="00F128A9" w:rsidRDefault="004633CE" w:rsidP="00B1135F">
            <w:pPr>
              <w:pStyle w:val="TableParagraph"/>
              <w:tabs>
                <w:tab w:val="left" w:pos="1098"/>
              </w:tabs>
              <w:rPr>
                <w:b/>
                <w:i/>
                <w:sz w:val="20"/>
                <w:szCs w:val="20"/>
              </w:rPr>
            </w:pPr>
            <w:r w:rsidRPr="00F128A9">
              <w:rPr>
                <w:b/>
                <w:i/>
                <w:sz w:val="20"/>
                <w:szCs w:val="20"/>
                <w:shd w:val="clear" w:color="auto" w:fill="C0C0C0"/>
              </w:rPr>
              <w:t>T</w:t>
            </w:r>
            <w:r w:rsidRPr="00F128A9">
              <w:rPr>
                <w:b/>
                <w:i/>
                <w:sz w:val="20"/>
                <w:szCs w:val="20"/>
              </w:rPr>
              <w:t>:</w:t>
            </w:r>
            <w:r w:rsidRPr="00F128A9">
              <w:rPr>
                <w:b/>
                <w:i/>
                <w:sz w:val="20"/>
                <w:szCs w:val="20"/>
              </w:rPr>
              <w:tab/>
              <w:t>h</w:t>
            </w:r>
          </w:p>
        </w:tc>
        <w:tc>
          <w:tcPr>
            <w:tcW w:w="1310" w:type="dxa"/>
          </w:tcPr>
          <w:p w14:paraId="083DD7E9" w14:textId="77777777" w:rsidR="004633CE" w:rsidRPr="00F128A9" w:rsidRDefault="004633CE" w:rsidP="00B1135F">
            <w:pPr>
              <w:pStyle w:val="TableParagraph"/>
              <w:tabs>
                <w:tab w:val="left" w:pos="1097"/>
              </w:tabs>
              <w:ind w:left="58"/>
              <w:rPr>
                <w:b/>
                <w:i/>
                <w:sz w:val="20"/>
                <w:szCs w:val="20"/>
              </w:rPr>
            </w:pPr>
            <w:r w:rsidRPr="00F128A9">
              <w:rPr>
                <w:b/>
                <w:i/>
                <w:sz w:val="20"/>
                <w:szCs w:val="20"/>
                <w:shd w:val="clear" w:color="auto" w:fill="C0C0C0"/>
              </w:rPr>
              <w:t>Lab</w:t>
            </w:r>
            <w:r w:rsidRPr="00F128A9">
              <w:rPr>
                <w:b/>
                <w:i/>
                <w:sz w:val="20"/>
                <w:szCs w:val="20"/>
              </w:rPr>
              <w:t>.:</w:t>
            </w:r>
            <w:r w:rsidRPr="00F128A9">
              <w:rPr>
                <w:b/>
                <w:i/>
                <w:sz w:val="20"/>
                <w:szCs w:val="20"/>
              </w:rPr>
              <w:tab/>
              <w:t>h</w:t>
            </w:r>
          </w:p>
        </w:tc>
        <w:tc>
          <w:tcPr>
            <w:tcW w:w="1496" w:type="dxa"/>
          </w:tcPr>
          <w:p w14:paraId="4790CAA7" w14:textId="77777777" w:rsidR="004633CE" w:rsidRPr="00F128A9" w:rsidRDefault="004633CE" w:rsidP="00B1135F">
            <w:pPr>
              <w:pStyle w:val="TableParagraph"/>
              <w:tabs>
                <w:tab w:val="left" w:pos="1275"/>
              </w:tabs>
              <w:ind w:left="57"/>
              <w:rPr>
                <w:b/>
                <w:i/>
                <w:sz w:val="20"/>
                <w:szCs w:val="20"/>
              </w:rPr>
            </w:pPr>
            <w:r w:rsidRPr="00F128A9">
              <w:rPr>
                <w:b/>
                <w:i/>
                <w:sz w:val="20"/>
                <w:szCs w:val="20"/>
                <w:shd w:val="clear" w:color="auto" w:fill="C0C0C0"/>
              </w:rPr>
              <w:t>Projeto</w:t>
            </w:r>
            <w:r w:rsidRPr="00F128A9">
              <w:rPr>
                <w:b/>
                <w:i/>
                <w:sz w:val="20"/>
                <w:szCs w:val="20"/>
              </w:rPr>
              <w:t>:</w:t>
            </w:r>
            <w:r w:rsidRPr="00F128A9">
              <w:rPr>
                <w:b/>
                <w:i/>
                <w:sz w:val="20"/>
                <w:szCs w:val="20"/>
              </w:rPr>
              <w:tab/>
              <w:t>h</w:t>
            </w:r>
          </w:p>
        </w:tc>
        <w:tc>
          <w:tcPr>
            <w:tcW w:w="3378" w:type="dxa"/>
            <w:gridSpan w:val="4"/>
          </w:tcPr>
          <w:p w14:paraId="18BB4DAD" w14:textId="77777777" w:rsidR="004633CE" w:rsidRPr="00F128A9" w:rsidRDefault="004633CE" w:rsidP="00B1135F">
            <w:pPr>
              <w:pStyle w:val="TableParagraph"/>
              <w:ind w:left="57"/>
              <w:rPr>
                <w:b/>
                <w:i/>
                <w:sz w:val="20"/>
                <w:szCs w:val="20"/>
              </w:rPr>
            </w:pPr>
            <w:r w:rsidRPr="00F128A9">
              <w:rPr>
                <w:b/>
                <w:i/>
                <w:sz w:val="20"/>
                <w:szCs w:val="20"/>
                <w:shd w:val="clear" w:color="auto" w:fill="C0C0C0"/>
              </w:rPr>
              <w:t>Carga horária anual</w:t>
            </w:r>
            <w:r w:rsidRPr="00F128A9">
              <w:rPr>
                <w:b/>
                <w:i/>
                <w:sz w:val="20"/>
                <w:szCs w:val="20"/>
              </w:rPr>
              <w:t>: 150 h</w:t>
            </w:r>
          </w:p>
        </w:tc>
      </w:tr>
    </w:tbl>
    <w:p w14:paraId="725BC659" w14:textId="77777777" w:rsidR="004633CE" w:rsidRPr="00F128A9" w:rsidRDefault="004633CE" w:rsidP="004633CE">
      <w:pPr>
        <w:pStyle w:val="Corpodetexto"/>
        <w:spacing w:before="10"/>
        <w:rPr>
          <w:sz w:val="20"/>
          <w:szCs w:val="20"/>
        </w:rPr>
      </w:pPr>
    </w:p>
    <w:p w14:paraId="45D542D0" w14:textId="77777777" w:rsidR="004633CE" w:rsidRPr="00F128A9" w:rsidRDefault="004633CE" w:rsidP="009A6CD7">
      <w:pPr>
        <w:widowControl w:val="0"/>
        <w:numPr>
          <w:ilvl w:val="1"/>
          <w:numId w:val="37"/>
        </w:numPr>
        <w:tabs>
          <w:tab w:val="left" w:pos="416"/>
        </w:tabs>
        <w:autoSpaceDE w:val="0"/>
        <w:autoSpaceDN w:val="0"/>
        <w:spacing w:before="130" w:line="228" w:lineRule="exact"/>
        <w:ind w:hanging="352"/>
        <w:jc w:val="both"/>
        <w:rPr>
          <w:b/>
          <w:i/>
          <w:sz w:val="20"/>
          <w:szCs w:val="20"/>
        </w:rPr>
      </w:pPr>
      <w:r w:rsidRPr="00F128A9">
        <w:rPr>
          <w:b/>
          <w:i/>
          <w:sz w:val="20"/>
          <w:szCs w:val="20"/>
          <w:shd w:val="clear" w:color="auto" w:fill="C0C0C0"/>
        </w:rPr>
        <w:t>Objetivos</w:t>
      </w:r>
      <w:r w:rsidRPr="00F128A9">
        <w:rPr>
          <w:b/>
          <w:i/>
          <w:spacing w:val="-2"/>
          <w:sz w:val="20"/>
          <w:szCs w:val="20"/>
          <w:shd w:val="clear" w:color="auto" w:fill="C0C0C0"/>
        </w:rPr>
        <w:t xml:space="preserve"> </w:t>
      </w:r>
      <w:r w:rsidRPr="00F128A9">
        <w:rPr>
          <w:b/>
          <w:i/>
          <w:sz w:val="20"/>
          <w:szCs w:val="20"/>
          <w:shd w:val="clear" w:color="auto" w:fill="C0C0C0"/>
        </w:rPr>
        <w:t>Gerais</w:t>
      </w:r>
      <w:r w:rsidRPr="00F128A9">
        <w:rPr>
          <w:b/>
          <w:i/>
          <w:sz w:val="20"/>
          <w:szCs w:val="20"/>
        </w:rPr>
        <w:t>:</w:t>
      </w:r>
    </w:p>
    <w:p w14:paraId="2170F06B" w14:textId="77777777" w:rsidR="004633CE" w:rsidRPr="00F128A9" w:rsidRDefault="004633CE" w:rsidP="004633CE">
      <w:pPr>
        <w:pStyle w:val="Corpodetexto"/>
        <w:ind w:left="64" w:right="63"/>
        <w:jc w:val="both"/>
        <w:rPr>
          <w:sz w:val="20"/>
          <w:szCs w:val="20"/>
        </w:rPr>
      </w:pPr>
      <w:r w:rsidRPr="00F128A9">
        <w:rPr>
          <w:sz w:val="20"/>
          <w:szCs w:val="20"/>
        </w:rPr>
        <w:t>Introduzir e desenvolver um conhecimento geral dos principais aspectos da Farmacologia. Analisar e estabelecer relações entre o conhecimento adquirido sobre as ações dos medicamentos e suas reações adversas com situações que predispõem e determinam os processos saúde-doença mais prevalentes no quadro epidemiológico nacional e contribuir para que o aluno desempenhe suas atividades com responsabilidade e ética, para que, como farmacêutico, seja um promotor de saúde integral ao ser humano.</w:t>
      </w:r>
    </w:p>
    <w:p w14:paraId="04C3FDF5" w14:textId="77777777" w:rsidR="004633CE" w:rsidRPr="00F128A9" w:rsidRDefault="004633CE" w:rsidP="004633CE">
      <w:pPr>
        <w:pStyle w:val="Corpodetexto"/>
        <w:rPr>
          <w:sz w:val="20"/>
          <w:szCs w:val="20"/>
        </w:rPr>
      </w:pPr>
    </w:p>
    <w:p w14:paraId="6DF2659C" w14:textId="77777777" w:rsidR="004633CE" w:rsidRPr="00F128A9" w:rsidRDefault="004633CE" w:rsidP="009A6CD7">
      <w:pPr>
        <w:widowControl w:val="0"/>
        <w:numPr>
          <w:ilvl w:val="1"/>
          <w:numId w:val="37"/>
        </w:numPr>
        <w:tabs>
          <w:tab w:val="left" w:pos="415"/>
        </w:tabs>
        <w:autoSpaceDE w:val="0"/>
        <w:autoSpaceDN w:val="0"/>
        <w:spacing w:before="1" w:line="229" w:lineRule="exact"/>
        <w:ind w:left="414"/>
        <w:rPr>
          <w:b/>
          <w:i/>
          <w:sz w:val="20"/>
          <w:szCs w:val="20"/>
        </w:rPr>
      </w:pPr>
      <w:r w:rsidRPr="00F128A9">
        <w:rPr>
          <w:b/>
          <w:i/>
          <w:sz w:val="20"/>
          <w:szCs w:val="20"/>
          <w:shd w:val="clear" w:color="auto" w:fill="C0C0C0"/>
        </w:rPr>
        <w:t>Objetivos</w:t>
      </w:r>
      <w:r w:rsidRPr="00F128A9">
        <w:rPr>
          <w:b/>
          <w:i/>
          <w:spacing w:val="-2"/>
          <w:sz w:val="20"/>
          <w:szCs w:val="20"/>
          <w:shd w:val="clear" w:color="auto" w:fill="C0C0C0"/>
        </w:rPr>
        <w:t xml:space="preserve"> </w:t>
      </w:r>
      <w:r w:rsidRPr="00F128A9">
        <w:rPr>
          <w:b/>
          <w:i/>
          <w:sz w:val="20"/>
          <w:szCs w:val="20"/>
          <w:shd w:val="clear" w:color="auto" w:fill="C0C0C0"/>
        </w:rPr>
        <w:t>Específicos</w:t>
      </w:r>
      <w:r w:rsidRPr="00F128A9">
        <w:rPr>
          <w:b/>
          <w:i/>
          <w:sz w:val="20"/>
          <w:szCs w:val="20"/>
        </w:rPr>
        <w:t>:</w:t>
      </w:r>
    </w:p>
    <w:p w14:paraId="07310810" w14:textId="77777777" w:rsidR="004633CE" w:rsidRPr="00F128A9" w:rsidRDefault="004633CE" w:rsidP="004633CE">
      <w:pPr>
        <w:pStyle w:val="Corpodetexto"/>
        <w:spacing w:line="229" w:lineRule="exact"/>
        <w:ind w:left="64"/>
        <w:rPr>
          <w:sz w:val="20"/>
          <w:szCs w:val="20"/>
        </w:rPr>
      </w:pPr>
      <w:r w:rsidRPr="00F128A9">
        <w:rPr>
          <w:sz w:val="20"/>
          <w:szCs w:val="20"/>
        </w:rPr>
        <w:t>Conhecer os conceitos básicos da Farmacologia.</w:t>
      </w:r>
    </w:p>
    <w:p w14:paraId="7F0F00FC" w14:textId="77777777" w:rsidR="004633CE" w:rsidRPr="00F128A9" w:rsidRDefault="004633CE" w:rsidP="004633CE">
      <w:pPr>
        <w:pStyle w:val="Corpodetexto"/>
        <w:spacing w:line="230" w:lineRule="exact"/>
        <w:ind w:left="64"/>
        <w:rPr>
          <w:sz w:val="20"/>
          <w:szCs w:val="20"/>
        </w:rPr>
      </w:pPr>
      <w:r w:rsidRPr="00F128A9">
        <w:rPr>
          <w:sz w:val="20"/>
          <w:szCs w:val="20"/>
        </w:rPr>
        <w:t>Estabelecer as principais diferenças entre as vias de administração de medicamentos</w:t>
      </w:r>
    </w:p>
    <w:p w14:paraId="7DA5C612" w14:textId="77777777" w:rsidR="004633CE" w:rsidRPr="00F128A9" w:rsidRDefault="004633CE" w:rsidP="004633CE">
      <w:pPr>
        <w:pStyle w:val="Corpodetexto"/>
        <w:ind w:left="64" w:right="465"/>
        <w:rPr>
          <w:sz w:val="20"/>
          <w:szCs w:val="20"/>
        </w:rPr>
      </w:pPr>
      <w:r w:rsidRPr="00F128A9">
        <w:rPr>
          <w:sz w:val="20"/>
          <w:szCs w:val="20"/>
        </w:rPr>
        <w:t>Compreender os processos farmacocinéticos de absorção, distribuição, biotransformação e eliminação de fármacos, assim como os fatores que os alteram.</w:t>
      </w:r>
    </w:p>
    <w:p w14:paraId="5BAC8A90" w14:textId="77777777" w:rsidR="004633CE" w:rsidRPr="00F128A9" w:rsidRDefault="004633CE" w:rsidP="004633CE">
      <w:pPr>
        <w:pStyle w:val="Corpodetexto"/>
        <w:ind w:left="64"/>
        <w:rPr>
          <w:sz w:val="20"/>
          <w:szCs w:val="20"/>
        </w:rPr>
      </w:pPr>
      <w:r w:rsidRPr="00F128A9">
        <w:rPr>
          <w:sz w:val="20"/>
          <w:szCs w:val="20"/>
        </w:rPr>
        <w:t>Compreender os aspectos básicos da Farmacologia Molecular e integrá-los aos preceitos básicos da Farmacodinâmica, que caracteriza o entendimento do modo de ação dos fármacos.</w:t>
      </w:r>
    </w:p>
    <w:p w14:paraId="054C910E" w14:textId="77777777" w:rsidR="004633CE" w:rsidRPr="00F128A9" w:rsidRDefault="004633CE" w:rsidP="004633CE">
      <w:pPr>
        <w:pStyle w:val="Corpodetexto"/>
        <w:spacing w:before="1"/>
        <w:ind w:left="64"/>
        <w:rPr>
          <w:sz w:val="20"/>
          <w:szCs w:val="20"/>
        </w:rPr>
      </w:pPr>
      <w:r w:rsidRPr="00F128A9">
        <w:rPr>
          <w:sz w:val="20"/>
          <w:szCs w:val="20"/>
        </w:rPr>
        <w:t xml:space="preserve">Conhecer as principais diferenças entre os principais grupos farmacológicos, em relação: ao mecanismo de ação dos </w:t>
      </w:r>
    </w:p>
    <w:p w14:paraId="65657849" w14:textId="77777777" w:rsidR="004633CE" w:rsidRPr="00F128A9" w:rsidRDefault="004633CE" w:rsidP="004633CE">
      <w:pPr>
        <w:pStyle w:val="Corpodetexto"/>
        <w:spacing w:before="1"/>
        <w:ind w:left="64"/>
        <w:rPr>
          <w:sz w:val="20"/>
          <w:szCs w:val="20"/>
        </w:rPr>
      </w:pPr>
      <w:r w:rsidRPr="00F128A9">
        <w:rPr>
          <w:sz w:val="20"/>
          <w:szCs w:val="20"/>
        </w:rPr>
        <w:t>fármacos, efeitos adversos, indicações clínicas e interações medicamentosas.</w:t>
      </w:r>
    </w:p>
    <w:p w14:paraId="51BFC7F7" w14:textId="77777777" w:rsidR="004633CE" w:rsidRPr="00F128A9" w:rsidRDefault="004633CE" w:rsidP="004633CE">
      <w:pPr>
        <w:pStyle w:val="Corpodetexto"/>
        <w:spacing w:before="10"/>
        <w:rPr>
          <w:sz w:val="20"/>
          <w:szCs w:val="20"/>
        </w:rPr>
      </w:pPr>
    </w:p>
    <w:p w14:paraId="45673B7D" w14:textId="77777777" w:rsidR="004633CE" w:rsidRPr="00F128A9" w:rsidRDefault="004633CE" w:rsidP="004633CE">
      <w:pPr>
        <w:spacing w:before="10" w:line="228" w:lineRule="exact"/>
        <w:ind w:left="64"/>
        <w:jc w:val="both"/>
        <w:rPr>
          <w:b/>
          <w:i/>
          <w:sz w:val="20"/>
          <w:szCs w:val="20"/>
        </w:rPr>
      </w:pPr>
      <w:r w:rsidRPr="00F128A9">
        <w:rPr>
          <w:b/>
          <w:i/>
          <w:sz w:val="20"/>
          <w:szCs w:val="20"/>
          <w:shd w:val="clear" w:color="auto" w:fill="C0C0C0"/>
        </w:rPr>
        <w:t>3.3. Ementa</w:t>
      </w:r>
      <w:r w:rsidRPr="00F128A9">
        <w:rPr>
          <w:b/>
          <w:i/>
          <w:sz w:val="20"/>
          <w:szCs w:val="20"/>
        </w:rPr>
        <w:t>:</w:t>
      </w:r>
    </w:p>
    <w:p w14:paraId="24620A05" w14:textId="77777777" w:rsidR="004633CE" w:rsidRPr="00F128A9" w:rsidRDefault="004633CE" w:rsidP="004633CE">
      <w:pPr>
        <w:pStyle w:val="Corpodetexto"/>
        <w:ind w:left="64" w:right="60" w:firstLine="709"/>
        <w:jc w:val="both"/>
        <w:rPr>
          <w:sz w:val="20"/>
          <w:szCs w:val="20"/>
        </w:rPr>
      </w:pPr>
      <w:r w:rsidRPr="00F128A9">
        <w:rPr>
          <w:sz w:val="20"/>
          <w:szCs w:val="20"/>
        </w:rPr>
        <w:t>A disciplina visa oferecer um conjunto de informações gerais da Farmacologia, abordando os conceitos que a fundamentam, assim como, as diferenças entre as diferentes vias de administração de medicamentos, a Farmacocinética, os princípios básicos da Farmacologia Molecular e as características dos principais grupos farmacológicos. A construção deste repertório conceitual de Farmacologia se fundamenta em conhecimentos prévios da anatomia do corpo humano e das funções dos seus sistemas, assim como, em conceitos bioquímicos básicos. É fundamental para compreensão da aplicação terapêutica dos medicamentos, assim como dos problemas relacionados ao seu uso incorreto; é pré-requisito para compreensão das disciplinas voltadas para a prática farmacêutica, o que permitirá a utilização destes instrumentos na garantia da qualidade do cuidado no processo de assistência à saúde, de forma que, o aluno busque reconhecer de forma crítica e reflexiva este contexto no seu ambiente</w:t>
      </w:r>
      <w:r w:rsidRPr="00F128A9">
        <w:rPr>
          <w:spacing w:val="-3"/>
          <w:sz w:val="20"/>
          <w:szCs w:val="20"/>
        </w:rPr>
        <w:t xml:space="preserve"> </w:t>
      </w:r>
      <w:r w:rsidRPr="00F128A9">
        <w:rPr>
          <w:sz w:val="20"/>
          <w:szCs w:val="20"/>
        </w:rPr>
        <w:t>profissional.</w:t>
      </w:r>
    </w:p>
    <w:p w14:paraId="602732F6" w14:textId="77777777" w:rsidR="004633CE" w:rsidRPr="00F128A9" w:rsidRDefault="004633CE" w:rsidP="004633CE">
      <w:pPr>
        <w:pStyle w:val="Corpodetexto"/>
        <w:spacing w:before="10"/>
        <w:rPr>
          <w:sz w:val="20"/>
          <w:szCs w:val="20"/>
        </w:rPr>
      </w:pPr>
    </w:p>
    <w:p w14:paraId="5ADAFCB4" w14:textId="77777777" w:rsidR="004633CE" w:rsidRPr="00F128A9" w:rsidRDefault="004633CE" w:rsidP="004633CE">
      <w:pPr>
        <w:spacing w:before="130"/>
        <w:ind w:left="64"/>
        <w:rPr>
          <w:b/>
          <w:i/>
          <w:sz w:val="20"/>
          <w:szCs w:val="20"/>
        </w:rPr>
      </w:pPr>
      <w:r w:rsidRPr="00F128A9">
        <w:rPr>
          <w:b/>
          <w:i/>
          <w:sz w:val="20"/>
          <w:szCs w:val="20"/>
          <w:shd w:val="clear" w:color="auto" w:fill="C0C0C0"/>
        </w:rPr>
        <w:t>3.4. Conteúdos Programáticos</w:t>
      </w:r>
      <w:r w:rsidRPr="00F128A9">
        <w:rPr>
          <w:b/>
          <w:i/>
          <w:sz w:val="20"/>
          <w:szCs w:val="20"/>
        </w:rPr>
        <w:t>:</w:t>
      </w:r>
    </w:p>
    <w:p w14:paraId="1E1D7077" w14:textId="77777777" w:rsidR="004633CE" w:rsidRPr="00F128A9" w:rsidRDefault="004633CE" w:rsidP="004633CE">
      <w:pPr>
        <w:pStyle w:val="Corpodetexto"/>
        <w:spacing w:before="2" w:line="237" w:lineRule="auto"/>
        <w:ind w:left="64" w:right="5506"/>
        <w:rPr>
          <w:sz w:val="20"/>
          <w:szCs w:val="20"/>
        </w:rPr>
      </w:pPr>
      <w:r w:rsidRPr="00F128A9">
        <w:rPr>
          <w:sz w:val="20"/>
          <w:szCs w:val="20"/>
        </w:rPr>
        <w:t xml:space="preserve">Cada unidade será desenvolvida </w:t>
      </w:r>
      <w:r w:rsidRPr="00F128A9">
        <w:rPr>
          <w:b/>
          <w:sz w:val="20"/>
          <w:szCs w:val="20"/>
        </w:rPr>
        <w:t>bimestralmente</w:t>
      </w:r>
      <w:r w:rsidRPr="00F128A9">
        <w:rPr>
          <w:sz w:val="20"/>
          <w:szCs w:val="20"/>
        </w:rPr>
        <w:t>. UNIDADE 1. PRINCÍPIOS DA FARMACOLOGIA.</w:t>
      </w:r>
    </w:p>
    <w:p w14:paraId="6A704E5C" w14:textId="77777777" w:rsidR="004633CE" w:rsidRPr="00F128A9" w:rsidRDefault="004633CE" w:rsidP="009A6CD7">
      <w:pPr>
        <w:pStyle w:val="Corpodetexto"/>
        <w:widowControl w:val="0"/>
        <w:numPr>
          <w:ilvl w:val="0"/>
          <w:numId w:val="36"/>
        </w:numPr>
        <w:tabs>
          <w:tab w:val="left" w:pos="424"/>
          <w:tab w:val="left" w:pos="425"/>
        </w:tabs>
        <w:autoSpaceDE w:val="0"/>
        <w:autoSpaceDN w:val="0"/>
        <w:spacing w:after="0"/>
        <w:rPr>
          <w:sz w:val="20"/>
          <w:szCs w:val="20"/>
        </w:rPr>
      </w:pPr>
      <w:r w:rsidRPr="00F128A9">
        <w:rPr>
          <w:sz w:val="20"/>
          <w:szCs w:val="20"/>
        </w:rPr>
        <w:t>Introdução à Farmacologia – Conceitos</w:t>
      </w:r>
      <w:r w:rsidRPr="00F128A9">
        <w:rPr>
          <w:spacing w:val="45"/>
          <w:sz w:val="20"/>
          <w:szCs w:val="20"/>
        </w:rPr>
        <w:t xml:space="preserve"> </w:t>
      </w:r>
      <w:r w:rsidRPr="00F128A9">
        <w:rPr>
          <w:sz w:val="20"/>
          <w:szCs w:val="20"/>
        </w:rPr>
        <w:t>básicos</w:t>
      </w:r>
    </w:p>
    <w:p w14:paraId="717B040C" w14:textId="77777777" w:rsidR="004633CE" w:rsidRPr="00F128A9" w:rsidRDefault="004633CE" w:rsidP="009A6CD7">
      <w:pPr>
        <w:pStyle w:val="Corpodetexto"/>
        <w:widowControl w:val="0"/>
        <w:numPr>
          <w:ilvl w:val="0"/>
          <w:numId w:val="36"/>
        </w:numPr>
        <w:tabs>
          <w:tab w:val="left" w:pos="425"/>
          <w:tab w:val="left" w:pos="426"/>
        </w:tabs>
        <w:autoSpaceDE w:val="0"/>
        <w:autoSpaceDN w:val="0"/>
        <w:spacing w:before="1" w:after="0" w:line="230" w:lineRule="exact"/>
        <w:ind w:left="425" w:hanging="362"/>
        <w:rPr>
          <w:sz w:val="20"/>
          <w:szCs w:val="20"/>
        </w:rPr>
      </w:pPr>
      <w:r w:rsidRPr="00F128A9">
        <w:rPr>
          <w:sz w:val="20"/>
          <w:szCs w:val="20"/>
        </w:rPr>
        <w:t>Vias de administração de</w:t>
      </w:r>
      <w:r w:rsidRPr="00F128A9">
        <w:rPr>
          <w:spacing w:val="-4"/>
          <w:sz w:val="20"/>
          <w:szCs w:val="20"/>
        </w:rPr>
        <w:t xml:space="preserve"> </w:t>
      </w:r>
      <w:r w:rsidRPr="00F128A9">
        <w:rPr>
          <w:sz w:val="20"/>
          <w:szCs w:val="20"/>
        </w:rPr>
        <w:t>fármacos</w:t>
      </w:r>
    </w:p>
    <w:p w14:paraId="17573E64" w14:textId="77777777" w:rsidR="004633CE" w:rsidRPr="00F128A9" w:rsidRDefault="004633CE" w:rsidP="009A6CD7">
      <w:pPr>
        <w:pStyle w:val="Corpodetexto"/>
        <w:widowControl w:val="0"/>
        <w:numPr>
          <w:ilvl w:val="0"/>
          <w:numId w:val="36"/>
        </w:numPr>
        <w:tabs>
          <w:tab w:val="left" w:pos="425"/>
          <w:tab w:val="left" w:pos="426"/>
        </w:tabs>
        <w:autoSpaceDE w:val="0"/>
        <w:autoSpaceDN w:val="0"/>
        <w:spacing w:after="0" w:line="230" w:lineRule="exact"/>
        <w:ind w:left="425"/>
        <w:rPr>
          <w:sz w:val="20"/>
          <w:szCs w:val="20"/>
        </w:rPr>
      </w:pPr>
      <w:r w:rsidRPr="00F128A9">
        <w:rPr>
          <w:sz w:val="20"/>
          <w:szCs w:val="20"/>
        </w:rPr>
        <w:t>Absorção, Distribuição, Biotransformação e Eliminação de</w:t>
      </w:r>
      <w:r w:rsidRPr="00F128A9">
        <w:rPr>
          <w:spacing w:val="-4"/>
          <w:sz w:val="20"/>
          <w:szCs w:val="20"/>
        </w:rPr>
        <w:t xml:space="preserve"> </w:t>
      </w:r>
      <w:r w:rsidRPr="00F128A9">
        <w:rPr>
          <w:sz w:val="20"/>
          <w:szCs w:val="20"/>
        </w:rPr>
        <w:t>fármacos</w:t>
      </w:r>
    </w:p>
    <w:p w14:paraId="090149E3" w14:textId="77777777" w:rsidR="004633CE" w:rsidRPr="00F128A9" w:rsidRDefault="004633CE" w:rsidP="009A6CD7">
      <w:pPr>
        <w:pStyle w:val="Corpodetexto"/>
        <w:widowControl w:val="0"/>
        <w:numPr>
          <w:ilvl w:val="0"/>
          <w:numId w:val="36"/>
        </w:numPr>
        <w:tabs>
          <w:tab w:val="left" w:pos="425"/>
          <w:tab w:val="left" w:pos="426"/>
        </w:tabs>
        <w:autoSpaceDE w:val="0"/>
        <w:autoSpaceDN w:val="0"/>
        <w:spacing w:after="0"/>
        <w:ind w:left="425"/>
        <w:rPr>
          <w:sz w:val="20"/>
          <w:szCs w:val="20"/>
        </w:rPr>
      </w:pPr>
      <w:r w:rsidRPr="00F128A9">
        <w:rPr>
          <w:sz w:val="20"/>
          <w:szCs w:val="20"/>
        </w:rPr>
        <w:t>Farmacocinética</w:t>
      </w:r>
      <w:r w:rsidRPr="00F128A9">
        <w:rPr>
          <w:spacing w:val="-1"/>
          <w:sz w:val="20"/>
          <w:szCs w:val="20"/>
        </w:rPr>
        <w:t xml:space="preserve"> </w:t>
      </w:r>
      <w:r w:rsidRPr="00F128A9">
        <w:rPr>
          <w:sz w:val="20"/>
          <w:szCs w:val="20"/>
        </w:rPr>
        <w:t>Clínica</w:t>
      </w:r>
    </w:p>
    <w:p w14:paraId="117C4EDA" w14:textId="77777777" w:rsidR="004633CE" w:rsidRPr="00F128A9" w:rsidRDefault="004633CE" w:rsidP="009A6CD7">
      <w:pPr>
        <w:pStyle w:val="Corpodetexto"/>
        <w:widowControl w:val="0"/>
        <w:numPr>
          <w:ilvl w:val="0"/>
          <w:numId w:val="36"/>
        </w:numPr>
        <w:tabs>
          <w:tab w:val="left" w:pos="425"/>
          <w:tab w:val="left" w:pos="426"/>
        </w:tabs>
        <w:autoSpaceDE w:val="0"/>
        <w:autoSpaceDN w:val="0"/>
        <w:spacing w:before="1" w:after="0" w:line="230" w:lineRule="exact"/>
        <w:ind w:left="425"/>
        <w:rPr>
          <w:sz w:val="20"/>
          <w:szCs w:val="20"/>
        </w:rPr>
      </w:pPr>
      <w:r w:rsidRPr="00F128A9">
        <w:rPr>
          <w:sz w:val="20"/>
          <w:szCs w:val="20"/>
        </w:rPr>
        <w:t>Farmacologia</w:t>
      </w:r>
      <w:r w:rsidRPr="00F128A9">
        <w:rPr>
          <w:spacing w:val="-1"/>
          <w:sz w:val="20"/>
          <w:szCs w:val="20"/>
        </w:rPr>
        <w:t xml:space="preserve"> </w:t>
      </w:r>
      <w:r w:rsidRPr="00F128A9">
        <w:rPr>
          <w:sz w:val="20"/>
          <w:szCs w:val="20"/>
        </w:rPr>
        <w:t>Molecular</w:t>
      </w:r>
    </w:p>
    <w:p w14:paraId="68E9BC50" w14:textId="77777777" w:rsidR="004633CE" w:rsidRPr="00F128A9" w:rsidRDefault="004633CE" w:rsidP="009A6CD7">
      <w:pPr>
        <w:pStyle w:val="Corpodetexto"/>
        <w:widowControl w:val="0"/>
        <w:numPr>
          <w:ilvl w:val="0"/>
          <w:numId w:val="36"/>
        </w:numPr>
        <w:tabs>
          <w:tab w:val="left" w:pos="425"/>
          <w:tab w:val="left" w:pos="426"/>
        </w:tabs>
        <w:autoSpaceDE w:val="0"/>
        <w:autoSpaceDN w:val="0"/>
        <w:spacing w:after="0" w:line="230" w:lineRule="exact"/>
        <w:ind w:left="425"/>
        <w:rPr>
          <w:sz w:val="20"/>
          <w:szCs w:val="20"/>
        </w:rPr>
      </w:pPr>
      <w:r w:rsidRPr="00F128A9">
        <w:rPr>
          <w:sz w:val="20"/>
          <w:szCs w:val="20"/>
        </w:rPr>
        <w:t>Mecanismos de</w:t>
      </w:r>
      <w:r w:rsidRPr="00F128A9">
        <w:rPr>
          <w:spacing w:val="-1"/>
          <w:sz w:val="20"/>
          <w:szCs w:val="20"/>
        </w:rPr>
        <w:t xml:space="preserve"> </w:t>
      </w:r>
      <w:r w:rsidRPr="00F128A9">
        <w:rPr>
          <w:sz w:val="20"/>
          <w:szCs w:val="20"/>
        </w:rPr>
        <w:t>transdução</w:t>
      </w:r>
    </w:p>
    <w:p w14:paraId="69EA2EF6" w14:textId="77777777" w:rsidR="004633CE" w:rsidRPr="00F128A9" w:rsidRDefault="004633CE" w:rsidP="009A6CD7">
      <w:pPr>
        <w:pStyle w:val="Corpodetexto"/>
        <w:widowControl w:val="0"/>
        <w:numPr>
          <w:ilvl w:val="0"/>
          <w:numId w:val="36"/>
        </w:numPr>
        <w:tabs>
          <w:tab w:val="left" w:pos="426"/>
          <w:tab w:val="left" w:pos="427"/>
        </w:tabs>
        <w:autoSpaceDE w:val="0"/>
        <w:autoSpaceDN w:val="0"/>
        <w:spacing w:after="0"/>
        <w:ind w:left="426" w:hanging="362"/>
        <w:rPr>
          <w:sz w:val="20"/>
          <w:szCs w:val="20"/>
        </w:rPr>
      </w:pPr>
      <w:r w:rsidRPr="00F128A9">
        <w:rPr>
          <w:sz w:val="20"/>
          <w:szCs w:val="20"/>
        </w:rPr>
        <w:t>Princípios de interação</w:t>
      </w:r>
      <w:r w:rsidRPr="00F128A9">
        <w:rPr>
          <w:spacing w:val="-2"/>
          <w:sz w:val="20"/>
          <w:szCs w:val="20"/>
        </w:rPr>
        <w:t xml:space="preserve"> </w:t>
      </w:r>
      <w:r w:rsidRPr="00F128A9">
        <w:rPr>
          <w:sz w:val="20"/>
          <w:szCs w:val="20"/>
        </w:rPr>
        <w:t>medicamentosas</w:t>
      </w:r>
    </w:p>
    <w:p w14:paraId="581894C4" w14:textId="77777777" w:rsidR="004633CE" w:rsidRPr="00F128A9" w:rsidRDefault="004633CE" w:rsidP="004633CE">
      <w:pPr>
        <w:pStyle w:val="Corpodetexto"/>
        <w:rPr>
          <w:sz w:val="20"/>
          <w:szCs w:val="20"/>
        </w:rPr>
      </w:pPr>
    </w:p>
    <w:p w14:paraId="232A715D" w14:textId="77777777" w:rsidR="004633CE" w:rsidRPr="00F128A9" w:rsidRDefault="004633CE" w:rsidP="004633CE">
      <w:pPr>
        <w:pStyle w:val="Corpodetexto"/>
        <w:rPr>
          <w:sz w:val="20"/>
          <w:szCs w:val="20"/>
        </w:rPr>
      </w:pPr>
    </w:p>
    <w:p w14:paraId="2C28444F" w14:textId="77777777" w:rsidR="004633CE" w:rsidRPr="00F128A9" w:rsidRDefault="004633CE" w:rsidP="004633CE">
      <w:pPr>
        <w:pStyle w:val="Corpodetexto"/>
        <w:rPr>
          <w:sz w:val="20"/>
          <w:szCs w:val="20"/>
        </w:rPr>
      </w:pPr>
    </w:p>
    <w:p w14:paraId="3F193329" w14:textId="77777777" w:rsidR="004633CE" w:rsidRPr="00F128A9" w:rsidRDefault="004633CE" w:rsidP="004633CE">
      <w:pPr>
        <w:pStyle w:val="Corpodetexto"/>
        <w:rPr>
          <w:sz w:val="20"/>
          <w:szCs w:val="20"/>
        </w:rPr>
      </w:pPr>
    </w:p>
    <w:p w14:paraId="61D6AF4B" w14:textId="77777777" w:rsidR="004633CE" w:rsidRPr="00F128A9" w:rsidRDefault="004633CE" w:rsidP="004633CE">
      <w:pPr>
        <w:pStyle w:val="Corpodetexto"/>
        <w:rPr>
          <w:sz w:val="20"/>
          <w:szCs w:val="20"/>
        </w:rPr>
      </w:pPr>
      <w:bookmarkStart w:id="2" w:name="UNIDADE_2._FARMACOLOGIA_DO_SISTEMA_NERVO"/>
      <w:bookmarkEnd w:id="2"/>
    </w:p>
    <w:p w14:paraId="421017A4" w14:textId="77777777" w:rsidR="004633CE" w:rsidRPr="00F128A9" w:rsidRDefault="004633CE" w:rsidP="004633CE">
      <w:pPr>
        <w:pStyle w:val="Corpodetexto"/>
        <w:ind w:left="66"/>
        <w:rPr>
          <w:sz w:val="20"/>
          <w:szCs w:val="20"/>
        </w:rPr>
      </w:pPr>
      <w:r w:rsidRPr="00F128A9">
        <w:rPr>
          <w:sz w:val="20"/>
          <w:szCs w:val="20"/>
        </w:rPr>
        <w:t>UNIDADE 2. FARMACOLOGIA DO SISTEMA NERVOSO AUTÔNOMO E CARDIOVASCULAR</w:t>
      </w:r>
    </w:p>
    <w:p w14:paraId="7E67D2C1" w14:textId="77777777" w:rsidR="004633CE" w:rsidRPr="00F128A9" w:rsidRDefault="004633CE" w:rsidP="009A6CD7">
      <w:pPr>
        <w:pStyle w:val="Corpodetexto"/>
        <w:widowControl w:val="0"/>
        <w:numPr>
          <w:ilvl w:val="0"/>
          <w:numId w:val="35"/>
        </w:numPr>
        <w:tabs>
          <w:tab w:val="left" w:pos="267"/>
        </w:tabs>
        <w:autoSpaceDE w:val="0"/>
        <w:autoSpaceDN w:val="0"/>
        <w:spacing w:after="0"/>
        <w:ind w:right="4589" w:firstLine="0"/>
        <w:rPr>
          <w:sz w:val="20"/>
          <w:szCs w:val="20"/>
        </w:rPr>
      </w:pPr>
      <w:r w:rsidRPr="00F128A9">
        <w:rPr>
          <w:sz w:val="20"/>
          <w:szCs w:val="20"/>
        </w:rPr>
        <w:t>Fármacos que atuam no Sistema Nervoso Autônomo Adrenérgicos e antiadrenérgicos / Colinérgicos e</w:t>
      </w:r>
      <w:r w:rsidRPr="00F128A9">
        <w:rPr>
          <w:spacing w:val="-28"/>
          <w:sz w:val="20"/>
          <w:szCs w:val="20"/>
        </w:rPr>
        <w:t xml:space="preserve"> </w:t>
      </w:r>
      <w:r w:rsidRPr="00F128A9">
        <w:rPr>
          <w:sz w:val="20"/>
          <w:szCs w:val="20"/>
        </w:rPr>
        <w:t>anticolinérgicos</w:t>
      </w:r>
    </w:p>
    <w:p w14:paraId="700D30B1" w14:textId="77777777" w:rsidR="004633CE" w:rsidRPr="00F128A9" w:rsidRDefault="004633CE" w:rsidP="004633CE">
      <w:pPr>
        <w:pStyle w:val="Corpodetexto"/>
        <w:spacing w:line="230" w:lineRule="exact"/>
        <w:ind w:left="66"/>
        <w:rPr>
          <w:sz w:val="20"/>
          <w:szCs w:val="20"/>
        </w:rPr>
      </w:pPr>
      <w:r w:rsidRPr="00F128A9">
        <w:rPr>
          <w:sz w:val="20"/>
          <w:szCs w:val="20"/>
        </w:rPr>
        <w:t>Bloqueadores de Junção Neuromuscular/ Estimulantes e bloqueadores ganglionares</w:t>
      </w:r>
    </w:p>
    <w:p w14:paraId="4511FCCC" w14:textId="77777777" w:rsidR="004633CE" w:rsidRPr="00F128A9" w:rsidRDefault="004633CE" w:rsidP="009A6CD7">
      <w:pPr>
        <w:pStyle w:val="Corpodetexto"/>
        <w:widowControl w:val="0"/>
        <w:numPr>
          <w:ilvl w:val="0"/>
          <w:numId w:val="35"/>
        </w:numPr>
        <w:tabs>
          <w:tab w:val="left" w:pos="266"/>
        </w:tabs>
        <w:autoSpaceDE w:val="0"/>
        <w:autoSpaceDN w:val="0"/>
        <w:spacing w:before="1" w:after="0"/>
        <w:ind w:left="265" w:hanging="200"/>
        <w:rPr>
          <w:sz w:val="20"/>
          <w:szCs w:val="20"/>
        </w:rPr>
      </w:pPr>
      <w:r w:rsidRPr="00F128A9">
        <w:rPr>
          <w:sz w:val="20"/>
          <w:szCs w:val="20"/>
        </w:rPr>
        <w:t>Sistema</w:t>
      </w:r>
      <w:r w:rsidRPr="00F128A9">
        <w:rPr>
          <w:spacing w:val="-1"/>
          <w:sz w:val="20"/>
          <w:szCs w:val="20"/>
        </w:rPr>
        <w:t xml:space="preserve"> </w:t>
      </w:r>
      <w:r w:rsidRPr="00F128A9">
        <w:rPr>
          <w:sz w:val="20"/>
          <w:szCs w:val="20"/>
        </w:rPr>
        <w:t>Cardiocirculatório</w:t>
      </w:r>
    </w:p>
    <w:p w14:paraId="5E1BF9BF" w14:textId="77777777" w:rsidR="004633CE" w:rsidRPr="00F128A9" w:rsidRDefault="004633CE" w:rsidP="004633CE">
      <w:pPr>
        <w:pStyle w:val="Corpodetexto"/>
        <w:ind w:left="66" w:right="3022"/>
        <w:rPr>
          <w:sz w:val="20"/>
          <w:szCs w:val="20"/>
        </w:rPr>
      </w:pPr>
      <w:r w:rsidRPr="00F128A9">
        <w:rPr>
          <w:sz w:val="20"/>
          <w:szCs w:val="20"/>
        </w:rPr>
        <w:t>Cardiotônicos/ Antianginosos/ Antiarrítmicos/ Anti-hipertensivos/ Vasodilatadores e Vasoconstritores/ Fármacos diuréticos</w:t>
      </w:r>
    </w:p>
    <w:p w14:paraId="6F11418A" w14:textId="3A53EA67" w:rsidR="004633CE" w:rsidRPr="00F128A9" w:rsidRDefault="004633CE" w:rsidP="009A6CD7">
      <w:pPr>
        <w:pStyle w:val="Corpodetexto"/>
        <w:widowControl w:val="0"/>
        <w:numPr>
          <w:ilvl w:val="0"/>
          <w:numId w:val="35"/>
        </w:numPr>
        <w:tabs>
          <w:tab w:val="left" w:pos="267"/>
        </w:tabs>
        <w:autoSpaceDE w:val="0"/>
        <w:autoSpaceDN w:val="0"/>
        <w:spacing w:after="0" w:line="230" w:lineRule="exact"/>
        <w:ind w:left="266"/>
        <w:rPr>
          <w:sz w:val="20"/>
          <w:szCs w:val="20"/>
        </w:rPr>
      </w:pPr>
      <w:r w:rsidRPr="00F128A9">
        <w:rPr>
          <w:sz w:val="20"/>
          <w:szCs w:val="20"/>
        </w:rPr>
        <w:t>Fármacos que atuam no</w:t>
      </w:r>
      <w:r w:rsidRPr="00F128A9">
        <w:rPr>
          <w:spacing w:val="-3"/>
          <w:sz w:val="20"/>
          <w:szCs w:val="20"/>
        </w:rPr>
        <w:t xml:space="preserve"> </w:t>
      </w:r>
      <w:r w:rsidRPr="00F128A9">
        <w:rPr>
          <w:sz w:val="20"/>
          <w:szCs w:val="20"/>
        </w:rPr>
        <w:t>sangue</w:t>
      </w:r>
    </w:p>
    <w:p w14:paraId="040C46B2" w14:textId="77777777" w:rsidR="004633CE" w:rsidRPr="00F128A9" w:rsidRDefault="004633CE" w:rsidP="004633CE">
      <w:pPr>
        <w:pStyle w:val="Corpodetexto"/>
        <w:spacing w:before="7"/>
        <w:ind w:left="64"/>
        <w:rPr>
          <w:sz w:val="20"/>
          <w:szCs w:val="20"/>
        </w:rPr>
      </w:pPr>
      <w:r w:rsidRPr="00F128A9">
        <w:rPr>
          <w:sz w:val="20"/>
          <w:szCs w:val="20"/>
        </w:rPr>
        <w:t>Anticoagulantes,Antiplaquetários e trombolíticos/Antilipêmicos</w:t>
      </w:r>
    </w:p>
    <w:p w14:paraId="6600BC01" w14:textId="77777777" w:rsidR="004633CE" w:rsidRPr="00F128A9" w:rsidRDefault="004633CE" w:rsidP="004633CE">
      <w:pPr>
        <w:pStyle w:val="Corpodetexto"/>
        <w:spacing w:before="1"/>
        <w:rPr>
          <w:sz w:val="20"/>
          <w:szCs w:val="20"/>
        </w:rPr>
      </w:pPr>
    </w:p>
    <w:p w14:paraId="45396C0C" w14:textId="77777777" w:rsidR="004633CE" w:rsidRPr="00F128A9" w:rsidRDefault="004633CE" w:rsidP="004633CE">
      <w:pPr>
        <w:pStyle w:val="Corpodetexto"/>
        <w:ind w:left="64" w:right="911"/>
        <w:rPr>
          <w:sz w:val="20"/>
          <w:szCs w:val="20"/>
        </w:rPr>
      </w:pPr>
      <w:r w:rsidRPr="00F128A9">
        <w:rPr>
          <w:sz w:val="20"/>
          <w:szCs w:val="20"/>
        </w:rPr>
        <w:t>UNIDADE 3. FARMACOLOGIA DA DOR DOS DISTÚRBIOS DIGESTÓRIOS/ RESPIRATÓRIOS E DOS DISTURBIOS PSIQUIÁTRICOS</w:t>
      </w:r>
    </w:p>
    <w:p w14:paraId="46F2E199" w14:textId="77777777" w:rsidR="004633CE" w:rsidRPr="00F128A9" w:rsidRDefault="004633CE" w:rsidP="009A6CD7">
      <w:pPr>
        <w:pStyle w:val="Corpodetexto"/>
        <w:widowControl w:val="0"/>
        <w:numPr>
          <w:ilvl w:val="0"/>
          <w:numId w:val="34"/>
        </w:numPr>
        <w:tabs>
          <w:tab w:val="left" w:pos="784"/>
          <w:tab w:val="left" w:pos="785"/>
        </w:tabs>
        <w:autoSpaceDE w:val="0"/>
        <w:autoSpaceDN w:val="0"/>
        <w:spacing w:after="0" w:line="230" w:lineRule="exact"/>
        <w:rPr>
          <w:sz w:val="20"/>
          <w:szCs w:val="20"/>
        </w:rPr>
      </w:pPr>
      <w:r w:rsidRPr="00F128A9">
        <w:rPr>
          <w:sz w:val="20"/>
          <w:szCs w:val="20"/>
        </w:rPr>
        <w:t>Antiinflamatórios não esteroidais e</w:t>
      </w:r>
      <w:r w:rsidRPr="00F128A9">
        <w:rPr>
          <w:spacing w:val="-3"/>
          <w:sz w:val="20"/>
          <w:szCs w:val="20"/>
        </w:rPr>
        <w:t xml:space="preserve"> </w:t>
      </w:r>
      <w:r w:rsidRPr="00F128A9">
        <w:rPr>
          <w:sz w:val="20"/>
          <w:szCs w:val="20"/>
        </w:rPr>
        <w:t>esteroidais</w:t>
      </w:r>
    </w:p>
    <w:p w14:paraId="6EC5913B" w14:textId="77777777" w:rsidR="004633CE" w:rsidRPr="00F128A9" w:rsidRDefault="004633CE" w:rsidP="009A6CD7">
      <w:pPr>
        <w:pStyle w:val="Corpodetexto"/>
        <w:widowControl w:val="0"/>
        <w:numPr>
          <w:ilvl w:val="0"/>
          <w:numId w:val="34"/>
        </w:numPr>
        <w:tabs>
          <w:tab w:val="left" w:pos="784"/>
          <w:tab w:val="left" w:pos="786"/>
        </w:tabs>
        <w:autoSpaceDE w:val="0"/>
        <w:autoSpaceDN w:val="0"/>
        <w:spacing w:before="1" w:after="0" w:line="230" w:lineRule="exact"/>
        <w:ind w:left="785" w:hanging="362"/>
        <w:rPr>
          <w:sz w:val="20"/>
          <w:szCs w:val="20"/>
        </w:rPr>
      </w:pPr>
      <w:r w:rsidRPr="00F128A9">
        <w:rPr>
          <w:sz w:val="20"/>
          <w:szCs w:val="20"/>
        </w:rPr>
        <w:t>Anestésicos locais e</w:t>
      </w:r>
      <w:r w:rsidRPr="00F128A9">
        <w:rPr>
          <w:spacing w:val="-1"/>
          <w:sz w:val="20"/>
          <w:szCs w:val="20"/>
        </w:rPr>
        <w:t xml:space="preserve"> </w:t>
      </w:r>
      <w:r w:rsidRPr="00F128A9">
        <w:rPr>
          <w:sz w:val="20"/>
          <w:szCs w:val="20"/>
        </w:rPr>
        <w:t>gerais</w:t>
      </w:r>
    </w:p>
    <w:p w14:paraId="2C617ECB" w14:textId="77777777" w:rsidR="004633CE" w:rsidRPr="00F128A9" w:rsidRDefault="004633CE" w:rsidP="009A6CD7">
      <w:pPr>
        <w:pStyle w:val="Corpodetexto"/>
        <w:widowControl w:val="0"/>
        <w:numPr>
          <w:ilvl w:val="0"/>
          <w:numId w:val="34"/>
        </w:numPr>
        <w:tabs>
          <w:tab w:val="left" w:pos="785"/>
          <w:tab w:val="left" w:pos="786"/>
        </w:tabs>
        <w:autoSpaceDE w:val="0"/>
        <w:autoSpaceDN w:val="0"/>
        <w:spacing w:after="0" w:line="230" w:lineRule="exact"/>
        <w:ind w:left="785"/>
        <w:rPr>
          <w:sz w:val="20"/>
          <w:szCs w:val="20"/>
        </w:rPr>
      </w:pPr>
      <w:r w:rsidRPr="00F128A9">
        <w:rPr>
          <w:sz w:val="20"/>
          <w:szCs w:val="20"/>
        </w:rPr>
        <w:t>Hipnoanalgésicos</w:t>
      </w:r>
    </w:p>
    <w:p w14:paraId="3349FD0D" w14:textId="77777777" w:rsidR="004633CE" w:rsidRPr="00F128A9" w:rsidRDefault="004633CE" w:rsidP="009A6CD7">
      <w:pPr>
        <w:pStyle w:val="Corpodetexto"/>
        <w:widowControl w:val="0"/>
        <w:numPr>
          <w:ilvl w:val="0"/>
          <w:numId w:val="34"/>
        </w:numPr>
        <w:tabs>
          <w:tab w:val="left" w:pos="785"/>
          <w:tab w:val="left" w:pos="786"/>
        </w:tabs>
        <w:autoSpaceDE w:val="0"/>
        <w:autoSpaceDN w:val="0"/>
        <w:spacing w:after="0" w:line="230" w:lineRule="exact"/>
        <w:ind w:left="785"/>
        <w:rPr>
          <w:sz w:val="20"/>
          <w:szCs w:val="20"/>
        </w:rPr>
      </w:pPr>
      <w:r w:rsidRPr="00F128A9">
        <w:rPr>
          <w:sz w:val="20"/>
          <w:szCs w:val="20"/>
        </w:rPr>
        <w:t>Antiulcerosos e</w:t>
      </w:r>
      <w:r w:rsidRPr="00F128A9">
        <w:rPr>
          <w:spacing w:val="-4"/>
          <w:sz w:val="20"/>
          <w:szCs w:val="20"/>
        </w:rPr>
        <w:t xml:space="preserve"> </w:t>
      </w:r>
      <w:r w:rsidRPr="00F128A9">
        <w:rPr>
          <w:sz w:val="20"/>
          <w:szCs w:val="20"/>
        </w:rPr>
        <w:t>antieméticos</w:t>
      </w:r>
    </w:p>
    <w:p w14:paraId="387DA441" w14:textId="77777777" w:rsidR="004633CE" w:rsidRPr="00F128A9" w:rsidRDefault="004633CE" w:rsidP="009A6CD7">
      <w:pPr>
        <w:pStyle w:val="Corpodetexto"/>
        <w:widowControl w:val="0"/>
        <w:numPr>
          <w:ilvl w:val="0"/>
          <w:numId w:val="34"/>
        </w:numPr>
        <w:tabs>
          <w:tab w:val="left" w:pos="785"/>
          <w:tab w:val="left" w:pos="786"/>
        </w:tabs>
        <w:autoSpaceDE w:val="0"/>
        <w:autoSpaceDN w:val="0"/>
        <w:spacing w:after="0" w:line="230" w:lineRule="exact"/>
        <w:ind w:left="785"/>
        <w:rPr>
          <w:sz w:val="20"/>
          <w:szCs w:val="20"/>
        </w:rPr>
      </w:pPr>
      <w:r w:rsidRPr="00F128A9">
        <w:rPr>
          <w:sz w:val="20"/>
          <w:szCs w:val="20"/>
        </w:rPr>
        <w:t>Farmacoterapis dos distúrbios</w:t>
      </w:r>
      <w:r w:rsidRPr="00F128A9">
        <w:rPr>
          <w:spacing w:val="-3"/>
          <w:sz w:val="20"/>
          <w:szCs w:val="20"/>
        </w:rPr>
        <w:t xml:space="preserve"> </w:t>
      </w:r>
      <w:r w:rsidRPr="00F128A9">
        <w:rPr>
          <w:sz w:val="20"/>
          <w:szCs w:val="20"/>
        </w:rPr>
        <w:t>respiratórios</w:t>
      </w:r>
    </w:p>
    <w:p w14:paraId="471324DC" w14:textId="77777777" w:rsidR="004633CE" w:rsidRPr="00F128A9" w:rsidRDefault="004633CE" w:rsidP="009A6CD7">
      <w:pPr>
        <w:pStyle w:val="Corpodetexto"/>
        <w:widowControl w:val="0"/>
        <w:numPr>
          <w:ilvl w:val="0"/>
          <w:numId w:val="34"/>
        </w:numPr>
        <w:tabs>
          <w:tab w:val="left" w:pos="785"/>
          <w:tab w:val="left" w:pos="786"/>
        </w:tabs>
        <w:autoSpaceDE w:val="0"/>
        <w:autoSpaceDN w:val="0"/>
        <w:spacing w:before="1" w:after="0"/>
        <w:ind w:left="779" w:right="720" w:hanging="357"/>
        <w:rPr>
          <w:sz w:val="20"/>
          <w:szCs w:val="20"/>
        </w:rPr>
      </w:pPr>
      <w:r w:rsidRPr="00F128A9">
        <w:rPr>
          <w:sz w:val="20"/>
          <w:szCs w:val="20"/>
        </w:rPr>
        <w:t>Antidepressivos, neurolépticos, ansiolíticos e hipnóticos; anticonvulsivantes e tratamentos dos distúrbios neurodegenerativos.</w:t>
      </w:r>
    </w:p>
    <w:p w14:paraId="4479DE31" w14:textId="77777777" w:rsidR="004633CE" w:rsidRPr="00F128A9" w:rsidRDefault="004633CE" w:rsidP="004633CE">
      <w:pPr>
        <w:pStyle w:val="Corpodetexto"/>
        <w:spacing w:before="11"/>
        <w:rPr>
          <w:sz w:val="20"/>
          <w:szCs w:val="20"/>
        </w:rPr>
      </w:pPr>
    </w:p>
    <w:p w14:paraId="124DE894" w14:textId="77777777" w:rsidR="004633CE" w:rsidRPr="00F128A9" w:rsidRDefault="004633CE" w:rsidP="004633CE">
      <w:pPr>
        <w:pStyle w:val="Corpodetexto"/>
        <w:ind w:left="64" w:right="473"/>
        <w:rPr>
          <w:sz w:val="20"/>
          <w:szCs w:val="20"/>
        </w:rPr>
      </w:pPr>
      <w:r w:rsidRPr="00F128A9">
        <w:rPr>
          <w:sz w:val="20"/>
          <w:szCs w:val="20"/>
        </w:rPr>
        <w:t>UNIDADE 4. QUIMIOTERÁPICOS E FARMACOLOGIA APLICADA AO TRATAMENTO DOS DISTÚRBIOS ENDÓCRINOS</w:t>
      </w:r>
    </w:p>
    <w:p w14:paraId="51E02306" w14:textId="77777777" w:rsidR="004633CE" w:rsidRPr="00F128A9" w:rsidRDefault="004633CE" w:rsidP="009A6CD7">
      <w:pPr>
        <w:pStyle w:val="Corpodetexto"/>
        <w:widowControl w:val="0"/>
        <w:numPr>
          <w:ilvl w:val="0"/>
          <w:numId w:val="33"/>
        </w:numPr>
        <w:tabs>
          <w:tab w:val="left" w:pos="785"/>
          <w:tab w:val="left" w:pos="786"/>
        </w:tabs>
        <w:autoSpaceDE w:val="0"/>
        <w:autoSpaceDN w:val="0"/>
        <w:spacing w:after="0"/>
        <w:rPr>
          <w:sz w:val="20"/>
          <w:szCs w:val="20"/>
        </w:rPr>
      </w:pPr>
      <w:r w:rsidRPr="00F128A9">
        <w:rPr>
          <w:sz w:val="20"/>
          <w:szCs w:val="20"/>
        </w:rPr>
        <w:t>Antibióticos</w:t>
      </w:r>
    </w:p>
    <w:p w14:paraId="1EAC6BEF" w14:textId="77777777" w:rsidR="004633CE" w:rsidRPr="00F128A9" w:rsidRDefault="004633CE" w:rsidP="009A6CD7">
      <w:pPr>
        <w:pStyle w:val="Corpodetexto"/>
        <w:widowControl w:val="0"/>
        <w:numPr>
          <w:ilvl w:val="0"/>
          <w:numId w:val="33"/>
        </w:numPr>
        <w:tabs>
          <w:tab w:val="left" w:pos="785"/>
          <w:tab w:val="left" w:pos="787"/>
        </w:tabs>
        <w:autoSpaceDE w:val="0"/>
        <w:autoSpaceDN w:val="0"/>
        <w:spacing w:before="1" w:after="0"/>
        <w:ind w:left="786" w:hanging="362"/>
        <w:rPr>
          <w:sz w:val="20"/>
          <w:szCs w:val="20"/>
        </w:rPr>
      </w:pPr>
      <w:r w:rsidRPr="00F128A9">
        <w:rPr>
          <w:sz w:val="20"/>
          <w:szCs w:val="20"/>
        </w:rPr>
        <w:t>Antivirais</w:t>
      </w:r>
    </w:p>
    <w:p w14:paraId="57B55FA1" w14:textId="77777777" w:rsidR="004633CE" w:rsidRPr="00F128A9" w:rsidRDefault="004633CE" w:rsidP="009A6CD7">
      <w:pPr>
        <w:pStyle w:val="Corpodetexto"/>
        <w:widowControl w:val="0"/>
        <w:numPr>
          <w:ilvl w:val="0"/>
          <w:numId w:val="33"/>
        </w:numPr>
        <w:tabs>
          <w:tab w:val="left" w:pos="786"/>
          <w:tab w:val="left" w:pos="787"/>
        </w:tabs>
        <w:autoSpaceDE w:val="0"/>
        <w:autoSpaceDN w:val="0"/>
        <w:spacing w:after="0" w:line="230" w:lineRule="exact"/>
        <w:ind w:left="786"/>
        <w:rPr>
          <w:sz w:val="20"/>
          <w:szCs w:val="20"/>
        </w:rPr>
      </w:pPr>
      <w:r w:rsidRPr="00F128A9">
        <w:rPr>
          <w:sz w:val="20"/>
          <w:szCs w:val="20"/>
        </w:rPr>
        <w:t>Antineoplásicos</w:t>
      </w:r>
    </w:p>
    <w:p w14:paraId="642278FB" w14:textId="77777777" w:rsidR="004633CE" w:rsidRPr="00F128A9" w:rsidRDefault="004633CE" w:rsidP="009A6CD7">
      <w:pPr>
        <w:pStyle w:val="Corpodetexto"/>
        <w:widowControl w:val="0"/>
        <w:numPr>
          <w:ilvl w:val="0"/>
          <w:numId w:val="33"/>
        </w:numPr>
        <w:tabs>
          <w:tab w:val="left" w:pos="786"/>
          <w:tab w:val="left" w:pos="787"/>
        </w:tabs>
        <w:autoSpaceDE w:val="0"/>
        <w:autoSpaceDN w:val="0"/>
        <w:spacing w:after="0" w:line="230" w:lineRule="exact"/>
        <w:ind w:left="786"/>
        <w:rPr>
          <w:sz w:val="20"/>
          <w:szCs w:val="20"/>
        </w:rPr>
      </w:pPr>
      <w:r w:rsidRPr="00F128A9">
        <w:rPr>
          <w:sz w:val="20"/>
          <w:szCs w:val="20"/>
        </w:rPr>
        <w:t>Farmacoterapis aplicada ao tratamento do diabetes</w:t>
      </w:r>
      <w:r w:rsidRPr="00F128A9">
        <w:rPr>
          <w:spacing w:val="-3"/>
          <w:sz w:val="20"/>
          <w:szCs w:val="20"/>
        </w:rPr>
        <w:t xml:space="preserve"> </w:t>
      </w:r>
      <w:r w:rsidRPr="00F128A9">
        <w:rPr>
          <w:sz w:val="20"/>
          <w:szCs w:val="20"/>
        </w:rPr>
        <w:t>mellitus</w:t>
      </w:r>
    </w:p>
    <w:p w14:paraId="198818B1" w14:textId="77777777" w:rsidR="004633CE" w:rsidRPr="00F128A9" w:rsidRDefault="004633CE" w:rsidP="009A6CD7">
      <w:pPr>
        <w:pStyle w:val="Corpodetexto"/>
        <w:widowControl w:val="0"/>
        <w:numPr>
          <w:ilvl w:val="0"/>
          <w:numId w:val="33"/>
        </w:numPr>
        <w:tabs>
          <w:tab w:val="left" w:pos="786"/>
          <w:tab w:val="left" w:pos="787"/>
        </w:tabs>
        <w:autoSpaceDE w:val="0"/>
        <w:autoSpaceDN w:val="0"/>
        <w:spacing w:before="1" w:after="0"/>
        <w:ind w:left="786"/>
        <w:rPr>
          <w:sz w:val="20"/>
          <w:szCs w:val="20"/>
        </w:rPr>
      </w:pPr>
      <w:r w:rsidRPr="00F128A9">
        <w:rPr>
          <w:sz w:val="20"/>
          <w:szCs w:val="20"/>
        </w:rPr>
        <w:t>Farmacoterapis dos distúrbios da</w:t>
      </w:r>
      <w:r w:rsidRPr="00F128A9">
        <w:rPr>
          <w:spacing w:val="-3"/>
          <w:sz w:val="20"/>
          <w:szCs w:val="20"/>
        </w:rPr>
        <w:t xml:space="preserve"> </w:t>
      </w:r>
      <w:r w:rsidRPr="00F128A9">
        <w:rPr>
          <w:sz w:val="20"/>
          <w:szCs w:val="20"/>
        </w:rPr>
        <w:t>tireóide</w:t>
      </w:r>
    </w:p>
    <w:p w14:paraId="1527FA2C" w14:textId="77777777" w:rsidR="004633CE" w:rsidRPr="00F128A9" w:rsidRDefault="004633CE" w:rsidP="009A6CD7">
      <w:pPr>
        <w:pStyle w:val="Corpodetexto"/>
        <w:widowControl w:val="0"/>
        <w:numPr>
          <w:ilvl w:val="0"/>
          <w:numId w:val="33"/>
        </w:numPr>
        <w:tabs>
          <w:tab w:val="left" w:pos="786"/>
          <w:tab w:val="left" w:pos="787"/>
        </w:tabs>
        <w:autoSpaceDE w:val="0"/>
        <w:autoSpaceDN w:val="0"/>
        <w:spacing w:after="0"/>
        <w:ind w:left="786"/>
        <w:rPr>
          <w:sz w:val="20"/>
          <w:szCs w:val="20"/>
        </w:rPr>
      </w:pPr>
      <w:r w:rsidRPr="00F128A9">
        <w:rPr>
          <w:sz w:val="20"/>
          <w:szCs w:val="20"/>
        </w:rPr>
        <w:t>Contraceptivos</w:t>
      </w:r>
      <w:r w:rsidRPr="00F128A9">
        <w:rPr>
          <w:spacing w:val="-2"/>
          <w:sz w:val="20"/>
          <w:szCs w:val="20"/>
        </w:rPr>
        <w:t xml:space="preserve"> </w:t>
      </w:r>
      <w:r w:rsidRPr="00F128A9">
        <w:rPr>
          <w:sz w:val="20"/>
          <w:szCs w:val="20"/>
        </w:rPr>
        <w:t>hormonais</w:t>
      </w:r>
    </w:p>
    <w:p w14:paraId="01408333" w14:textId="77777777" w:rsidR="004633CE" w:rsidRPr="00F128A9" w:rsidRDefault="004633CE" w:rsidP="004633CE">
      <w:pPr>
        <w:pStyle w:val="Corpodetexto"/>
        <w:spacing w:before="8"/>
        <w:rPr>
          <w:sz w:val="20"/>
          <w:szCs w:val="20"/>
        </w:rPr>
      </w:pPr>
    </w:p>
    <w:p w14:paraId="22F5FC7E" w14:textId="77777777" w:rsidR="004633CE" w:rsidRPr="00F128A9" w:rsidRDefault="004633CE" w:rsidP="004633CE">
      <w:pPr>
        <w:spacing w:before="130"/>
        <w:ind w:left="64"/>
        <w:rPr>
          <w:b/>
          <w:i/>
          <w:sz w:val="20"/>
          <w:szCs w:val="20"/>
        </w:rPr>
      </w:pPr>
      <w:r w:rsidRPr="00F128A9">
        <w:rPr>
          <w:b/>
          <w:i/>
          <w:sz w:val="20"/>
          <w:szCs w:val="20"/>
          <w:shd w:val="clear" w:color="auto" w:fill="C0C0C0"/>
        </w:rPr>
        <w:t>3.6. Atividades desenvolvidas fora de sala de aula</w:t>
      </w:r>
      <w:r w:rsidRPr="00F128A9">
        <w:rPr>
          <w:b/>
          <w:i/>
          <w:sz w:val="20"/>
          <w:szCs w:val="20"/>
        </w:rPr>
        <w:t>:</w:t>
      </w:r>
    </w:p>
    <w:p w14:paraId="51E433C2" w14:textId="77777777" w:rsidR="004633CE" w:rsidRPr="00F128A9" w:rsidRDefault="004633CE" w:rsidP="004633CE">
      <w:pPr>
        <w:pStyle w:val="Corpodetexto"/>
        <w:spacing w:before="118"/>
        <w:ind w:left="64"/>
        <w:rPr>
          <w:sz w:val="20"/>
          <w:szCs w:val="20"/>
        </w:rPr>
      </w:pPr>
      <w:r w:rsidRPr="00F128A9">
        <w:rPr>
          <w:sz w:val="20"/>
          <w:szCs w:val="20"/>
        </w:rPr>
        <w:t>São desenvolvidos estudos de casos clínicos, cuja apresentação oral e escrita compõe 20% da nota bimestral.</w:t>
      </w:r>
    </w:p>
    <w:p w14:paraId="04E84F4F" w14:textId="77777777" w:rsidR="004633CE" w:rsidRPr="00F128A9" w:rsidRDefault="004633CE" w:rsidP="004633CE">
      <w:pPr>
        <w:rPr>
          <w:sz w:val="20"/>
          <w:szCs w:val="20"/>
        </w:rPr>
      </w:pPr>
    </w:p>
    <w:p w14:paraId="5F373216" w14:textId="77777777" w:rsidR="004633CE" w:rsidRPr="00F128A9" w:rsidRDefault="004633CE" w:rsidP="004633CE">
      <w:pPr>
        <w:spacing w:before="130" w:line="229" w:lineRule="exact"/>
        <w:ind w:left="64"/>
        <w:jc w:val="both"/>
        <w:rPr>
          <w:b/>
          <w:i/>
          <w:sz w:val="20"/>
          <w:szCs w:val="20"/>
        </w:rPr>
      </w:pPr>
      <w:r w:rsidRPr="00F128A9">
        <w:rPr>
          <w:b/>
          <w:i/>
          <w:sz w:val="20"/>
          <w:szCs w:val="20"/>
          <w:shd w:val="clear" w:color="auto" w:fill="C0C0C0"/>
        </w:rPr>
        <w:t>3.7. Metodologia</w:t>
      </w:r>
      <w:r w:rsidRPr="00F128A9">
        <w:rPr>
          <w:b/>
          <w:i/>
          <w:sz w:val="20"/>
          <w:szCs w:val="20"/>
        </w:rPr>
        <w:t>:</w:t>
      </w:r>
    </w:p>
    <w:p w14:paraId="63894C28" w14:textId="77777777" w:rsidR="004633CE" w:rsidRPr="00F128A9" w:rsidRDefault="004633CE" w:rsidP="004633CE">
      <w:pPr>
        <w:pStyle w:val="Corpodetexto"/>
        <w:ind w:left="64" w:right="57"/>
        <w:jc w:val="both"/>
        <w:rPr>
          <w:sz w:val="20"/>
          <w:szCs w:val="20"/>
        </w:rPr>
      </w:pPr>
      <w:r w:rsidRPr="00F128A9">
        <w:rPr>
          <w:sz w:val="20"/>
          <w:szCs w:val="20"/>
        </w:rPr>
        <w:t>O desenvolvimento do conteúdo programático será executado por meio de aulas expositivas e estudo de casos clínicos com a participação ativa dos estudantes e acompanhada de exercícios relacionados com os assuntos abordados na teoria e voltados às suas aplicações práticas com vistas à</w:t>
      </w:r>
      <w:r w:rsidRPr="00F128A9">
        <w:rPr>
          <w:spacing w:val="-9"/>
          <w:sz w:val="20"/>
          <w:szCs w:val="20"/>
        </w:rPr>
        <w:t xml:space="preserve"> </w:t>
      </w:r>
      <w:r w:rsidRPr="00F128A9">
        <w:rPr>
          <w:sz w:val="20"/>
          <w:szCs w:val="20"/>
        </w:rPr>
        <w:t>interdisciplinaridade.</w:t>
      </w:r>
    </w:p>
    <w:p w14:paraId="7A053777" w14:textId="77777777" w:rsidR="004633CE" w:rsidRPr="00F128A9" w:rsidRDefault="004633CE" w:rsidP="004633CE">
      <w:pPr>
        <w:rPr>
          <w:sz w:val="20"/>
          <w:szCs w:val="20"/>
        </w:rPr>
      </w:pPr>
    </w:p>
    <w:p w14:paraId="352DD8D3" w14:textId="77777777" w:rsidR="004633CE" w:rsidRPr="00F128A9" w:rsidRDefault="004633CE" w:rsidP="004633CE">
      <w:pPr>
        <w:spacing w:before="130" w:line="229" w:lineRule="exact"/>
        <w:ind w:left="64"/>
        <w:rPr>
          <w:b/>
          <w:i/>
          <w:sz w:val="20"/>
          <w:szCs w:val="20"/>
        </w:rPr>
      </w:pPr>
      <w:r w:rsidRPr="00F128A9">
        <w:rPr>
          <w:b/>
          <w:i/>
          <w:sz w:val="20"/>
          <w:szCs w:val="20"/>
          <w:shd w:val="clear" w:color="auto" w:fill="C0C0C0"/>
        </w:rPr>
        <w:t>3.8. Bibliografia Básica</w:t>
      </w:r>
      <w:r w:rsidRPr="00F128A9">
        <w:rPr>
          <w:b/>
          <w:i/>
          <w:sz w:val="20"/>
          <w:szCs w:val="20"/>
        </w:rPr>
        <w:t>:</w:t>
      </w:r>
    </w:p>
    <w:p w14:paraId="3AE3F596" w14:textId="77777777" w:rsidR="004633CE" w:rsidRPr="00F128A9" w:rsidRDefault="004633CE" w:rsidP="004633CE">
      <w:pPr>
        <w:pStyle w:val="Corpodetexto"/>
        <w:ind w:left="64" w:right="51"/>
        <w:rPr>
          <w:sz w:val="20"/>
          <w:szCs w:val="20"/>
        </w:rPr>
      </w:pPr>
      <w:r w:rsidRPr="005C0A3A">
        <w:rPr>
          <w:sz w:val="20"/>
          <w:szCs w:val="20"/>
          <w:lang w:val="en-US"/>
        </w:rPr>
        <w:t xml:space="preserve">BRUNTON, L.L.; LAZO, J.S.; PARKER, K.L. GOODMAN &amp; GILMAN. </w:t>
      </w:r>
      <w:r w:rsidRPr="00F128A9">
        <w:rPr>
          <w:sz w:val="20"/>
          <w:szCs w:val="20"/>
        </w:rPr>
        <w:t>As Bases Farmacológicas da Terapêutica . 11ed. Rio de Janeiro: Guanabara Koogan, 2006.</w:t>
      </w:r>
    </w:p>
    <w:p w14:paraId="56515AA6" w14:textId="77777777" w:rsidR="004633CE" w:rsidRPr="00F128A9" w:rsidRDefault="004633CE" w:rsidP="004633CE">
      <w:pPr>
        <w:pStyle w:val="Corpodetexto"/>
        <w:ind w:left="64" w:right="1253"/>
        <w:rPr>
          <w:sz w:val="20"/>
          <w:szCs w:val="20"/>
        </w:rPr>
      </w:pPr>
      <w:r w:rsidRPr="00F128A9">
        <w:rPr>
          <w:sz w:val="20"/>
          <w:szCs w:val="20"/>
        </w:rPr>
        <w:t>KATSUNG, B. G. Farmacologia: Básica e Clinica . 10 ed. Rio de Janeiro: Guanabara Koogan, 2007 RANG, H. P.; DALE, M.M.; RITTER, J. M. Farmacologia. 6. ed. Rio de Janeiro: Guanabara Koogan,</w:t>
      </w:r>
      <w:r w:rsidRPr="00F128A9">
        <w:rPr>
          <w:spacing w:val="-34"/>
          <w:sz w:val="20"/>
          <w:szCs w:val="20"/>
        </w:rPr>
        <w:t xml:space="preserve"> </w:t>
      </w:r>
      <w:r w:rsidRPr="00F128A9">
        <w:rPr>
          <w:sz w:val="20"/>
          <w:szCs w:val="20"/>
        </w:rPr>
        <w:t>2007</w:t>
      </w:r>
    </w:p>
    <w:p w14:paraId="10A2ABDA" w14:textId="77777777" w:rsidR="004633CE" w:rsidRPr="00F128A9" w:rsidRDefault="004633CE" w:rsidP="004633CE">
      <w:pPr>
        <w:rPr>
          <w:sz w:val="20"/>
          <w:szCs w:val="20"/>
        </w:rPr>
      </w:pPr>
    </w:p>
    <w:p w14:paraId="4BA78CA8" w14:textId="77777777" w:rsidR="004633CE" w:rsidRPr="00F128A9" w:rsidRDefault="004633CE" w:rsidP="004633CE">
      <w:pPr>
        <w:spacing w:before="130" w:line="229" w:lineRule="exact"/>
        <w:ind w:left="64"/>
        <w:rPr>
          <w:b/>
          <w:i/>
          <w:sz w:val="20"/>
          <w:szCs w:val="20"/>
        </w:rPr>
      </w:pPr>
      <w:r w:rsidRPr="00F128A9">
        <w:rPr>
          <w:b/>
          <w:i/>
          <w:sz w:val="20"/>
          <w:szCs w:val="20"/>
          <w:shd w:val="clear" w:color="auto" w:fill="C0C0C0"/>
        </w:rPr>
        <w:t>3.9. Bibliografia Complementar</w:t>
      </w:r>
      <w:r w:rsidRPr="00F128A9">
        <w:rPr>
          <w:b/>
          <w:i/>
          <w:sz w:val="20"/>
          <w:szCs w:val="20"/>
        </w:rPr>
        <w:t>:</w:t>
      </w:r>
    </w:p>
    <w:p w14:paraId="75CBE74A" w14:textId="77777777" w:rsidR="004633CE" w:rsidRPr="00F128A9" w:rsidRDefault="004633CE" w:rsidP="004633CE">
      <w:pPr>
        <w:pStyle w:val="Corpodetexto"/>
        <w:ind w:left="64" w:right="1205"/>
        <w:rPr>
          <w:sz w:val="20"/>
          <w:szCs w:val="20"/>
        </w:rPr>
      </w:pPr>
      <w:r w:rsidRPr="00F128A9">
        <w:rPr>
          <w:sz w:val="20"/>
          <w:szCs w:val="20"/>
        </w:rPr>
        <w:t>BATLOUNI, M; RAMIRES, J. Farmacologia e Terapia Cardiovascular. 2 ed. São Paulo: Ed Atheneu, 2005. FUCHS, F; WANNMACHER, L. Farmacologia Clínica. 3 ed. Rio de Janeiro : Guanabara Koogan, 2004. SILVA, P. Farmacologia. 7ed. Rio de Janeiro: Guanabara Koogan, 2006.</w:t>
      </w:r>
    </w:p>
    <w:p w14:paraId="668EFF37" w14:textId="77777777" w:rsidR="00F128A9" w:rsidRPr="00F128A9" w:rsidRDefault="00F128A9" w:rsidP="00F128A9">
      <w:pPr>
        <w:spacing w:after="200" w:line="276" w:lineRule="auto"/>
        <w:rPr>
          <w:rFonts w:eastAsia="Calibri"/>
          <w:sz w:val="20"/>
          <w:szCs w:val="20"/>
          <w:lang w:eastAsia="en-US"/>
        </w:rPr>
      </w:pPr>
    </w:p>
    <w:p w14:paraId="16E1D619" w14:textId="77777777" w:rsidR="00F128A9" w:rsidRPr="00F128A9" w:rsidRDefault="00F128A9" w:rsidP="00F128A9">
      <w:pPr>
        <w:tabs>
          <w:tab w:val="center" w:pos="10460"/>
        </w:tabs>
        <w:jc w:val="both"/>
        <w:rPr>
          <w:rFonts w:eastAsia="Calibri"/>
          <w:sz w:val="20"/>
          <w:szCs w:val="20"/>
          <w:lang w:eastAsia="en-US"/>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622"/>
        <w:gridCol w:w="1134"/>
        <w:gridCol w:w="1176"/>
        <w:gridCol w:w="1496"/>
        <w:gridCol w:w="384"/>
        <w:gridCol w:w="1299"/>
        <w:gridCol w:w="758"/>
        <w:gridCol w:w="930"/>
      </w:tblGrid>
      <w:tr w:rsidR="00F128A9" w:rsidRPr="00F128A9" w14:paraId="3CC9D5F5" w14:textId="77777777" w:rsidTr="00B1135F">
        <w:trPr>
          <w:cantSplit/>
        </w:trPr>
        <w:tc>
          <w:tcPr>
            <w:tcW w:w="9799" w:type="dxa"/>
            <w:gridSpan w:val="8"/>
            <w:shd w:val="solid" w:color="DDDDDD" w:fill="auto"/>
          </w:tcPr>
          <w:p w14:paraId="70DF2CE2" w14:textId="77777777" w:rsidR="00F128A9" w:rsidRPr="00F128A9" w:rsidRDefault="00F128A9" w:rsidP="00B1135F">
            <w:pPr>
              <w:spacing w:before="120"/>
              <w:jc w:val="center"/>
              <w:rPr>
                <w:b/>
                <w:bCs/>
                <w:iCs/>
                <w:sz w:val="20"/>
                <w:szCs w:val="20"/>
              </w:rPr>
            </w:pPr>
            <w:r w:rsidRPr="00F128A9">
              <w:rPr>
                <w:sz w:val="20"/>
                <w:szCs w:val="20"/>
              </w:rPr>
              <w:br w:type="page"/>
            </w:r>
            <w:r w:rsidRPr="00F128A9">
              <w:rPr>
                <w:b/>
                <w:bCs/>
                <w:iCs/>
                <w:sz w:val="20"/>
                <w:szCs w:val="20"/>
              </w:rPr>
              <w:t xml:space="preserve"> PLANO DE ENSINO   </w:t>
            </w:r>
          </w:p>
        </w:tc>
      </w:tr>
      <w:tr w:rsidR="00F128A9" w:rsidRPr="00F128A9" w14:paraId="7DF1AD40" w14:textId="77777777" w:rsidTr="00B1135F">
        <w:tc>
          <w:tcPr>
            <w:tcW w:w="8111" w:type="dxa"/>
            <w:gridSpan w:val="6"/>
          </w:tcPr>
          <w:p w14:paraId="2621FB96" w14:textId="50EE5165" w:rsidR="00F128A9" w:rsidRPr="00F128A9" w:rsidRDefault="00F128A9" w:rsidP="00B1135F">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A86EE9">
              <w:rPr>
                <w:b/>
                <w:bCs/>
                <w:iCs/>
                <w:color w:val="000000"/>
                <w:sz w:val="20"/>
                <w:szCs w:val="20"/>
              </w:rPr>
              <w:t xml:space="preserve"> FARMÁCIA</w:t>
            </w:r>
          </w:p>
        </w:tc>
        <w:tc>
          <w:tcPr>
            <w:tcW w:w="1688" w:type="dxa"/>
            <w:gridSpan w:val="2"/>
          </w:tcPr>
          <w:p w14:paraId="00BD6C55" w14:textId="77777777" w:rsidR="00F128A9" w:rsidRPr="00F128A9" w:rsidRDefault="00F128A9" w:rsidP="00B1135F">
            <w:pPr>
              <w:spacing w:before="120"/>
              <w:rPr>
                <w:b/>
                <w:bCs/>
                <w:iCs/>
                <w:sz w:val="20"/>
                <w:szCs w:val="20"/>
              </w:rPr>
            </w:pPr>
          </w:p>
        </w:tc>
      </w:tr>
      <w:tr w:rsidR="00F128A9" w:rsidRPr="00F128A9" w14:paraId="15C06D95" w14:textId="77777777" w:rsidTr="00B1135F">
        <w:tc>
          <w:tcPr>
            <w:tcW w:w="6812" w:type="dxa"/>
            <w:gridSpan w:val="5"/>
          </w:tcPr>
          <w:p w14:paraId="3B906F2E" w14:textId="77777777" w:rsidR="00F128A9" w:rsidRPr="00F128A9" w:rsidRDefault="00F128A9" w:rsidP="00B1135F">
            <w:pPr>
              <w:spacing w:before="120"/>
              <w:rPr>
                <w:b/>
                <w:bCs/>
                <w:iCs/>
                <w:sz w:val="20"/>
                <w:szCs w:val="20"/>
              </w:rPr>
            </w:pPr>
            <w:r w:rsidRPr="00F128A9">
              <w:rPr>
                <w:b/>
                <w:bCs/>
                <w:iCs/>
                <w:sz w:val="20"/>
                <w:szCs w:val="20"/>
                <w:highlight w:val="lightGray"/>
              </w:rPr>
              <w:t>Disciplina</w:t>
            </w:r>
            <w:r w:rsidRPr="00F128A9">
              <w:rPr>
                <w:b/>
                <w:bCs/>
                <w:iCs/>
                <w:sz w:val="20"/>
                <w:szCs w:val="20"/>
              </w:rPr>
              <w:t>: Bioquímica Metabólica e Clínica</w:t>
            </w:r>
          </w:p>
        </w:tc>
        <w:tc>
          <w:tcPr>
            <w:tcW w:w="2057" w:type="dxa"/>
            <w:gridSpan w:val="2"/>
          </w:tcPr>
          <w:p w14:paraId="2F06118D" w14:textId="77777777" w:rsidR="00F128A9" w:rsidRPr="00F128A9" w:rsidRDefault="00F128A9" w:rsidP="00B1135F">
            <w:pPr>
              <w:spacing w:before="120"/>
              <w:rPr>
                <w:b/>
                <w:bCs/>
                <w:iCs/>
                <w:sz w:val="20"/>
                <w:szCs w:val="20"/>
              </w:rPr>
            </w:pPr>
            <w:r w:rsidRPr="00F128A9">
              <w:rPr>
                <w:b/>
                <w:bCs/>
                <w:iCs/>
                <w:sz w:val="20"/>
                <w:szCs w:val="20"/>
                <w:highlight w:val="lightGray"/>
              </w:rPr>
              <w:t>Código</w:t>
            </w:r>
            <w:r w:rsidRPr="00F128A9">
              <w:rPr>
                <w:b/>
                <w:bCs/>
                <w:iCs/>
                <w:sz w:val="20"/>
                <w:szCs w:val="20"/>
              </w:rPr>
              <w:t>: 2121</w:t>
            </w:r>
          </w:p>
        </w:tc>
        <w:tc>
          <w:tcPr>
            <w:tcW w:w="930" w:type="dxa"/>
          </w:tcPr>
          <w:p w14:paraId="16DC1FE6" w14:textId="77777777" w:rsidR="00F128A9" w:rsidRPr="00F128A9" w:rsidRDefault="00F128A9" w:rsidP="00B1135F">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3º.</w:t>
            </w:r>
          </w:p>
        </w:tc>
      </w:tr>
      <w:tr w:rsidR="00F128A9" w:rsidRPr="00F128A9" w14:paraId="4CAFC61A" w14:textId="77777777" w:rsidTr="00B1135F">
        <w:tc>
          <w:tcPr>
            <w:tcW w:w="2622" w:type="dxa"/>
          </w:tcPr>
          <w:p w14:paraId="1238BB5B" w14:textId="77777777" w:rsidR="00F128A9" w:rsidRPr="00F128A9" w:rsidRDefault="00F128A9" w:rsidP="00B1135F">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:5h/a</w:t>
            </w:r>
          </w:p>
        </w:tc>
        <w:tc>
          <w:tcPr>
            <w:tcW w:w="1134" w:type="dxa"/>
          </w:tcPr>
          <w:p w14:paraId="25785DD0" w14:textId="77777777" w:rsidR="00F128A9" w:rsidRPr="00F128A9" w:rsidRDefault="00F128A9" w:rsidP="00B1135F">
            <w:pPr>
              <w:spacing w:before="120"/>
              <w:rPr>
                <w:b/>
                <w:bCs/>
                <w:iCs/>
                <w:sz w:val="20"/>
                <w:szCs w:val="20"/>
                <w:highlight w:val="lightGray"/>
              </w:rPr>
            </w:pPr>
            <w:r w:rsidRPr="00F128A9">
              <w:rPr>
                <w:b/>
                <w:bCs/>
                <w:iCs/>
                <w:sz w:val="20"/>
                <w:szCs w:val="20"/>
                <w:highlight w:val="lightGray"/>
              </w:rPr>
              <w:t>T</w:t>
            </w:r>
            <w:r w:rsidRPr="00F128A9">
              <w:rPr>
                <w:b/>
                <w:bCs/>
                <w:iCs/>
                <w:sz w:val="20"/>
                <w:szCs w:val="20"/>
              </w:rPr>
              <w:t>:      3ha</w:t>
            </w:r>
          </w:p>
        </w:tc>
        <w:tc>
          <w:tcPr>
            <w:tcW w:w="1176" w:type="dxa"/>
          </w:tcPr>
          <w:p w14:paraId="15B3C08B" w14:textId="77777777" w:rsidR="00F128A9" w:rsidRPr="00F128A9" w:rsidRDefault="00F128A9" w:rsidP="00B1135F">
            <w:pPr>
              <w:spacing w:before="120"/>
              <w:rPr>
                <w:b/>
                <w:bCs/>
                <w:iCs/>
                <w:sz w:val="20"/>
                <w:szCs w:val="20"/>
                <w:highlight w:val="lightGray"/>
              </w:rPr>
            </w:pPr>
            <w:r w:rsidRPr="00F128A9">
              <w:rPr>
                <w:b/>
                <w:bCs/>
                <w:iCs/>
                <w:sz w:val="20"/>
                <w:szCs w:val="20"/>
                <w:highlight w:val="lightGray"/>
              </w:rPr>
              <w:t>Lab</w:t>
            </w:r>
            <w:r w:rsidRPr="00F128A9">
              <w:rPr>
                <w:b/>
                <w:bCs/>
                <w:iCs/>
                <w:sz w:val="20"/>
                <w:szCs w:val="20"/>
              </w:rPr>
              <w:t>.:   2h/a</w:t>
            </w:r>
          </w:p>
        </w:tc>
        <w:tc>
          <w:tcPr>
            <w:tcW w:w="1496" w:type="dxa"/>
          </w:tcPr>
          <w:p w14:paraId="2BEE4F04" w14:textId="77777777" w:rsidR="00F128A9" w:rsidRPr="00F128A9" w:rsidRDefault="00F128A9" w:rsidP="00B1135F">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h/a </w:t>
            </w:r>
          </w:p>
        </w:tc>
        <w:tc>
          <w:tcPr>
            <w:tcW w:w="3371" w:type="dxa"/>
            <w:gridSpan w:val="4"/>
          </w:tcPr>
          <w:p w14:paraId="705A20F8" w14:textId="77777777" w:rsidR="00F128A9" w:rsidRPr="00F128A9" w:rsidRDefault="00F128A9" w:rsidP="00B1135F">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150 h/a</w:t>
            </w:r>
          </w:p>
        </w:tc>
      </w:tr>
    </w:tbl>
    <w:p w14:paraId="0E4F9E9A" w14:textId="77777777" w:rsidR="00F128A9" w:rsidRPr="00F128A9" w:rsidRDefault="00F128A9" w:rsidP="00F128A9">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F128A9" w:rsidRPr="00F128A9" w14:paraId="398ED4D8" w14:textId="77777777" w:rsidTr="00B1135F">
        <w:trPr>
          <w:trHeight w:val="535"/>
        </w:trPr>
        <w:tc>
          <w:tcPr>
            <w:tcW w:w="9799" w:type="dxa"/>
          </w:tcPr>
          <w:p w14:paraId="1F84348B" w14:textId="77777777" w:rsidR="00F128A9" w:rsidRPr="00F128A9" w:rsidRDefault="00F128A9" w:rsidP="00B1135F">
            <w:pPr>
              <w:spacing w:before="120"/>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2DE06D9F" w14:textId="77777777" w:rsidR="00F128A9" w:rsidRPr="00F128A9" w:rsidRDefault="00F128A9" w:rsidP="00B1135F">
            <w:pPr>
              <w:jc w:val="both"/>
              <w:rPr>
                <w:sz w:val="20"/>
                <w:szCs w:val="20"/>
              </w:rPr>
            </w:pPr>
            <w:r w:rsidRPr="00F128A9">
              <w:rPr>
                <w:sz w:val="20"/>
                <w:szCs w:val="20"/>
              </w:rPr>
              <w:t>Estudar as diferentes vias metabólicas, pelas quais o organismo humano produz energia e as substâncias necessárias para os processos vitais; bem como conhecer e avaliar a composição química dos fluidos biológicos com vistas aos processos fisiopatológicos.</w:t>
            </w:r>
          </w:p>
          <w:p w14:paraId="15DA3E49" w14:textId="77777777" w:rsidR="00F128A9" w:rsidRPr="00F128A9" w:rsidRDefault="00F128A9" w:rsidP="00B1135F">
            <w:pPr>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709441F8" w14:textId="77777777" w:rsidR="00F128A9" w:rsidRPr="00F128A9" w:rsidRDefault="00F128A9" w:rsidP="00B1135F">
            <w:pPr>
              <w:jc w:val="both"/>
              <w:rPr>
                <w:sz w:val="20"/>
                <w:szCs w:val="20"/>
              </w:rPr>
            </w:pPr>
            <w:r w:rsidRPr="00F128A9">
              <w:rPr>
                <w:sz w:val="20"/>
                <w:szCs w:val="20"/>
              </w:rPr>
              <w:t>- Reconhecer e explicar as diferentes vias metabólicas;</w:t>
            </w:r>
          </w:p>
          <w:p w14:paraId="02B3C3EE" w14:textId="77777777" w:rsidR="00F128A9" w:rsidRPr="00F128A9" w:rsidRDefault="00F128A9" w:rsidP="00B1135F">
            <w:pPr>
              <w:jc w:val="both"/>
              <w:rPr>
                <w:sz w:val="20"/>
                <w:szCs w:val="20"/>
              </w:rPr>
            </w:pPr>
            <w:r w:rsidRPr="00F128A9">
              <w:rPr>
                <w:sz w:val="20"/>
                <w:szCs w:val="20"/>
              </w:rPr>
              <w:t>- Relacionar os aspectos clínicos (desvio da normalidade) às vias metabólicas normais para fixação de conceitos</w:t>
            </w:r>
            <w:r w:rsidRPr="00F128A9">
              <w:rPr>
                <w:bCs/>
                <w:iCs/>
                <w:sz w:val="20"/>
                <w:szCs w:val="20"/>
              </w:rPr>
              <w:t xml:space="preserve"> </w:t>
            </w:r>
            <w:r w:rsidRPr="00F128A9">
              <w:rPr>
                <w:sz w:val="20"/>
                <w:szCs w:val="20"/>
              </w:rPr>
              <w:t xml:space="preserve">bioquímicos e fisiopatológicos; </w:t>
            </w:r>
          </w:p>
          <w:p w14:paraId="45702640" w14:textId="77777777" w:rsidR="00F128A9" w:rsidRPr="00F128A9" w:rsidRDefault="00F128A9" w:rsidP="00B1135F">
            <w:pPr>
              <w:jc w:val="both"/>
              <w:rPr>
                <w:bCs/>
                <w:iCs/>
                <w:sz w:val="20"/>
                <w:szCs w:val="20"/>
              </w:rPr>
            </w:pPr>
            <w:r w:rsidRPr="00F128A9">
              <w:rPr>
                <w:bCs/>
                <w:iCs/>
                <w:sz w:val="20"/>
                <w:szCs w:val="20"/>
              </w:rPr>
              <w:t>- Avaliar amostras biológicas por meio de testes bioquímicos específicos;</w:t>
            </w:r>
          </w:p>
          <w:p w14:paraId="7A784635" w14:textId="77777777" w:rsidR="00F128A9" w:rsidRPr="00F128A9" w:rsidRDefault="00F128A9" w:rsidP="00B1135F">
            <w:pPr>
              <w:jc w:val="both"/>
              <w:rPr>
                <w:bCs/>
                <w:iCs/>
                <w:sz w:val="20"/>
                <w:szCs w:val="20"/>
              </w:rPr>
            </w:pPr>
            <w:r w:rsidRPr="00F128A9">
              <w:rPr>
                <w:bCs/>
                <w:iCs/>
                <w:sz w:val="20"/>
                <w:szCs w:val="20"/>
              </w:rPr>
              <w:t>- Investigar trabalhos técnicos científicos no campo das análises clínicas; e</w:t>
            </w:r>
          </w:p>
          <w:p w14:paraId="732A51BE" w14:textId="77777777" w:rsidR="00F128A9" w:rsidRPr="00F128A9" w:rsidRDefault="00F128A9" w:rsidP="00B1135F">
            <w:pPr>
              <w:jc w:val="both"/>
              <w:rPr>
                <w:bCs/>
                <w:iCs/>
                <w:sz w:val="20"/>
                <w:szCs w:val="20"/>
              </w:rPr>
            </w:pPr>
            <w:r w:rsidRPr="00F128A9">
              <w:rPr>
                <w:bCs/>
                <w:iCs/>
                <w:sz w:val="20"/>
                <w:szCs w:val="20"/>
              </w:rPr>
              <w:t>- Determinar, interpretar e emitir laudos laboratoriais de bioquímica clínica</w:t>
            </w:r>
          </w:p>
        </w:tc>
      </w:tr>
    </w:tbl>
    <w:p w14:paraId="37882ED2" w14:textId="77777777" w:rsidR="00F128A9" w:rsidRPr="00F128A9" w:rsidRDefault="00F128A9" w:rsidP="00F128A9">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F128A9" w:rsidRPr="00F128A9" w14:paraId="7268BCB8" w14:textId="77777777" w:rsidTr="00B1135F">
        <w:trPr>
          <w:trHeight w:val="535"/>
          <w:jc w:val="center"/>
        </w:trPr>
        <w:tc>
          <w:tcPr>
            <w:tcW w:w="9859" w:type="dxa"/>
          </w:tcPr>
          <w:p w14:paraId="7E790BA5" w14:textId="77777777" w:rsidR="00F128A9" w:rsidRPr="00F128A9" w:rsidRDefault="00F128A9" w:rsidP="00B1135F">
            <w:pPr>
              <w:spacing w:before="120"/>
              <w:rPr>
                <w:b/>
                <w:bCs/>
                <w:iCs/>
                <w:sz w:val="20"/>
                <w:szCs w:val="20"/>
              </w:rPr>
            </w:pPr>
            <w:r w:rsidRPr="00F128A9">
              <w:rPr>
                <w:b/>
                <w:bCs/>
                <w:iCs/>
                <w:sz w:val="20"/>
                <w:szCs w:val="20"/>
                <w:highlight w:val="lightGray"/>
              </w:rPr>
              <w:t>3.3. Ementa</w:t>
            </w:r>
            <w:r w:rsidRPr="00F128A9">
              <w:rPr>
                <w:b/>
                <w:bCs/>
                <w:iCs/>
                <w:sz w:val="20"/>
                <w:szCs w:val="20"/>
              </w:rPr>
              <w:t>:</w:t>
            </w:r>
          </w:p>
          <w:p w14:paraId="04C0C596" w14:textId="77777777" w:rsidR="00F128A9" w:rsidRPr="00F128A9" w:rsidRDefault="00F128A9" w:rsidP="00B1135F">
            <w:pPr>
              <w:jc w:val="both"/>
              <w:rPr>
                <w:sz w:val="20"/>
                <w:szCs w:val="20"/>
              </w:rPr>
            </w:pPr>
            <w:r w:rsidRPr="00F128A9">
              <w:rPr>
                <w:sz w:val="20"/>
                <w:szCs w:val="20"/>
              </w:rPr>
              <w:t>A disciplina capacita o aluno a entender as principais vias metabólicas em diferentes situações (normalidade, doença e seus prognósticos), assim como as inter-relações metabólicas. Além disso, permite estudar as respostas metabólicas, através da escolha adequada de determinações bioquímicas nos diferentes fluidos biológicos.</w:t>
            </w:r>
          </w:p>
        </w:tc>
      </w:tr>
    </w:tbl>
    <w:p w14:paraId="371CC5A5" w14:textId="77777777" w:rsidR="00F128A9" w:rsidRPr="00F128A9" w:rsidRDefault="00F128A9" w:rsidP="00F128A9">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F128A9" w:rsidRPr="00F128A9" w14:paraId="712FF2EC" w14:textId="77777777" w:rsidTr="00B1135F">
        <w:trPr>
          <w:trHeight w:val="580"/>
          <w:jc w:val="center"/>
        </w:trPr>
        <w:tc>
          <w:tcPr>
            <w:tcW w:w="9900" w:type="dxa"/>
          </w:tcPr>
          <w:p w14:paraId="65D72CDF" w14:textId="77777777" w:rsidR="00F128A9" w:rsidRPr="00F128A9" w:rsidRDefault="00F128A9" w:rsidP="00B1135F">
            <w:pPr>
              <w:rPr>
                <w:sz w:val="20"/>
                <w:szCs w:val="20"/>
              </w:rPr>
            </w:pPr>
            <w:r w:rsidRPr="00F128A9">
              <w:rPr>
                <w:sz w:val="20"/>
                <w:szCs w:val="20"/>
                <w:highlight w:val="lightGray"/>
              </w:rPr>
              <w:t>3.4. Conteúdos Programáticos</w:t>
            </w:r>
            <w:r w:rsidRPr="00F128A9">
              <w:rPr>
                <w:sz w:val="20"/>
                <w:szCs w:val="20"/>
              </w:rPr>
              <w:t>:</w:t>
            </w:r>
          </w:p>
          <w:p w14:paraId="0AE1505D" w14:textId="77777777" w:rsidR="00F128A9" w:rsidRPr="00F128A9" w:rsidRDefault="00F128A9" w:rsidP="00B1135F">
            <w:pPr>
              <w:rPr>
                <w:sz w:val="20"/>
                <w:szCs w:val="20"/>
              </w:rPr>
            </w:pPr>
            <w:r w:rsidRPr="00F128A9">
              <w:rPr>
                <w:sz w:val="20"/>
                <w:szCs w:val="20"/>
              </w:rPr>
              <w:t>1. Introdução ao estudo da Bioquímica Clínica:</w:t>
            </w:r>
          </w:p>
          <w:p w14:paraId="00D4C21A" w14:textId="77777777" w:rsidR="00F128A9" w:rsidRPr="00F128A9" w:rsidRDefault="00F128A9" w:rsidP="00B1135F">
            <w:pPr>
              <w:rPr>
                <w:sz w:val="20"/>
                <w:szCs w:val="20"/>
                <w:shd w:val="clear" w:color="auto" w:fill="FFFFFF"/>
              </w:rPr>
            </w:pPr>
            <w:r w:rsidRPr="00F128A9">
              <w:rPr>
                <w:sz w:val="20"/>
                <w:szCs w:val="20"/>
                <w:shd w:val="clear" w:color="auto" w:fill="FFFFFF"/>
              </w:rPr>
              <w:t>Estudo das variáveis pré-analíticas, analíticas e pós-analíticas;</w:t>
            </w:r>
          </w:p>
          <w:p w14:paraId="7D270967" w14:textId="77777777" w:rsidR="00F128A9" w:rsidRPr="00F128A9" w:rsidRDefault="00F128A9" w:rsidP="00B1135F">
            <w:pPr>
              <w:rPr>
                <w:sz w:val="20"/>
                <w:szCs w:val="20"/>
                <w:shd w:val="clear" w:color="auto" w:fill="FFFFFF"/>
              </w:rPr>
            </w:pPr>
            <w:r w:rsidRPr="00F128A9">
              <w:rPr>
                <w:sz w:val="20"/>
                <w:szCs w:val="20"/>
                <w:shd w:val="clear" w:color="auto" w:fill="FFFFFF"/>
              </w:rPr>
              <w:t>Controle de qualidade no laboratório de bioquímica clínica; e</w:t>
            </w:r>
          </w:p>
          <w:p w14:paraId="5DA0A9D5" w14:textId="77777777" w:rsidR="00F128A9" w:rsidRPr="00F128A9" w:rsidRDefault="00F128A9" w:rsidP="00B1135F">
            <w:pPr>
              <w:rPr>
                <w:sz w:val="20"/>
                <w:szCs w:val="20"/>
                <w:shd w:val="clear" w:color="auto" w:fill="FFFFFF"/>
              </w:rPr>
            </w:pPr>
            <w:r w:rsidRPr="00F128A9">
              <w:rPr>
                <w:sz w:val="20"/>
                <w:szCs w:val="20"/>
                <w:shd w:val="clear" w:color="auto" w:fill="FFFFFF"/>
              </w:rPr>
              <w:t>Normas gerais para coleta e conservação de materiais biológicos.</w:t>
            </w:r>
          </w:p>
          <w:p w14:paraId="77A027AB" w14:textId="77777777" w:rsidR="00F128A9" w:rsidRPr="00F128A9" w:rsidRDefault="00F128A9" w:rsidP="00B1135F">
            <w:pPr>
              <w:rPr>
                <w:sz w:val="20"/>
                <w:szCs w:val="20"/>
              </w:rPr>
            </w:pPr>
            <w:r w:rsidRPr="00F128A9">
              <w:rPr>
                <w:sz w:val="20"/>
                <w:szCs w:val="20"/>
              </w:rPr>
              <w:t>Metabolismo de carboidratos:</w:t>
            </w:r>
          </w:p>
          <w:p w14:paraId="561EBC69" w14:textId="77777777" w:rsidR="00F128A9" w:rsidRPr="00F128A9" w:rsidRDefault="00F128A9" w:rsidP="00B1135F">
            <w:pPr>
              <w:rPr>
                <w:sz w:val="20"/>
                <w:szCs w:val="20"/>
              </w:rPr>
            </w:pPr>
            <w:bookmarkStart w:id="3" w:name="_Hlk2329734"/>
            <w:r w:rsidRPr="00F128A9">
              <w:rPr>
                <w:sz w:val="20"/>
                <w:szCs w:val="20"/>
              </w:rPr>
              <w:t>2.1 Digestão, absorção de monossacarídeos;</w:t>
            </w:r>
          </w:p>
          <w:p w14:paraId="742EFA8F" w14:textId="77777777" w:rsidR="00F128A9" w:rsidRPr="00F128A9" w:rsidRDefault="00F128A9" w:rsidP="00B1135F">
            <w:pPr>
              <w:rPr>
                <w:sz w:val="20"/>
                <w:szCs w:val="20"/>
              </w:rPr>
            </w:pPr>
            <w:r w:rsidRPr="00F128A9">
              <w:rPr>
                <w:sz w:val="20"/>
                <w:szCs w:val="20"/>
              </w:rPr>
              <w:t xml:space="preserve">2.2 Glicólise; </w:t>
            </w:r>
          </w:p>
          <w:p w14:paraId="494F27CD" w14:textId="77777777" w:rsidR="00F128A9" w:rsidRPr="00F128A9" w:rsidRDefault="00F128A9" w:rsidP="00B1135F">
            <w:pPr>
              <w:rPr>
                <w:sz w:val="20"/>
                <w:szCs w:val="20"/>
              </w:rPr>
            </w:pPr>
            <w:r w:rsidRPr="00F128A9">
              <w:rPr>
                <w:sz w:val="20"/>
                <w:szCs w:val="20"/>
              </w:rPr>
              <w:t>2.3 Glicólise anaeróbica (Fermentação)</w:t>
            </w:r>
          </w:p>
          <w:p w14:paraId="7CB6B404" w14:textId="77777777" w:rsidR="00F128A9" w:rsidRPr="00F128A9" w:rsidRDefault="00F128A9" w:rsidP="00B1135F">
            <w:pPr>
              <w:rPr>
                <w:sz w:val="20"/>
                <w:szCs w:val="20"/>
              </w:rPr>
            </w:pPr>
            <w:r w:rsidRPr="00F128A9">
              <w:rPr>
                <w:sz w:val="20"/>
                <w:szCs w:val="20"/>
              </w:rPr>
              <w:t>2.4 Ciclo de Krebs (ácido Cítrico)</w:t>
            </w:r>
          </w:p>
          <w:p w14:paraId="082507C6" w14:textId="77777777" w:rsidR="00F128A9" w:rsidRPr="00F128A9" w:rsidRDefault="00F128A9" w:rsidP="00B1135F">
            <w:pPr>
              <w:rPr>
                <w:sz w:val="20"/>
                <w:szCs w:val="20"/>
              </w:rPr>
            </w:pPr>
            <w:r w:rsidRPr="00F128A9">
              <w:rPr>
                <w:sz w:val="20"/>
                <w:szCs w:val="20"/>
              </w:rPr>
              <w:t>2.5 Cadeia de transporte de elétrons;</w:t>
            </w:r>
          </w:p>
          <w:p w14:paraId="0FA7F666" w14:textId="77777777" w:rsidR="00F128A9" w:rsidRPr="00F128A9" w:rsidRDefault="00F128A9" w:rsidP="00B1135F">
            <w:pPr>
              <w:rPr>
                <w:sz w:val="20"/>
                <w:szCs w:val="20"/>
              </w:rPr>
            </w:pPr>
            <w:r w:rsidRPr="00F128A9">
              <w:rPr>
                <w:sz w:val="20"/>
                <w:szCs w:val="20"/>
              </w:rPr>
              <w:t>2.6 Via das pentoses fosfato;</w:t>
            </w:r>
          </w:p>
          <w:p w14:paraId="39A454C3" w14:textId="77777777" w:rsidR="00F128A9" w:rsidRPr="00F128A9" w:rsidRDefault="00F128A9" w:rsidP="00B1135F">
            <w:pPr>
              <w:rPr>
                <w:sz w:val="20"/>
                <w:szCs w:val="20"/>
              </w:rPr>
            </w:pPr>
            <w:r w:rsidRPr="00F128A9">
              <w:rPr>
                <w:sz w:val="20"/>
                <w:szCs w:val="20"/>
              </w:rPr>
              <w:t xml:space="preserve">2.7 Metabolismo do glicogênio; </w:t>
            </w:r>
          </w:p>
          <w:p w14:paraId="70548F09" w14:textId="77777777" w:rsidR="00F128A9" w:rsidRPr="00F128A9" w:rsidRDefault="00F128A9" w:rsidP="00B1135F">
            <w:pPr>
              <w:rPr>
                <w:sz w:val="20"/>
                <w:szCs w:val="20"/>
              </w:rPr>
            </w:pPr>
            <w:r w:rsidRPr="00F128A9">
              <w:rPr>
                <w:sz w:val="20"/>
                <w:szCs w:val="20"/>
              </w:rPr>
              <w:t>2.8 Gliconeogênese;</w:t>
            </w:r>
          </w:p>
          <w:bookmarkEnd w:id="3"/>
          <w:p w14:paraId="77003012" w14:textId="77777777" w:rsidR="00F128A9" w:rsidRPr="00F128A9" w:rsidRDefault="00F128A9" w:rsidP="00B1135F">
            <w:pPr>
              <w:rPr>
                <w:sz w:val="20"/>
                <w:szCs w:val="20"/>
              </w:rPr>
            </w:pPr>
            <w:r w:rsidRPr="00F128A9">
              <w:rPr>
                <w:sz w:val="20"/>
                <w:szCs w:val="20"/>
              </w:rPr>
              <w:t>2.9 Manutenção da glicemia.</w:t>
            </w:r>
          </w:p>
          <w:p w14:paraId="5D4120A4" w14:textId="77777777" w:rsidR="00F128A9" w:rsidRPr="00F128A9" w:rsidRDefault="00F128A9" w:rsidP="00B1135F">
            <w:pPr>
              <w:rPr>
                <w:sz w:val="20"/>
                <w:szCs w:val="20"/>
              </w:rPr>
            </w:pPr>
            <w:r w:rsidRPr="00F128A9">
              <w:rPr>
                <w:sz w:val="20"/>
                <w:szCs w:val="20"/>
              </w:rPr>
              <w:t>2.10 Síndromes hiperglicêmicas (classificação segundo N.D.D.G); Síndromes hipoglicêmicas; estudo do teste de tolerância a glicose; estudo das proteínas glicadas (hemoglobina e frutosamina).</w:t>
            </w:r>
          </w:p>
          <w:p w14:paraId="268E2865" w14:textId="77777777" w:rsidR="00F128A9" w:rsidRPr="00F128A9" w:rsidRDefault="00F128A9" w:rsidP="00B1135F">
            <w:pPr>
              <w:rPr>
                <w:sz w:val="20"/>
                <w:szCs w:val="20"/>
              </w:rPr>
            </w:pPr>
            <w:r w:rsidRPr="00F128A9">
              <w:rPr>
                <w:sz w:val="20"/>
                <w:szCs w:val="20"/>
              </w:rPr>
              <w:t>Metabolismo de lipídeos:</w:t>
            </w:r>
          </w:p>
          <w:p w14:paraId="36B064FD" w14:textId="77777777" w:rsidR="00F128A9" w:rsidRPr="00F128A9" w:rsidRDefault="00F128A9" w:rsidP="00B1135F">
            <w:pPr>
              <w:rPr>
                <w:sz w:val="20"/>
                <w:szCs w:val="20"/>
              </w:rPr>
            </w:pPr>
            <w:r w:rsidRPr="00F128A9">
              <w:rPr>
                <w:sz w:val="20"/>
                <w:szCs w:val="20"/>
              </w:rPr>
              <w:t>3.1 Digestão, ressíntese na célula intestinal, transporte na linfa e no plasma;</w:t>
            </w:r>
          </w:p>
          <w:p w14:paraId="281EFD87" w14:textId="77777777" w:rsidR="00F128A9" w:rsidRPr="00F128A9" w:rsidRDefault="00F128A9" w:rsidP="00B1135F">
            <w:pPr>
              <w:rPr>
                <w:sz w:val="20"/>
                <w:szCs w:val="20"/>
              </w:rPr>
            </w:pPr>
            <w:r w:rsidRPr="00F128A9">
              <w:rPr>
                <w:sz w:val="20"/>
                <w:szCs w:val="20"/>
              </w:rPr>
              <w:t>3.2 Sistemas lipoprotéicos plasmáticos;</w:t>
            </w:r>
          </w:p>
          <w:p w14:paraId="47F0DFB0" w14:textId="77777777" w:rsidR="00F128A9" w:rsidRPr="00F128A9" w:rsidRDefault="00F128A9" w:rsidP="00B1135F">
            <w:pPr>
              <w:rPr>
                <w:sz w:val="20"/>
                <w:szCs w:val="20"/>
              </w:rPr>
            </w:pPr>
            <w:r w:rsidRPr="00F128A9">
              <w:rPr>
                <w:sz w:val="20"/>
                <w:szCs w:val="20"/>
              </w:rPr>
              <w:t>3.3 β-oxidação e corpos cetônicos;</w:t>
            </w:r>
          </w:p>
          <w:p w14:paraId="7EC22CE3" w14:textId="77777777" w:rsidR="00F128A9" w:rsidRPr="00F128A9" w:rsidRDefault="00F128A9" w:rsidP="00B1135F">
            <w:pPr>
              <w:rPr>
                <w:sz w:val="20"/>
                <w:szCs w:val="20"/>
              </w:rPr>
            </w:pPr>
            <w:r w:rsidRPr="00F128A9">
              <w:rPr>
                <w:sz w:val="20"/>
                <w:szCs w:val="20"/>
              </w:rPr>
              <w:t>3.4 Biossíntese de ácidos graxos e de lipídios;</w:t>
            </w:r>
          </w:p>
          <w:p w14:paraId="7A410B61" w14:textId="77777777" w:rsidR="00F128A9" w:rsidRPr="00F128A9" w:rsidRDefault="00F128A9" w:rsidP="00B1135F">
            <w:pPr>
              <w:rPr>
                <w:sz w:val="20"/>
                <w:szCs w:val="20"/>
              </w:rPr>
            </w:pPr>
            <w:r w:rsidRPr="00F128A9">
              <w:rPr>
                <w:sz w:val="20"/>
                <w:szCs w:val="20"/>
              </w:rPr>
              <w:t>3.5 Metabolismo de colesterol; e</w:t>
            </w:r>
          </w:p>
          <w:p w14:paraId="2C5E7F73" w14:textId="77777777" w:rsidR="00F128A9" w:rsidRPr="00F128A9" w:rsidRDefault="00F128A9" w:rsidP="00B1135F">
            <w:pPr>
              <w:rPr>
                <w:sz w:val="20"/>
                <w:szCs w:val="20"/>
              </w:rPr>
            </w:pPr>
            <w:r w:rsidRPr="00F128A9">
              <w:rPr>
                <w:sz w:val="20"/>
                <w:szCs w:val="20"/>
              </w:rPr>
              <w:t>3.6 Estudo das dislipidemias primárias e secundárias; classificação de Fredrickson; hipolipidemias.</w:t>
            </w:r>
          </w:p>
          <w:p w14:paraId="404C3851" w14:textId="77777777" w:rsidR="00F128A9" w:rsidRPr="00F128A9" w:rsidRDefault="00F128A9" w:rsidP="00B1135F">
            <w:pPr>
              <w:rPr>
                <w:sz w:val="20"/>
                <w:szCs w:val="20"/>
              </w:rPr>
            </w:pPr>
            <w:r w:rsidRPr="00F128A9">
              <w:rPr>
                <w:sz w:val="20"/>
                <w:szCs w:val="20"/>
              </w:rPr>
              <w:t xml:space="preserve">Metabolismo de aminoácidos: </w:t>
            </w:r>
          </w:p>
          <w:p w14:paraId="47195796" w14:textId="77777777" w:rsidR="00F128A9" w:rsidRPr="00F128A9" w:rsidRDefault="00F128A9" w:rsidP="00B1135F">
            <w:pPr>
              <w:rPr>
                <w:sz w:val="20"/>
                <w:szCs w:val="20"/>
              </w:rPr>
            </w:pPr>
            <w:r w:rsidRPr="00F128A9">
              <w:rPr>
                <w:sz w:val="20"/>
                <w:szCs w:val="20"/>
              </w:rPr>
              <w:t>4.1 Ciclo do nitrogênio; aproveitamento do nitrogênio atmosférico;</w:t>
            </w:r>
          </w:p>
          <w:p w14:paraId="3241FF5E" w14:textId="77777777" w:rsidR="00F128A9" w:rsidRPr="00F128A9" w:rsidRDefault="00F128A9" w:rsidP="00B1135F">
            <w:pPr>
              <w:rPr>
                <w:sz w:val="20"/>
                <w:szCs w:val="20"/>
              </w:rPr>
            </w:pPr>
            <w:r w:rsidRPr="00F128A9">
              <w:rPr>
                <w:sz w:val="20"/>
                <w:szCs w:val="20"/>
              </w:rPr>
              <w:t>4.2 Destino da cadeia carbônica;</w:t>
            </w:r>
          </w:p>
          <w:p w14:paraId="28EE85E0" w14:textId="77777777" w:rsidR="00F128A9" w:rsidRPr="00F128A9" w:rsidRDefault="00F128A9" w:rsidP="00B1135F">
            <w:pPr>
              <w:rPr>
                <w:sz w:val="20"/>
                <w:szCs w:val="20"/>
              </w:rPr>
            </w:pPr>
            <w:r w:rsidRPr="00F128A9">
              <w:rPr>
                <w:sz w:val="20"/>
                <w:szCs w:val="20"/>
              </w:rPr>
              <w:t>4.3 Importância das reações de desaminação e transaminação;</w:t>
            </w:r>
          </w:p>
          <w:p w14:paraId="6192BC36" w14:textId="77777777" w:rsidR="00F128A9" w:rsidRPr="00F128A9" w:rsidRDefault="00F128A9" w:rsidP="00B1135F">
            <w:pPr>
              <w:rPr>
                <w:sz w:val="20"/>
                <w:szCs w:val="20"/>
              </w:rPr>
            </w:pPr>
            <w:r w:rsidRPr="00F128A9">
              <w:rPr>
                <w:sz w:val="20"/>
                <w:szCs w:val="20"/>
              </w:rPr>
              <w:t>4.4 Ciclo da ureia; e</w:t>
            </w:r>
          </w:p>
          <w:p w14:paraId="554B5BA7" w14:textId="77777777" w:rsidR="00F128A9" w:rsidRPr="00F128A9" w:rsidRDefault="00F128A9" w:rsidP="00B1135F">
            <w:pPr>
              <w:rPr>
                <w:sz w:val="20"/>
                <w:szCs w:val="20"/>
              </w:rPr>
            </w:pPr>
            <w:r w:rsidRPr="00F128A9">
              <w:rPr>
                <w:sz w:val="20"/>
                <w:szCs w:val="20"/>
              </w:rPr>
              <w:t>4.5 Correlações clinico-patológicas entre as substâncias nitrogenadas não proteicas plasmáticas e urinárias.</w:t>
            </w:r>
          </w:p>
          <w:p w14:paraId="4707EF0F" w14:textId="77777777" w:rsidR="00F128A9" w:rsidRPr="00F128A9" w:rsidRDefault="00F128A9" w:rsidP="00B1135F">
            <w:pPr>
              <w:rPr>
                <w:sz w:val="20"/>
                <w:szCs w:val="20"/>
              </w:rPr>
            </w:pPr>
            <w:r w:rsidRPr="00F128A9">
              <w:rPr>
                <w:sz w:val="20"/>
                <w:szCs w:val="20"/>
              </w:rPr>
              <w:t>Metabolismo da Hemoglobina.</w:t>
            </w:r>
          </w:p>
          <w:p w14:paraId="166AE0AD" w14:textId="77777777" w:rsidR="00F128A9" w:rsidRPr="00F128A9" w:rsidRDefault="00F128A9" w:rsidP="00B1135F">
            <w:pPr>
              <w:rPr>
                <w:sz w:val="20"/>
                <w:szCs w:val="20"/>
              </w:rPr>
            </w:pPr>
            <w:r w:rsidRPr="00F128A9">
              <w:rPr>
                <w:sz w:val="20"/>
                <w:szCs w:val="20"/>
              </w:rPr>
              <w:t>Metabolismo de bases nitrogenadas e de nucleotídeos.</w:t>
            </w:r>
          </w:p>
          <w:p w14:paraId="1D3A189A" w14:textId="77777777" w:rsidR="00F128A9" w:rsidRPr="00F128A9" w:rsidRDefault="00F128A9" w:rsidP="00B1135F">
            <w:pPr>
              <w:rPr>
                <w:sz w:val="20"/>
                <w:szCs w:val="20"/>
              </w:rPr>
            </w:pPr>
            <w:r w:rsidRPr="00F128A9">
              <w:rPr>
                <w:sz w:val="20"/>
                <w:szCs w:val="20"/>
              </w:rPr>
              <w:t>Estudo da Função Renal:</w:t>
            </w:r>
          </w:p>
          <w:p w14:paraId="58CE97EC" w14:textId="77777777" w:rsidR="00F128A9" w:rsidRPr="00F128A9" w:rsidRDefault="00F128A9" w:rsidP="00B1135F">
            <w:pPr>
              <w:rPr>
                <w:sz w:val="20"/>
                <w:szCs w:val="20"/>
              </w:rPr>
            </w:pPr>
            <w:r w:rsidRPr="00F128A9">
              <w:rPr>
                <w:sz w:val="20"/>
                <w:szCs w:val="20"/>
              </w:rPr>
              <w:t xml:space="preserve">Introdução; </w:t>
            </w:r>
          </w:p>
          <w:p w14:paraId="08A7199F" w14:textId="77777777" w:rsidR="00F128A9" w:rsidRPr="00F128A9" w:rsidRDefault="00F128A9" w:rsidP="00B1135F">
            <w:pPr>
              <w:rPr>
                <w:sz w:val="20"/>
                <w:szCs w:val="20"/>
              </w:rPr>
            </w:pPr>
            <w:r w:rsidRPr="00F128A9">
              <w:rPr>
                <w:sz w:val="20"/>
                <w:szCs w:val="20"/>
              </w:rPr>
              <w:t xml:space="preserve">Formação da urina; </w:t>
            </w:r>
          </w:p>
          <w:p w14:paraId="0D8E96EC" w14:textId="77777777" w:rsidR="00F128A9" w:rsidRPr="00F128A9" w:rsidRDefault="00F128A9" w:rsidP="00B1135F">
            <w:pPr>
              <w:rPr>
                <w:sz w:val="20"/>
                <w:szCs w:val="20"/>
              </w:rPr>
            </w:pPr>
            <w:r w:rsidRPr="00F128A9">
              <w:rPr>
                <w:sz w:val="20"/>
                <w:szCs w:val="20"/>
              </w:rPr>
              <w:t>Estudo das características físico-químicas da urina; e</w:t>
            </w:r>
          </w:p>
          <w:p w14:paraId="32408B04" w14:textId="77777777" w:rsidR="00F128A9" w:rsidRPr="00F128A9" w:rsidRDefault="00F128A9" w:rsidP="00B1135F">
            <w:pPr>
              <w:rPr>
                <w:sz w:val="20"/>
                <w:szCs w:val="20"/>
              </w:rPr>
            </w:pPr>
            <w:r w:rsidRPr="00F128A9">
              <w:rPr>
                <w:sz w:val="20"/>
                <w:szCs w:val="20"/>
              </w:rPr>
              <w:t xml:space="preserve">Estudo do sedimento urinário. </w:t>
            </w:r>
          </w:p>
          <w:p w14:paraId="7121E387" w14:textId="77777777" w:rsidR="00F128A9" w:rsidRPr="00F128A9" w:rsidRDefault="00F128A9" w:rsidP="00B1135F">
            <w:pPr>
              <w:rPr>
                <w:sz w:val="20"/>
                <w:szCs w:val="20"/>
              </w:rPr>
            </w:pPr>
            <w:r w:rsidRPr="00F128A9">
              <w:rPr>
                <w:sz w:val="20"/>
                <w:szCs w:val="20"/>
              </w:rPr>
              <w:t xml:space="preserve">Enzimologia Clínica: </w:t>
            </w:r>
          </w:p>
          <w:p w14:paraId="3C22B265" w14:textId="77777777" w:rsidR="00F128A9" w:rsidRPr="00F128A9" w:rsidRDefault="00F128A9" w:rsidP="00B1135F">
            <w:pPr>
              <w:rPr>
                <w:sz w:val="20"/>
                <w:szCs w:val="20"/>
              </w:rPr>
            </w:pPr>
            <w:r w:rsidRPr="00F128A9">
              <w:rPr>
                <w:sz w:val="20"/>
                <w:szCs w:val="20"/>
              </w:rPr>
              <w:t xml:space="preserve">Importância e aplicação clínica de enzimas para o diagnóstico clínico-laboratorial; </w:t>
            </w:r>
          </w:p>
          <w:p w14:paraId="1A22AC61" w14:textId="77777777" w:rsidR="00F128A9" w:rsidRPr="00F128A9" w:rsidRDefault="00F128A9" w:rsidP="00B1135F">
            <w:pPr>
              <w:rPr>
                <w:sz w:val="20"/>
                <w:szCs w:val="20"/>
              </w:rPr>
            </w:pPr>
            <w:r w:rsidRPr="00F128A9">
              <w:rPr>
                <w:sz w:val="20"/>
                <w:szCs w:val="20"/>
              </w:rPr>
              <w:t>Perfil enzimático nas moléstias: cardiovasculares, hepatobiliares, gastrintestinal, pancreática, renal, entre outras.</w:t>
            </w:r>
          </w:p>
          <w:p w14:paraId="3F3BB6FE" w14:textId="77777777" w:rsidR="00F128A9" w:rsidRPr="00F128A9" w:rsidRDefault="00F128A9" w:rsidP="00B1135F">
            <w:pPr>
              <w:rPr>
                <w:sz w:val="20"/>
                <w:szCs w:val="20"/>
              </w:rPr>
            </w:pPr>
            <w:r w:rsidRPr="00F128A9">
              <w:rPr>
                <w:sz w:val="20"/>
                <w:szCs w:val="20"/>
              </w:rPr>
              <w:t xml:space="preserve">Líquido cefalorraquidiano: </w:t>
            </w:r>
          </w:p>
          <w:p w14:paraId="70E7F920" w14:textId="77777777" w:rsidR="00F128A9" w:rsidRPr="00F128A9" w:rsidRDefault="00F128A9" w:rsidP="00B1135F">
            <w:pPr>
              <w:rPr>
                <w:sz w:val="20"/>
                <w:szCs w:val="20"/>
              </w:rPr>
            </w:pPr>
            <w:r w:rsidRPr="00F128A9">
              <w:rPr>
                <w:sz w:val="20"/>
                <w:szCs w:val="20"/>
              </w:rPr>
              <w:t>Produção;</w:t>
            </w:r>
          </w:p>
          <w:p w14:paraId="0E4D2C13" w14:textId="77777777" w:rsidR="00F128A9" w:rsidRPr="00F128A9" w:rsidRDefault="00F128A9" w:rsidP="00B1135F">
            <w:pPr>
              <w:rPr>
                <w:sz w:val="20"/>
                <w:szCs w:val="20"/>
              </w:rPr>
            </w:pPr>
            <w:r w:rsidRPr="00F128A9">
              <w:rPr>
                <w:sz w:val="20"/>
                <w:szCs w:val="20"/>
              </w:rPr>
              <w:t xml:space="preserve">Função; </w:t>
            </w:r>
          </w:p>
          <w:p w14:paraId="41A09AA9" w14:textId="77777777" w:rsidR="00F128A9" w:rsidRPr="00F128A9" w:rsidRDefault="00F128A9" w:rsidP="00B1135F">
            <w:pPr>
              <w:rPr>
                <w:sz w:val="20"/>
                <w:szCs w:val="20"/>
              </w:rPr>
            </w:pPr>
            <w:r w:rsidRPr="00F128A9">
              <w:rPr>
                <w:sz w:val="20"/>
                <w:szCs w:val="20"/>
              </w:rPr>
              <w:t xml:space="preserve">Coleta; </w:t>
            </w:r>
          </w:p>
          <w:p w14:paraId="495A235B" w14:textId="77777777" w:rsidR="00F128A9" w:rsidRPr="00F128A9" w:rsidRDefault="00F128A9" w:rsidP="00B1135F">
            <w:pPr>
              <w:rPr>
                <w:sz w:val="20"/>
                <w:szCs w:val="20"/>
              </w:rPr>
            </w:pPr>
            <w:r w:rsidRPr="00F128A9">
              <w:rPr>
                <w:sz w:val="20"/>
                <w:szCs w:val="20"/>
              </w:rPr>
              <w:t>Principais alterações;</w:t>
            </w:r>
          </w:p>
          <w:p w14:paraId="220B2B5C" w14:textId="77777777" w:rsidR="00F128A9" w:rsidRPr="00F128A9" w:rsidRDefault="00F128A9" w:rsidP="00B1135F">
            <w:pPr>
              <w:rPr>
                <w:sz w:val="20"/>
                <w:szCs w:val="20"/>
              </w:rPr>
            </w:pPr>
            <w:r w:rsidRPr="00F128A9">
              <w:rPr>
                <w:sz w:val="20"/>
                <w:szCs w:val="20"/>
              </w:rPr>
              <w:t>Análise e correlação clínico-laboratorial.</w:t>
            </w:r>
          </w:p>
          <w:p w14:paraId="218B1EF9" w14:textId="77777777" w:rsidR="00F128A9" w:rsidRPr="00F128A9" w:rsidRDefault="00F128A9" w:rsidP="00B1135F">
            <w:pPr>
              <w:rPr>
                <w:sz w:val="20"/>
                <w:szCs w:val="20"/>
              </w:rPr>
            </w:pPr>
            <w:r w:rsidRPr="00F128A9">
              <w:rPr>
                <w:sz w:val="20"/>
                <w:szCs w:val="20"/>
              </w:rPr>
              <w:t>Inter-relações metabólicas.</w:t>
            </w:r>
          </w:p>
        </w:tc>
      </w:tr>
    </w:tbl>
    <w:p w14:paraId="578737FA" w14:textId="77777777" w:rsidR="00F128A9" w:rsidRPr="00F128A9" w:rsidRDefault="00F128A9" w:rsidP="00F128A9">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F128A9" w:rsidRPr="00F128A9" w14:paraId="7C82C82F" w14:textId="77777777" w:rsidTr="00B1135F">
        <w:trPr>
          <w:trHeight w:val="580"/>
          <w:jc w:val="center"/>
        </w:trPr>
        <w:tc>
          <w:tcPr>
            <w:tcW w:w="9900" w:type="dxa"/>
          </w:tcPr>
          <w:p w14:paraId="797B4F8D" w14:textId="77777777" w:rsidR="00F128A9" w:rsidRPr="00F128A9" w:rsidRDefault="00F128A9" w:rsidP="00B1135F">
            <w:pPr>
              <w:rPr>
                <w:sz w:val="20"/>
                <w:szCs w:val="20"/>
              </w:rPr>
            </w:pPr>
            <w:r w:rsidRPr="00F128A9">
              <w:rPr>
                <w:sz w:val="20"/>
                <w:szCs w:val="20"/>
                <w:highlight w:val="lightGray"/>
              </w:rPr>
              <w:t>3.5. Estimativa de cronograma para o desenvolvimento dos Conteúdos Programáticos</w:t>
            </w:r>
            <w:r w:rsidRPr="00F128A9">
              <w:rPr>
                <w:sz w:val="20"/>
                <w:szCs w:val="20"/>
              </w:rPr>
              <w:t>:</w:t>
            </w:r>
          </w:p>
          <w:p w14:paraId="0AA7DD58" w14:textId="77777777" w:rsidR="00F128A9" w:rsidRPr="00F128A9" w:rsidRDefault="00F128A9" w:rsidP="00B1135F">
            <w:pPr>
              <w:rPr>
                <w:sz w:val="20"/>
                <w:szCs w:val="20"/>
              </w:rPr>
            </w:pPr>
            <w:r w:rsidRPr="00F128A9">
              <w:rPr>
                <w:sz w:val="20"/>
                <w:szCs w:val="20"/>
              </w:rPr>
              <w:t>Considerando-se 5h/a por semana, teremos:</w:t>
            </w:r>
          </w:p>
          <w:p w14:paraId="64E33C07" w14:textId="77777777" w:rsidR="00F128A9" w:rsidRPr="00F128A9" w:rsidRDefault="00F128A9" w:rsidP="00B1135F">
            <w:pPr>
              <w:rPr>
                <w:sz w:val="20"/>
                <w:szCs w:val="20"/>
              </w:rPr>
            </w:pPr>
            <w:r w:rsidRPr="00F128A9">
              <w:rPr>
                <w:sz w:val="20"/>
                <w:szCs w:val="20"/>
              </w:rPr>
              <w:t>1. Introdução ao estudo da Bioquímica Clínica: 3 h/a - 2 Metabolismo de carboidratos: 36 h/a - 3. Metabolismo de lipídeos: 36 h/a - 4. Metabolismo de aminoácidos: 22 h/a - 5. Metabolismo da Hemoglobina: 3 h/a - 6. Metabolismo de bases nitrogenadas e de nucleotídeos: 16 h/a - 7. Estudo da Função Renal: 3 h/a - 8. Enzimologia Clínica: 6 h/a - 9. Líquido cefalorraquidiano: 2 h/a - 10. Inter-relações metabólicas: 20 h/a</w:t>
            </w:r>
          </w:p>
        </w:tc>
      </w:tr>
    </w:tbl>
    <w:p w14:paraId="4046A5A4" w14:textId="77777777" w:rsidR="00F128A9" w:rsidRPr="00F128A9" w:rsidRDefault="00F128A9" w:rsidP="00F128A9">
      <w:pPr>
        <w:rPr>
          <w:sz w:val="20"/>
          <w:szCs w:val="20"/>
        </w:rPr>
      </w:pPr>
    </w:p>
    <w:tbl>
      <w:tblPr>
        <w:tblW w:w="9981" w:type="dxa"/>
        <w:jc w:val="center"/>
        <w:tblCellMar>
          <w:left w:w="70" w:type="dxa"/>
          <w:right w:w="70" w:type="dxa"/>
        </w:tblCellMar>
        <w:tblLook w:val="0000" w:firstRow="0" w:lastRow="0" w:firstColumn="0" w:lastColumn="0" w:noHBand="0" w:noVBand="0"/>
      </w:tblPr>
      <w:tblGrid>
        <w:gridCol w:w="9900"/>
        <w:gridCol w:w="81"/>
      </w:tblGrid>
      <w:tr w:rsidR="00F128A9" w:rsidRPr="00F128A9" w14:paraId="39A75822" w14:textId="77777777" w:rsidTr="00B1135F">
        <w:trPr>
          <w:gridAfter w:val="1"/>
          <w:wAfter w:w="81" w:type="dxa"/>
          <w:trHeight w:val="580"/>
          <w:jc w:val="center"/>
        </w:trPr>
        <w:tc>
          <w:tcPr>
            <w:tcW w:w="9900" w:type="dxa"/>
          </w:tcPr>
          <w:p w14:paraId="714D5413" w14:textId="77777777" w:rsidR="00F128A9" w:rsidRPr="00F128A9" w:rsidRDefault="00F128A9" w:rsidP="00B1135F">
            <w:pPr>
              <w:spacing w:before="120"/>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3E9F5264" w14:textId="77777777" w:rsidR="00F128A9" w:rsidRPr="00F128A9" w:rsidRDefault="00F128A9" w:rsidP="00B1135F">
            <w:pPr>
              <w:jc w:val="both"/>
              <w:rPr>
                <w:sz w:val="20"/>
                <w:szCs w:val="20"/>
              </w:rPr>
            </w:pPr>
            <w:r w:rsidRPr="00F128A9">
              <w:rPr>
                <w:sz w:val="20"/>
                <w:szCs w:val="20"/>
              </w:rPr>
              <w:t xml:space="preserve">Visitar o endereço: </w:t>
            </w:r>
            <w:hyperlink r:id="rId13" w:history="1">
              <w:r w:rsidRPr="00F128A9">
                <w:rPr>
                  <w:color w:val="0000FF"/>
                  <w:sz w:val="20"/>
                  <w:szCs w:val="20"/>
                  <w:u w:val="single"/>
                </w:rPr>
                <w:t>http://sbbq.iq.usp.br/revista/</w:t>
              </w:r>
            </w:hyperlink>
          </w:p>
          <w:p w14:paraId="012898FA" w14:textId="77777777" w:rsidR="00F128A9" w:rsidRPr="00F128A9" w:rsidRDefault="00F128A9" w:rsidP="00B1135F">
            <w:pPr>
              <w:jc w:val="both"/>
              <w:rPr>
                <w:sz w:val="20"/>
                <w:szCs w:val="20"/>
              </w:rPr>
            </w:pPr>
            <w:r w:rsidRPr="00F128A9">
              <w:rPr>
                <w:sz w:val="20"/>
                <w:szCs w:val="20"/>
              </w:rPr>
              <w:t xml:space="preserve">Utilizar o endereço: </w:t>
            </w:r>
            <w:hyperlink r:id="rId14" w:history="1">
              <w:r w:rsidRPr="00F128A9">
                <w:rPr>
                  <w:color w:val="0000FF"/>
                  <w:sz w:val="20"/>
                  <w:szCs w:val="20"/>
                  <w:u w:val="single"/>
                </w:rPr>
                <w:t>www.scielo.br</w:t>
              </w:r>
            </w:hyperlink>
            <w:r w:rsidRPr="00F128A9">
              <w:rPr>
                <w:sz w:val="20"/>
                <w:szCs w:val="20"/>
              </w:rPr>
              <w:t xml:space="preserve"> para busca de textos científicos.</w:t>
            </w:r>
          </w:p>
          <w:p w14:paraId="0D816FB6" w14:textId="77777777" w:rsidR="00F128A9" w:rsidRPr="00F128A9" w:rsidRDefault="00F128A9" w:rsidP="00B1135F">
            <w:pPr>
              <w:jc w:val="both"/>
              <w:rPr>
                <w:sz w:val="20"/>
                <w:szCs w:val="20"/>
              </w:rPr>
            </w:pPr>
            <w:r w:rsidRPr="00F128A9">
              <w:rPr>
                <w:sz w:val="20"/>
                <w:szCs w:val="20"/>
              </w:rPr>
              <w:t>Serão disponibilizados ao aluno, casos clínicos referentes ao conteúdo programático para emissão dos relatórios de aulas práticas como laudos.</w:t>
            </w:r>
          </w:p>
        </w:tc>
      </w:tr>
      <w:tr w:rsidR="00F128A9" w:rsidRPr="00F128A9" w14:paraId="16D94D55" w14:textId="77777777" w:rsidTr="00B1135F">
        <w:trPr>
          <w:trHeight w:val="535"/>
          <w:jc w:val="center"/>
        </w:trPr>
        <w:tc>
          <w:tcPr>
            <w:tcW w:w="9981" w:type="dxa"/>
            <w:gridSpan w:val="2"/>
          </w:tcPr>
          <w:p w14:paraId="63ECEC79" w14:textId="77777777" w:rsidR="00F128A9" w:rsidRPr="00F128A9" w:rsidRDefault="00F128A9" w:rsidP="00B1135F">
            <w:pPr>
              <w:spacing w:before="120"/>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1338D77E" w14:textId="77777777" w:rsidR="00F128A9" w:rsidRPr="00F128A9" w:rsidRDefault="00F128A9" w:rsidP="00B1135F">
            <w:pPr>
              <w:jc w:val="both"/>
              <w:rPr>
                <w:sz w:val="20"/>
                <w:szCs w:val="20"/>
              </w:rPr>
            </w:pPr>
            <w:r w:rsidRPr="00F128A9">
              <w:rPr>
                <w:sz w:val="20"/>
                <w:szCs w:val="20"/>
              </w:rPr>
              <w:t>O desenvolvimento do conteúdo programático da disciplina será através de:</w:t>
            </w:r>
          </w:p>
          <w:p w14:paraId="06AFC815" w14:textId="77777777" w:rsidR="00F128A9" w:rsidRPr="00F128A9" w:rsidRDefault="00F128A9" w:rsidP="00B1135F">
            <w:pPr>
              <w:jc w:val="both"/>
              <w:rPr>
                <w:sz w:val="20"/>
                <w:szCs w:val="20"/>
              </w:rPr>
            </w:pPr>
            <w:r w:rsidRPr="00F128A9">
              <w:rPr>
                <w:sz w:val="20"/>
                <w:szCs w:val="20"/>
              </w:rPr>
              <w:t>-  Aulas teóricas interativas;</w:t>
            </w:r>
          </w:p>
          <w:p w14:paraId="209B6FCC" w14:textId="77777777" w:rsidR="00F128A9" w:rsidRPr="00F128A9" w:rsidRDefault="00F128A9" w:rsidP="00B1135F">
            <w:pPr>
              <w:jc w:val="both"/>
              <w:rPr>
                <w:sz w:val="20"/>
                <w:szCs w:val="20"/>
              </w:rPr>
            </w:pPr>
            <w:r w:rsidRPr="00F128A9">
              <w:rPr>
                <w:sz w:val="20"/>
                <w:szCs w:val="20"/>
              </w:rPr>
              <w:t>- Grupos de discussão: onde serão discutidos casos clínicos integrando conceitos teóricos e práticos e artigos científicos relacionados aos tópicos vistos na teoria; e</w:t>
            </w:r>
          </w:p>
          <w:p w14:paraId="061CB85C" w14:textId="77777777" w:rsidR="00F128A9" w:rsidRPr="00F128A9" w:rsidRDefault="00F128A9" w:rsidP="00B1135F">
            <w:pPr>
              <w:jc w:val="both"/>
              <w:rPr>
                <w:color w:val="FF0000"/>
                <w:sz w:val="20"/>
                <w:szCs w:val="20"/>
              </w:rPr>
            </w:pPr>
            <w:r w:rsidRPr="00F128A9">
              <w:rPr>
                <w:sz w:val="20"/>
                <w:szCs w:val="20"/>
              </w:rPr>
              <w:t>- Aulas práticas com experimentos laboratoriais dos assuntos pertinentes às atividades teóricas, interpretação e relação com a teoria.</w:t>
            </w:r>
          </w:p>
        </w:tc>
      </w:tr>
      <w:tr w:rsidR="00F128A9" w:rsidRPr="00F128A9" w14:paraId="28E41063" w14:textId="77777777" w:rsidTr="00B1135F">
        <w:trPr>
          <w:trHeight w:val="535"/>
          <w:jc w:val="center"/>
        </w:trPr>
        <w:tc>
          <w:tcPr>
            <w:tcW w:w="9981" w:type="dxa"/>
            <w:gridSpan w:val="2"/>
          </w:tcPr>
          <w:p w14:paraId="29787A4A" w14:textId="77777777" w:rsidR="00F128A9" w:rsidRPr="00F128A9" w:rsidRDefault="00F128A9" w:rsidP="00B1135F">
            <w:pPr>
              <w:spacing w:before="120"/>
              <w:rPr>
                <w:b/>
                <w:bCs/>
                <w:iCs/>
                <w:sz w:val="20"/>
                <w:szCs w:val="20"/>
              </w:rPr>
            </w:pPr>
            <w:r w:rsidRPr="00F128A9">
              <w:rPr>
                <w:b/>
                <w:bCs/>
                <w:iCs/>
                <w:sz w:val="20"/>
                <w:szCs w:val="20"/>
              </w:rPr>
              <w:t>3.8. Bibliografia Básica:</w:t>
            </w:r>
          </w:p>
          <w:p w14:paraId="0DF83C82" w14:textId="77777777" w:rsidR="00F128A9" w:rsidRPr="00F128A9" w:rsidRDefault="00F128A9" w:rsidP="00B1135F">
            <w:pPr>
              <w:rPr>
                <w:caps/>
                <w:sz w:val="20"/>
                <w:szCs w:val="20"/>
              </w:rPr>
            </w:pPr>
            <w:r w:rsidRPr="00F128A9">
              <w:rPr>
                <w:rFonts w:eastAsia="Calibri"/>
                <w:sz w:val="20"/>
                <w:szCs w:val="20"/>
                <w:shd w:val="clear" w:color="auto" w:fill="FFFFFF"/>
                <w:lang w:eastAsia="en-US"/>
              </w:rPr>
              <w:t>COX, Michael M.; LEHNINGER, Albert Lester; NELSON, David L.</w:t>
            </w:r>
            <w:r w:rsidRPr="00F128A9">
              <w:rPr>
                <w:rFonts w:eastAsia="Calibri"/>
                <w:b/>
                <w:bCs/>
                <w:sz w:val="20"/>
                <w:szCs w:val="20"/>
                <w:bdr w:val="none" w:sz="0" w:space="0" w:color="auto" w:frame="1"/>
                <w:shd w:val="clear" w:color="auto" w:fill="FFFFFF"/>
                <w:lang w:eastAsia="en-US"/>
              </w:rPr>
              <w:t> Princípios de bioquímica de Lehninger.</w:t>
            </w:r>
            <w:r w:rsidRPr="00F128A9">
              <w:rPr>
                <w:rFonts w:eastAsia="Calibri"/>
                <w:sz w:val="20"/>
                <w:szCs w:val="20"/>
                <w:shd w:val="clear" w:color="auto" w:fill="FFFFFF"/>
                <w:lang w:eastAsia="en-US"/>
              </w:rPr>
              <w:t> 5. ed. Porto Alegre: Artmed, 2011. </w:t>
            </w:r>
            <w:r w:rsidRPr="00F128A9">
              <w:rPr>
                <w:caps/>
                <w:sz w:val="20"/>
                <w:szCs w:val="20"/>
              </w:rPr>
              <w:t xml:space="preserve"> </w:t>
            </w:r>
          </w:p>
          <w:p w14:paraId="0735EF9E" w14:textId="77777777" w:rsidR="00F128A9" w:rsidRPr="00F128A9" w:rsidRDefault="00F128A9" w:rsidP="00B1135F">
            <w:pPr>
              <w:rPr>
                <w:rFonts w:eastAsia="Calibri"/>
                <w:sz w:val="20"/>
                <w:szCs w:val="20"/>
                <w:shd w:val="clear" w:color="auto" w:fill="FFFFFF"/>
                <w:lang w:eastAsia="en-US"/>
              </w:rPr>
            </w:pPr>
            <w:r w:rsidRPr="00F128A9">
              <w:rPr>
                <w:rFonts w:eastAsia="Calibri"/>
                <w:sz w:val="20"/>
                <w:szCs w:val="20"/>
                <w:shd w:val="clear" w:color="auto" w:fill="FFFFFF"/>
                <w:lang w:eastAsia="en-US"/>
              </w:rPr>
              <w:t>DEVLIN, Thomas M. (Coord.).</w:t>
            </w:r>
            <w:r w:rsidRPr="00F128A9">
              <w:rPr>
                <w:rFonts w:eastAsia="Calibri"/>
                <w:b/>
                <w:bCs/>
                <w:sz w:val="20"/>
                <w:szCs w:val="20"/>
                <w:bdr w:val="none" w:sz="0" w:space="0" w:color="auto" w:frame="1"/>
                <w:shd w:val="clear" w:color="auto" w:fill="FFFFFF"/>
                <w:lang w:eastAsia="en-US"/>
              </w:rPr>
              <w:t> Manual de bioquímica com correlações clínicas.</w:t>
            </w:r>
            <w:r w:rsidRPr="00F128A9">
              <w:rPr>
                <w:rFonts w:eastAsia="Calibri"/>
                <w:sz w:val="20"/>
                <w:szCs w:val="20"/>
                <w:shd w:val="clear" w:color="auto" w:fill="FFFFFF"/>
                <w:lang w:eastAsia="en-US"/>
              </w:rPr>
              <w:t> Tradução de Yara M. MICHELACCI. 1. ed. São Paulo: Edgard Blucher, 2007. </w:t>
            </w:r>
          </w:p>
          <w:p w14:paraId="3B363034" w14:textId="77777777" w:rsidR="00F128A9" w:rsidRPr="00F128A9" w:rsidRDefault="00F128A9" w:rsidP="00B1135F">
            <w:pPr>
              <w:rPr>
                <w:bCs/>
                <w:iCs/>
                <w:sz w:val="20"/>
                <w:szCs w:val="20"/>
              </w:rPr>
            </w:pPr>
            <w:r w:rsidRPr="00F128A9">
              <w:rPr>
                <w:rFonts w:eastAsia="Calibri"/>
                <w:sz w:val="20"/>
                <w:szCs w:val="20"/>
                <w:shd w:val="clear" w:color="auto" w:fill="FFFFFF"/>
                <w:lang w:val="en-US" w:eastAsia="en-US"/>
              </w:rPr>
              <w:t>TYMOCZKO, John L.; STRYER, Lubert; BERG, Jeremy M.</w:t>
            </w:r>
            <w:r w:rsidRPr="00F128A9">
              <w:rPr>
                <w:rFonts w:eastAsia="Calibri"/>
                <w:b/>
                <w:bCs/>
                <w:sz w:val="20"/>
                <w:szCs w:val="20"/>
                <w:bdr w:val="none" w:sz="0" w:space="0" w:color="auto" w:frame="1"/>
                <w:shd w:val="clear" w:color="auto" w:fill="FFFFFF"/>
                <w:lang w:val="en-US" w:eastAsia="en-US"/>
              </w:rPr>
              <w:t> Bioquímica.</w:t>
            </w:r>
            <w:r w:rsidRPr="00F128A9">
              <w:rPr>
                <w:rFonts w:eastAsia="Calibri"/>
                <w:sz w:val="20"/>
                <w:szCs w:val="20"/>
                <w:shd w:val="clear" w:color="auto" w:fill="FFFFFF"/>
                <w:lang w:val="en-US" w:eastAsia="en-US"/>
              </w:rPr>
              <w:t> </w:t>
            </w:r>
            <w:r w:rsidRPr="00F128A9">
              <w:rPr>
                <w:rFonts w:eastAsia="Calibri"/>
                <w:sz w:val="20"/>
                <w:szCs w:val="20"/>
                <w:shd w:val="clear" w:color="auto" w:fill="FFFFFF"/>
                <w:lang w:eastAsia="en-US"/>
              </w:rPr>
              <w:t>6.ed. Rio de Janeiro: Guanabara Koogan, 2008.</w:t>
            </w:r>
          </w:p>
        </w:tc>
      </w:tr>
      <w:tr w:rsidR="00F128A9" w:rsidRPr="00F128A9" w14:paraId="3DF42934" w14:textId="77777777" w:rsidTr="00B1135F">
        <w:trPr>
          <w:trHeight w:val="535"/>
          <w:jc w:val="center"/>
        </w:trPr>
        <w:tc>
          <w:tcPr>
            <w:tcW w:w="9981" w:type="dxa"/>
            <w:gridSpan w:val="2"/>
          </w:tcPr>
          <w:p w14:paraId="5055631B" w14:textId="77777777" w:rsidR="00F128A9" w:rsidRPr="00F128A9" w:rsidRDefault="00F128A9" w:rsidP="00B1135F">
            <w:pPr>
              <w:tabs>
                <w:tab w:val="center" w:pos="10460"/>
              </w:tabs>
              <w:spacing w:before="120"/>
              <w:rPr>
                <w:b/>
                <w:bCs/>
                <w:iCs/>
                <w:sz w:val="20"/>
                <w:szCs w:val="20"/>
              </w:rPr>
            </w:pPr>
            <w:r w:rsidRPr="00F128A9">
              <w:rPr>
                <w:b/>
                <w:bCs/>
                <w:iCs/>
                <w:sz w:val="20"/>
                <w:szCs w:val="20"/>
              </w:rPr>
              <w:t>3.9. Bibliografia Complementar:</w:t>
            </w:r>
          </w:p>
          <w:p w14:paraId="76C7E509" w14:textId="77777777" w:rsidR="00F128A9" w:rsidRPr="00F128A9" w:rsidRDefault="00F128A9" w:rsidP="00B1135F">
            <w:pPr>
              <w:tabs>
                <w:tab w:val="center" w:pos="10460"/>
              </w:tabs>
              <w:jc w:val="both"/>
              <w:rPr>
                <w:rFonts w:eastAsia="Calibri"/>
                <w:color w:val="000000"/>
                <w:sz w:val="20"/>
                <w:szCs w:val="20"/>
                <w:shd w:val="clear" w:color="auto" w:fill="FFFFFF"/>
                <w:lang w:eastAsia="en-US"/>
              </w:rPr>
            </w:pPr>
            <w:r w:rsidRPr="00F128A9">
              <w:rPr>
                <w:rFonts w:eastAsia="Calibri"/>
                <w:color w:val="000000"/>
                <w:sz w:val="20"/>
                <w:szCs w:val="20"/>
                <w:shd w:val="clear" w:color="auto" w:fill="FFFFFF"/>
                <w:lang w:eastAsia="en-US"/>
              </w:rPr>
              <w:t xml:space="preserve">BAYNES, John W.; DOMINICZAK, Marek. H. </w:t>
            </w:r>
            <w:r w:rsidRPr="00F128A9">
              <w:rPr>
                <w:rFonts w:eastAsia="Calibri"/>
                <w:b/>
                <w:bCs/>
                <w:color w:val="000000"/>
                <w:sz w:val="20"/>
                <w:szCs w:val="20"/>
                <w:shd w:val="clear" w:color="auto" w:fill="FFFFFF"/>
                <w:lang w:eastAsia="en-US"/>
              </w:rPr>
              <w:t>Bioquímica Médica</w:t>
            </w:r>
            <w:r w:rsidRPr="00F128A9">
              <w:rPr>
                <w:rFonts w:eastAsia="Calibri"/>
                <w:color w:val="000000"/>
                <w:sz w:val="20"/>
                <w:szCs w:val="20"/>
                <w:shd w:val="clear" w:color="auto" w:fill="FFFFFF"/>
                <w:lang w:eastAsia="en-US"/>
              </w:rPr>
              <w:t>. 3 ed. Rio de Janeiro: Elsevier, 2005</w:t>
            </w:r>
          </w:p>
          <w:p w14:paraId="6DAA8F7D" w14:textId="77777777" w:rsidR="00F128A9" w:rsidRPr="00F128A9" w:rsidRDefault="00F128A9" w:rsidP="00B1135F">
            <w:pPr>
              <w:tabs>
                <w:tab w:val="center" w:pos="10460"/>
              </w:tabs>
              <w:jc w:val="both"/>
              <w:rPr>
                <w:rFonts w:eastAsia="Calibri"/>
                <w:color w:val="000000"/>
                <w:sz w:val="20"/>
                <w:szCs w:val="20"/>
                <w:shd w:val="clear" w:color="auto" w:fill="FFFFFF"/>
                <w:lang w:eastAsia="en-US"/>
              </w:rPr>
            </w:pPr>
            <w:r w:rsidRPr="00F128A9">
              <w:rPr>
                <w:rFonts w:eastAsia="Calibri"/>
                <w:color w:val="000000"/>
                <w:sz w:val="20"/>
                <w:szCs w:val="20"/>
                <w:shd w:val="clear" w:color="auto" w:fill="FFFFFF"/>
                <w:lang w:val="en-US" w:eastAsia="en-US"/>
              </w:rPr>
              <w:t xml:space="preserve">SMITH, Colleen.; MARKS, Allan. D.; LIEBERMAN, Michael. </w:t>
            </w:r>
            <w:r w:rsidRPr="00F128A9">
              <w:rPr>
                <w:rFonts w:eastAsia="Calibri"/>
                <w:b/>
                <w:bCs/>
                <w:color w:val="000000"/>
                <w:sz w:val="20"/>
                <w:szCs w:val="20"/>
                <w:shd w:val="clear" w:color="auto" w:fill="FFFFFF"/>
                <w:lang w:eastAsia="en-US"/>
              </w:rPr>
              <w:t>Bioquímica Médica Básica de Marks-Uma abordagem Clínica.</w:t>
            </w:r>
            <w:r w:rsidRPr="00F128A9">
              <w:rPr>
                <w:rFonts w:eastAsia="Calibri"/>
                <w:color w:val="000000"/>
                <w:sz w:val="20"/>
                <w:szCs w:val="20"/>
                <w:shd w:val="clear" w:color="auto" w:fill="FFFFFF"/>
                <w:lang w:eastAsia="en-US"/>
              </w:rPr>
              <w:t xml:space="preserve"> 2 ed. São Paulo: ArtMed, 2005</w:t>
            </w:r>
          </w:p>
          <w:p w14:paraId="434FAD1D" w14:textId="77777777" w:rsidR="00F128A9" w:rsidRPr="00F128A9" w:rsidRDefault="00F128A9" w:rsidP="00B1135F">
            <w:pPr>
              <w:tabs>
                <w:tab w:val="center" w:pos="10460"/>
              </w:tabs>
              <w:jc w:val="both"/>
              <w:rPr>
                <w:rFonts w:eastAsia="Calibri"/>
                <w:color w:val="000000"/>
                <w:sz w:val="20"/>
                <w:szCs w:val="20"/>
                <w:shd w:val="clear" w:color="auto" w:fill="FFFFFF"/>
                <w:lang w:eastAsia="en-US"/>
              </w:rPr>
            </w:pPr>
            <w:r w:rsidRPr="00F128A9">
              <w:rPr>
                <w:rFonts w:eastAsia="Calibri"/>
                <w:color w:val="000000"/>
                <w:sz w:val="20"/>
                <w:szCs w:val="20"/>
                <w:shd w:val="clear" w:color="auto" w:fill="FFFFFF"/>
                <w:lang w:eastAsia="en-US"/>
              </w:rPr>
              <w:t xml:space="preserve">TORRES, Bayardo Baptista; MARZZOCO, Anita. </w:t>
            </w:r>
            <w:r w:rsidRPr="00F128A9">
              <w:rPr>
                <w:rFonts w:eastAsia="Calibri"/>
                <w:b/>
                <w:bCs/>
                <w:color w:val="000000"/>
                <w:sz w:val="20"/>
                <w:szCs w:val="20"/>
                <w:shd w:val="clear" w:color="auto" w:fill="FFFFFF"/>
                <w:lang w:eastAsia="en-US"/>
              </w:rPr>
              <w:t>Bioquímica básica</w:t>
            </w:r>
            <w:r w:rsidRPr="00F128A9">
              <w:rPr>
                <w:rFonts w:eastAsia="Calibri"/>
                <w:color w:val="000000"/>
                <w:sz w:val="20"/>
                <w:szCs w:val="20"/>
                <w:shd w:val="clear" w:color="auto" w:fill="FFFFFF"/>
                <w:lang w:eastAsia="en-US"/>
              </w:rPr>
              <w:t>. 3. ed. Rio de Janeiro: Guanabara Koogan, 2007.</w:t>
            </w:r>
          </w:p>
          <w:p w14:paraId="62B1115E" w14:textId="77777777" w:rsidR="00F128A9" w:rsidRPr="00F128A9" w:rsidRDefault="00F128A9" w:rsidP="00B1135F">
            <w:pPr>
              <w:tabs>
                <w:tab w:val="center" w:pos="10460"/>
              </w:tabs>
              <w:jc w:val="both"/>
              <w:rPr>
                <w:bCs/>
                <w:iCs/>
                <w:sz w:val="20"/>
                <w:szCs w:val="20"/>
              </w:rPr>
            </w:pPr>
            <w:r w:rsidRPr="00F128A9">
              <w:rPr>
                <w:rFonts w:eastAsia="Calibri"/>
                <w:color w:val="000000"/>
                <w:sz w:val="20"/>
                <w:szCs w:val="20"/>
                <w:shd w:val="clear" w:color="auto" w:fill="FFFFFF"/>
                <w:lang w:eastAsia="en-US"/>
              </w:rPr>
              <w:t> </w:t>
            </w:r>
            <w:r w:rsidRPr="00F128A9">
              <w:rPr>
                <w:rFonts w:eastAsia="Calibri"/>
                <w:color w:val="000000"/>
                <w:sz w:val="20"/>
                <w:szCs w:val="20"/>
                <w:shd w:val="clear" w:color="auto" w:fill="FFFFFF"/>
                <w:lang w:val="en-US" w:eastAsia="en-US"/>
              </w:rPr>
              <w:t xml:space="preserve">GAW, Allan et all. </w:t>
            </w:r>
            <w:r w:rsidRPr="00F128A9">
              <w:rPr>
                <w:rFonts w:eastAsia="Calibri"/>
                <w:b/>
                <w:bCs/>
                <w:color w:val="000000"/>
                <w:sz w:val="20"/>
                <w:szCs w:val="20"/>
                <w:shd w:val="clear" w:color="auto" w:fill="FFFFFF"/>
                <w:lang w:val="en-US" w:eastAsia="en-US"/>
              </w:rPr>
              <w:t>Bioquímica Clínica</w:t>
            </w:r>
            <w:r w:rsidRPr="00F128A9">
              <w:rPr>
                <w:rFonts w:eastAsia="Calibri"/>
                <w:color w:val="000000"/>
                <w:sz w:val="20"/>
                <w:szCs w:val="20"/>
                <w:shd w:val="clear" w:color="auto" w:fill="FFFFFF"/>
                <w:lang w:val="en-US" w:eastAsia="en-US"/>
              </w:rPr>
              <w:t xml:space="preserve">. </w:t>
            </w:r>
            <w:r w:rsidRPr="00F128A9">
              <w:rPr>
                <w:rFonts w:eastAsia="Calibri"/>
                <w:color w:val="000000"/>
                <w:sz w:val="20"/>
                <w:szCs w:val="20"/>
                <w:shd w:val="clear" w:color="auto" w:fill="FFFFFF"/>
                <w:lang w:eastAsia="en-US"/>
              </w:rPr>
              <w:t>5 ed. Rio de Janeiro: Guanabara-Koogan</w:t>
            </w:r>
          </w:p>
        </w:tc>
      </w:tr>
    </w:tbl>
    <w:p w14:paraId="5ADD7280" w14:textId="77777777" w:rsidR="00F128A9" w:rsidRPr="00F128A9" w:rsidRDefault="00F128A9" w:rsidP="00F128A9">
      <w:pPr>
        <w:rPr>
          <w:b/>
          <w:sz w:val="20"/>
          <w:szCs w:val="20"/>
          <w:shd w:val="clear" w:color="auto" w:fill="E0E0E0"/>
        </w:rPr>
      </w:pPr>
    </w:p>
    <w:p w14:paraId="7C7E84B1" w14:textId="77777777" w:rsidR="00F128A9" w:rsidRPr="00F128A9" w:rsidRDefault="00F128A9" w:rsidP="00F128A9">
      <w:pPr>
        <w:rPr>
          <w:b/>
          <w:sz w:val="20"/>
          <w:szCs w:val="20"/>
          <w:shd w:val="clear" w:color="auto" w:fill="E0E0E0"/>
        </w:rPr>
      </w:pPr>
    </w:p>
    <w:p w14:paraId="1BFD3736" w14:textId="77777777" w:rsidR="00F128A9" w:rsidRPr="00F128A9" w:rsidRDefault="00F128A9" w:rsidP="00F128A9">
      <w:pPr>
        <w:rPr>
          <w:b/>
          <w:sz w:val="20"/>
          <w:szCs w:val="20"/>
          <w:shd w:val="clear" w:color="auto" w:fill="E0E0E0"/>
        </w:rPr>
      </w:pPr>
    </w:p>
    <w:p w14:paraId="7EBD9AC5" w14:textId="77777777" w:rsidR="00F128A9" w:rsidRPr="00F128A9" w:rsidRDefault="00F128A9" w:rsidP="00F128A9">
      <w:pPr>
        <w:rPr>
          <w:b/>
          <w:sz w:val="20"/>
          <w:szCs w:val="20"/>
          <w:shd w:val="clear" w:color="auto" w:fill="E0E0E0"/>
        </w:rPr>
      </w:pPr>
    </w:p>
    <w:p w14:paraId="2F2698A7" w14:textId="77777777" w:rsidR="00F128A9" w:rsidRPr="00F128A9" w:rsidRDefault="00F128A9" w:rsidP="00F128A9">
      <w:pPr>
        <w:rPr>
          <w:b/>
          <w:sz w:val="20"/>
          <w:szCs w:val="20"/>
          <w:shd w:val="clear" w:color="auto" w:fill="E0E0E0"/>
        </w:rPr>
      </w:pPr>
    </w:p>
    <w:p w14:paraId="0282A695" w14:textId="77777777" w:rsidR="00F128A9" w:rsidRPr="00F128A9" w:rsidRDefault="00F128A9" w:rsidP="00F128A9">
      <w:pPr>
        <w:rPr>
          <w:b/>
          <w:sz w:val="20"/>
          <w:szCs w:val="20"/>
          <w:shd w:val="clear" w:color="auto" w:fill="E0E0E0"/>
        </w:rPr>
      </w:pPr>
    </w:p>
    <w:p w14:paraId="73431360" w14:textId="77777777" w:rsidR="00F128A9" w:rsidRPr="00F128A9" w:rsidRDefault="00F128A9" w:rsidP="00F128A9">
      <w:pPr>
        <w:rPr>
          <w:b/>
          <w:sz w:val="20"/>
          <w:szCs w:val="20"/>
          <w:shd w:val="clear" w:color="auto" w:fill="E0E0E0"/>
        </w:rPr>
      </w:pPr>
    </w:p>
    <w:p w14:paraId="327A8039" w14:textId="77777777" w:rsidR="00F128A9" w:rsidRPr="00F128A9" w:rsidRDefault="00F128A9" w:rsidP="00F128A9">
      <w:pPr>
        <w:rPr>
          <w:b/>
          <w:sz w:val="20"/>
          <w:szCs w:val="20"/>
          <w:shd w:val="clear" w:color="auto" w:fill="E0E0E0"/>
        </w:rPr>
      </w:pPr>
    </w:p>
    <w:p w14:paraId="3087AAE1" w14:textId="77777777" w:rsidR="00F128A9" w:rsidRPr="00F128A9" w:rsidRDefault="00F128A9" w:rsidP="00F128A9">
      <w:pPr>
        <w:rPr>
          <w:b/>
          <w:sz w:val="20"/>
          <w:szCs w:val="20"/>
          <w:shd w:val="clear" w:color="auto" w:fill="E0E0E0"/>
        </w:rPr>
      </w:pPr>
    </w:p>
    <w:p w14:paraId="1CB58598" w14:textId="77777777" w:rsidR="00F128A9" w:rsidRPr="00F128A9" w:rsidRDefault="00F128A9" w:rsidP="00F128A9">
      <w:pPr>
        <w:tabs>
          <w:tab w:val="center" w:pos="10460"/>
        </w:tabs>
        <w:jc w:val="both"/>
        <w:rPr>
          <w:rFonts w:eastAsia="Calibri"/>
          <w:sz w:val="20"/>
          <w:szCs w:val="20"/>
          <w:lang w:eastAsia="en-US"/>
        </w:rPr>
      </w:pPr>
    </w:p>
    <w:tbl>
      <w:tblPr>
        <w:tblpPr w:leftFromText="141" w:rightFromText="141" w:vertAnchor="text" w:horzAnchor="margin" w:tblpX="-356" w:tblpY="115"/>
        <w:tblW w:w="10315" w:type="dxa"/>
        <w:tblCellMar>
          <w:left w:w="70" w:type="dxa"/>
          <w:right w:w="70" w:type="dxa"/>
        </w:tblCellMar>
        <w:tblLook w:val="0000" w:firstRow="0" w:lastRow="0" w:firstColumn="0" w:lastColumn="0" w:noHBand="0" w:noVBand="0"/>
      </w:tblPr>
      <w:tblGrid>
        <w:gridCol w:w="2830"/>
        <w:gridCol w:w="1309"/>
        <w:gridCol w:w="1309"/>
        <w:gridCol w:w="1496"/>
        <w:gridCol w:w="384"/>
        <w:gridCol w:w="1299"/>
        <w:gridCol w:w="561"/>
        <w:gridCol w:w="1127"/>
      </w:tblGrid>
      <w:tr w:rsidR="00F128A9" w:rsidRPr="00F128A9" w14:paraId="07BA10DA" w14:textId="77777777" w:rsidTr="00B1135F">
        <w:trPr>
          <w:cantSplit/>
        </w:trPr>
        <w:tc>
          <w:tcPr>
            <w:tcW w:w="10315" w:type="dxa"/>
            <w:gridSpan w:val="8"/>
            <w:shd w:val="solid" w:color="DDDDDD" w:fill="auto"/>
          </w:tcPr>
          <w:p w14:paraId="7AD2E577" w14:textId="77777777" w:rsidR="00F128A9" w:rsidRPr="00F128A9" w:rsidRDefault="00F128A9" w:rsidP="00B1135F">
            <w:pPr>
              <w:spacing w:before="120"/>
              <w:jc w:val="center"/>
              <w:rPr>
                <w:b/>
                <w:bCs/>
                <w:iCs/>
                <w:sz w:val="20"/>
                <w:szCs w:val="20"/>
              </w:rPr>
            </w:pPr>
            <w:r w:rsidRPr="00F128A9">
              <w:rPr>
                <w:b/>
                <w:sz w:val="20"/>
                <w:szCs w:val="20"/>
              </w:rPr>
              <w:br w:type="page"/>
            </w:r>
            <w:r w:rsidRPr="00F128A9">
              <w:rPr>
                <w:b/>
                <w:bCs/>
                <w:iCs/>
                <w:sz w:val="20"/>
                <w:szCs w:val="20"/>
              </w:rPr>
              <w:t xml:space="preserve"> PLANO DE ENSINO</w:t>
            </w:r>
          </w:p>
        </w:tc>
      </w:tr>
      <w:tr w:rsidR="00F128A9" w:rsidRPr="00F128A9" w14:paraId="7A4F73BB" w14:textId="77777777" w:rsidTr="00B1135F">
        <w:tc>
          <w:tcPr>
            <w:tcW w:w="8627" w:type="dxa"/>
            <w:gridSpan w:val="6"/>
          </w:tcPr>
          <w:p w14:paraId="0825302C" w14:textId="30E768DF" w:rsidR="00F128A9" w:rsidRPr="00F128A9" w:rsidRDefault="00F128A9" w:rsidP="00B1135F">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A86EE9">
              <w:rPr>
                <w:b/>
                <w:bCs/>
                <w:iCs/>
                <w:color w:val="000000"/>
                <w:sz w:val="20"/>
                <w:szCs w:val="20"/>
              </w:rPr>
              <w:t xml:space="preserve"> FARMÁCIA</w:t>
            </w:r>
          </w:p>
        </w:tc>
        <w:tc>
          <w:tcPr>
            <w:tcW w:w="1688" w:type="dxa"/>
            <w:gridSpan w:val="2"/>
          </w:tcPr>
          <w:p w14:paraId="15B5CB93" w14:textId="77777777" w:rsidR="00F128A9" w:rsidRPr="00F128A9" w:rsidRDefault="00F128A9" w:rsidP="00B1135F">
            <w:pPr>
              <w:spacing w:before="120"/>
              <w:rPr>
                <w:b/>
                <w:bCs/>
                <w:iCs/>
                <w:sz w:val="20"/>
                <w:szCs w:val="20"/>
              </w:rPr>
            </w:pPr>
          </w:p>
        </w:tc>
      </w:tr>
      <w:tr w:rsidR="00F128A9" w:rsidRPr="00F128A9" w14:paraId="1A5B5A22" w14:textId="77777777" w:rsidTr="00B1135F">
        <w:tc>
          <w:tcPr>
            <w:tcW w:w="7328" w:type="dxa"/>
            <w:gridSpan w:val="5"/>
          </w:tcPr>
          <w:p w14:paraId="5517C904" w14:textId="77777777" w:rsidR="00F128A9" w:rsidRPr="00F128A9" w:rsidRDefault="00F128A9" w:rsidP="00B1135F">
            <w:pPr>
              <w:spacing w:before="120"/>
              <w:jc w:val="both"/>
              <w:rPr>
                <w:b/>
                <w:sz w:val="20"/>
                <w:szCs w:val="20"/>
              </w:rPr>
            </w:pPr>
            <w:r w:rsidRPr="00F128A9">
              <w:rPr>
                <w:b/>
                <w:bCs/>
                <w:iCs/>
                <w:sz w:val="20"/>
                <w:szCs w:val="20"/>
                <w:highlight w:val="lightGray"/>
              </w:rPr>
              <w:t>Disciplina</w:t>
            </w:r>
            <w:r w:rsidRPr="00F128A9">
              <w:rPr>
                <w:b/>
                <w:bCs/>
                <w:iCs/>
                <w:sz w:val="20"/>
                <w:szCs w:val="20"/>
              </w:rPr>
              <w:t>:</w:t>
            </w:r>
            <w:r w:rsidRPr="00F128A9">
              <w:rPr>
                <w:b/>
                <w:sz w:val="20"/>
                <w:szCs w:val="20"/>
              </w:rPr>
              <w:t xml:space="preserve"> Microbiologia e Virologia Básica e Clínica</w:t>
            </w:r>
          </w:p>
        </w:tc>
        <w:tc>
          <w:tcPr>
            <w:tcW w:w="1860" w:type="dxa"/>
            <w:gridSpan w:val="2"/>
          </w:tcPr>
          <w:p w14:paraId="0C877081" w14:textId="77777777" w:rsidR="00F128A9" w:rsidRPr="00F128A9" w:rsidRDefault="00F128A9" w:rsidP="00B1135F">
            <w:pPr>
              <w:spacing w:before="120"/>
              <w:rPr>
                <w:b/>
                <w:bCs/>
                <w:iCs/>
                <w:sz w:val="20"/>
                <w:szCs w:val="20"/>
              </w:rPr>
            </w:pPr>
            <w:r w:rsidRPr="00F128A9">
              <w:rPr>
                <w:b/>
                <w:bCs/>
                <w:iCs/>
                <w:sz w:val="20"/>
                <w:szCs w:val="20"/>
                <w:highlight w:val="lightGray"/>
              </w:rPr>
              <w:t>Código</w:t>
            </w:r>
            <w:r w:rsidRPr="00F128A9">
              <w:rPr>
                <w:b/>
                <w:bCs/>
                <w:iCs/>
                <w:sz w:val="20"/>
                <w:szCs w:val="20"/>
              </w:rPr>
              <w:t>: 2122</w:t>
            </w:r>
          </w:p>
        </w:tc>
        <w:tc>
          <w:tcPr>
            <w:tcW w:w="1127" w:type="dxa"/>
          </w:tcPr>
          <w:p w14:paraId="42F3B45E" w14:textId="77777777" w:rsidR="00F128A9" w:rsidRPr="00F128A9" w:rsidRDefault="00F128A9" w:rsidP="00B1135F">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3º</w:t>
            </w:r>
          </w:p>
        </w:tc>
      </w:tr>
      <w:tr w:rsidR="00F128A9" w:rsidRPr="00F128A9" w14:paraId="1E12589F" w14:textId="77777777" w:rsidTr="00B1135F">
        <w:tc>
          <w:tcPr>
            <w:tcW w:w="2830" w:type="dxa"/>
          </w:tcPr>
          <w:p w14:paraId="3D9D97FA" w14:textId="77777777" w:rsidR="00F128A9" w:rsidRPr="00F128A9" w:rsidRDefault="00F128A9" w:rsidP="00B1135F">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5 h/a</w:t>
            </w:r>
          </w:p>
        </w:tc>
        <w:tc>
          <w:tcPr>
            <w:tcW w:w="1309" w:type="dxa"/>
          </w:tcPr>
          <w:p w14:paraId="61DC328D" w14:textId="77777777" w:rsidR="00F128A9" w:rsidRPr="00F128A9" w:rsidRDefault="00F128A9" w:rsidP="00B1135F">
            <w:pPr>
              <w:spacing w:before="120"/>
              <w:rPr>
                <w:b/>
                <w:bCs/>
                <w:iCs/>
                <w:sz w:val="20"/>
                <w:szCs w:val="20"/>
                <w:highlight w:val="lightGray"/>
              </w:rPr>
            </w:pPr>
            <w:r w:rsidRPr="00F128A9">
              <w:rPr>
                <w:b/>
                <w:bCs/>
                <w:iCs/>
                <w:sz w:val="20"/>
                <w:szCs w:val="20"/>
                <w:highlight w:val="lightGray"/>
              </w:rPr>
              <w:t>T</w:t>
            </w:r>
            <w:r w:rsidRPr="00F128A9">
              <w:rPr>
                <w:b/>
                <w:bCs/>
                <w:iCs/>
                <w:sz w:val="20"/>
                <w:szCs w:val="20"/>
              </w:rPr>
              <w:t>:   2 h/a</w:t>
            </w:r>
          </w:p>
        </w:tc>
        <w:tc>
          <w:tcPr>
            <w:tcW w:w="1309" w:type="dxa"/>
          </w:tcPr>
          <w:p w14:paraId="578C382B" w14:textId="77777777" w:rsidR="00F128A9" w:rsidRPr="00F128A9" w:rsidRDefault="00F128A9" w:rsidP="00B1135F">
            <w:pPr>
              <w:spacing w:before="120"/>
              <w:rPr>
                <w:b/>
                <w:bCs/>
                <w:iCs/>
                <w:sz w:val="20"/>
                <w:szCs w:val="20"/>
                <w:highlight w:val="lightGray"/>
              </w:rPr>
            </w:pPr>
            <w:r w:rsidRPr="00F128A9">
              <w:rPr>
                <w:b/>
                <w:bCs/>
                <w:iCs/>
                <w:sz w:val="20"/>
                <w:szCs w:val="20"/>
                <w:highlight w:val="lightGray"/>
              </w:rPr>
              <w:t>Lab</w:t>
            </w:r>
            <w:r w:rsidRPr="00F128A9">
              <w:rPr>
                <w:b/>
                <w:bCs/>
                <w:iCs/>
                <w:sz w:val="20"/>
                <w:szCs w:val="20"/>
              </w:rPr>
              <w:t>.:   3 h/a</w:t>
            </w:r>
          </w:p>
        </w:tc>
        <w:tc>
          <w:tcPr>
            <w:tcW w:w="1496" w:type="dxa"/>
          </w:tcPr>
          <w:p w14:paraId="3953A782" w14:textId="77777777" w:rsidR="00F128A9" w:rsidRPr="00F128A9" w:rsidRDefault="00F128A9" w:rsidP="00B1135F">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 h/a </w:t>
            </w:r>
          </w:p>
        </w:tc>
        <w:tc>
          <w:tcPr>
            <w:tcW w:w="3371" w:type="dxa"/>
            <w:gridSpan w:val="4"/>
          </w:tcPr>
          <w:p w14:paraId="594DF08E" w14:textId="77777777" w:rsidR="00F128A9" w:rsidRPr="00F128A9" w:rsidRDefault="00F128A9" w:rsidP="00B1135F">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150  h/a</w:t>
            </w:r>
          </w:p>
        </w:tc>
      </w:tr>
    </w:tbl>
    <w:p w14:paraId="40DE87DB" w14:textId="77777777" w:rsidR="00F128A9" w:rsidRPr="00F128A9" w:rsidRDefault="00F128A9" w:rsidP="00F128A9">
      <w:pPr>
        <w:rPr>
          <w:sz w:val="20"/>
          <w:szCs w:val="20"/>
        </w:rPr>
      </w:pPr>
    </w:p>
    <w:tbl>
      <w:tblPr>
        <w:tblpPr w:leftFromText="141" w:rightFromText="141" w:vertAnchor="text" w:horzAnchor="margin" w:tblpX="-356" w:tblpY="83"/>
        <w:tblW w:w="10276" w:type="dxa"/>
        <w:tblCellMar>
          <w:left w:w="70" w:type="dxa"/>
          <w:right w:w="70" w:type="dxa"/>
        </w:tblCellMar>
        <w:tblLook w:val="0000" w:firstRow="0" w:lastRow="0" w:firstColumn="0" w:lastColumn="0" w:noHBand="0" w:noVBand="0"/>
      </w:tblPr>
      <w:tblGrid>
        <w:gridCol w:w="10276"/>
      </w:tblGrid>
      <w:tr w:rsidR="00F128A9" w:rsidRPr="00F128A9" w14:paraId="71E7E373" w14:textId="77777777" w:rsidTr="00B1135F">
        <w:trPr>
          <w:trHeight w:val="535"/>
        </w:trPr>
        <w:tc>
          <w:tcPr>
            <w:tcW w:w="10276" w:type="dxa"/>
          </w:tcPr>
          <w:p w14:paraId="340EA9F6" w14:textId="77777777" w:rsidR="00F128A9" w:rsidRPr="00F128A9" w:rsidRDefault="00F128A9" w:rsidP="00B1135F">
            <w:pPr>
              <w:spacing w:before="120"/>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319B0E32" w14:textId="77777777" w:rsidR="00F128A9" w:rsidRPr="00F128A9" w:rsidRDefault="00F128A9" w:rsidP="00B1135F">
            <w:pPr>
              <w:jc w:val="both"/>
              <w:rPr>
                <w:sz w:val="20"/>
                <w:szCs w:val="20"/>
              </w:rPr>
            </w:pPr>
            <w:r w:rsidRPr="00F128A9">
              <w:rPr>
                <w:sz w:val="20"/>
                <w:szCs w:val="20"/>
              </w:rPr>
              <w:t>A disciplina visa apresentar ao aluno os micro-organismos: bactérias, fungos e vírus. Neste sentido são estudadas as suas características microscópicas (morfologia e estrutura), características metabólicas, crescimento e morte, bem como as maneiras pelas quais podemos intervir (principalmente impedir) no seu crescimento.</w:t>
            </w:r>
          </w:p>
          <w:p w14:paraId="247C671D" w14:textId="77777777" w:rsidR="00F128A9" w:rsidRPr="00F128A9" w:rsidRDefault="00F128A9" w:rsidP="00B1135F">
            <w:pPr>
              <w:jc w:val="both"/>
              <w:rPr>
                <w:sz w:val="20"/>
                <w:szCs w:val="20"/>
              </w:rPr>
            </w:pPr>
            <w:r w:rsidRPr="00F128A9">
              <w:rPr>
                <w:sz w:val="20"/>
                <w:szCs w:val="20"/>
              </w:rPr>
              <w:t>A disciplina também visa desenvolver o estudo das doenças humanas (e algumas zoonoses de interesse) causadas por bactérias, fungos e vírus. Nesse sentido são estudados os micro-organismos envolvidos em diferentes doenças infecciosas; os aspectos epidemiológicos, clínicos e prevenção das doenças; as inter-relações que os micro-organismos estabelecem com seu hospedeiro, em cada doença e o diagnóstico laboratorial das doenças infecciosas, por meio de uma discussão prática e atualizada dos principais procedimentos microbiológicos utilizados para o diagnóstico laboratorial das doenças microbianas a partir de amostras clínicas. Para este fim, serão apresentados de modo objetivo os procedimentos de coleta, triagem, semeadura inicial, seleção de meios de cultura, de atmosfera de incubação, avaliação final do cultivo, liberação de resultados e conceitos relacionados aos procedimentos de biossegurança em microbiologia clínica e controle de qualidade laboratorial.</w:t>
            </w:r>
          </w:p>
          <w:p w14:paraId="538C79EF" w14:textId="77777777" w:rsidR="00F128A9" w:rsidRPr="00F128A9" w:rsidRDefault="00F128A9" w:rsidP="00B1135F">
            <w:pPr>
              <w:rPr>
                <w:bCs/>
                <w:iCs/>
                <w:sz w:val="20"/>
                <w:szCs w:val="20"/>
              </w:rPr>
            </w:pPr>
          </w:p>
          <w:p w14:paraId="4F2E9AB8" w14:textId="77777777" w:rsidR="00F128A9" w:rsidRPr="00F128A9" w:rsidRDefault="00F128A9" w:rsidP="00B1135F">
            <w:pPr>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49F256F7" w14:textId="77777777" w:rsidR="00F128A9" w:rsidRPr="00F128A9" w:rsidRDefault="00F128A9" w:rsidP="00B1135F">
            <w:pPr>
              <w:jc w:val="both"/>
              <w:rPr>
                <w:sz w:val="20"/>
                <w:szCs w:val="20"/>
              </w:rPr>
            </w:pPr>
            <w:r w:rsidRPr="00F128A9">
              <w:rPr>
                <w:sz w:val="20"/>
                <w:szCs w:val="20"/>
              </w:rPr>
              <w:t>1. Conhecer a forma de cultivo das bactérias e fungos.</w:t>
            </w:r>
          </w:p>
          <w:p w14:paraId="70FF1E90" w14:textId="77777777" w:rsidR="00F128A9" w:rsidRPr="00F128A9" w:rsidRDefault="00F128A9" w:rsidP="00B1135F">
            <w:pPr>
              <w:jc w:val="both"/>
              <w:rPr>
                <w:sz w:val="20"/>
                <w:szCs w:val="20"/>
              </w:rPr>
            </w:pPr>
            <w:r w:rsidRPr="00F128A9">
              <w:rPr>
                <w:sz w:val="20"/>
                <w:szCs w:val="20"/>
              </w:rPr>
              <w:t>2. Conhecer as características microscópicas dos micro-organismos.</w:t>
            </w:r>
          </w:p>
          <w:p w14:paraId="06447C8B" w14:textId="77777777" w:rsidR="00F128A9" w:rsidRPr="00F128A9" w:rsidRDefault="00F128A9" w:rsidP="00B1135F">
            <w:pPr>
              <w:jc w:val="both"/>
              <w:rPr>
                <w:sz w:val="20"/>
                <w:szCs w:val="20"/>
              </w:rPr>
            </w:pPr>
            <w:r w:rsidRPr="00F128A9">
              <w:rPr>
                <w:sz w:val="20"/>
                <w:szCs w:val="20"/>
              </w:rPr>
              <w:t>3. Verificar a influência de agentes químicos e físicos sobre o crescimento dos micro-organismos.</w:t>
            </w:r>
          </w:p>
          <w:p w14:paraId="0C6A8849" w14:textId="77777777" w:rsidR="00F128A9" w:rsidRPr="00F128A9" w:rsidRDefault="00F128A9" w:rsidP="00B1135F">
            <w:pPr>
              <w:jc w:val="both"/>
              <w:rPr>
                <w:sz w:val="20"/>
                <w:szCs w:val="20"/>
              </w:rPr>
            </w:pPr>
            <w:r w:rsidRPr="00F128A9">
              <w:rPr>
                <w:sz w:val="20"/>
                <w:szCs w:val="20"/>
              </w:rPr>
              <w:t>4. Avaliar a influência dos agentes antimicrobianos (concentração e tipo).</w:t>
            </w:r>
          </w:p>
          <w:p w14:paraId="6DFB1D4D" w14:textId="77777777" w:rsidR="00F128A9" w:rsidRPr="00F128A9" w:rsidRDefault="00F128A9" w:rsidP="00B1135F">
            <w:pPr>
              <w:jc w:val="both"/>
              <w:rPr>
                <w:sz w:val="20"/>
                <w:szCs w:val="20"/>
              </w:rPr>
            </w:pPr>
            <w:r w:rsidRPr="00F128A9">
              <w:rPr>
                <w:sz w:val="20"/>
                <w:szCs w:val="20"/>
              </w:rPr>
              <w:t>5. Conhecer a forma de multiplicação dos micro-organismos.</w:t>
            </w:r>
          </w:p>
          <w:p w14:paraId="55A0096F" w14:textId="77777777" w:rsidR="00F128A9" w:rsidRPr="00F128A9" w:rsidRDefault="00F128A9" w:rsidP="00B1135F">
            <w:pPr>
              <w:jc w:val="both"/>
              <w:rPr>
                <w:sz w:val="20"/>
                <w:szCs w:val="20"/>
              </w:rPr>
            </w:pPr>
            <w:r w:rsidRPr="00F128A9">
              <w:rPr>
                <w:sz w:val="20"/>
                <w:szCs w:val="20"/>
              </w:rPr>
              <w:t>6. Conhecer as relações entre micro-organismos (bactérias, fungos e vírus) e o hospedeiro.</w:t>
            </w:r>
          </w:p>
          <w:p w14:paraId="7796C7E7" w14:textId="77777777" w:rsidR="00F128A9" w:rsidRPr="00F128A9" w:rsidRDefault="00F128A9" w:rsidP="00B1135F">
            <w:pPr>
              <w:jc w:val="both"/>
              <w:rPr>
                <w:sz w:val="20"/>
                <w:szCs w:val="20"/>
              </w:rPr>
            </w:pPr>
            <w:r w:rsidRPr="00F128A9">
              <w:rPr>
                <w:sz w:val="20"/>
                <w:szCs w:val="20"/>
              </w:rPr>
              <w:t>7. Conhecer as principais doenças causadas por diferentes micro-organismos.</w:t>
            </w:r>
          </w:p>
          <w:p w14:paraId="6E7FEE4A" w14:textId="77777777" w:rsidR="00F128A9" w:rsidRPr="00F128A9" w:rsidRDefault="00F128A9" w:rsidP="00B1135F">
            <w:pPr>
              <w:jc w:val="both"/>
              <w:rPr>
                <w:sz w:val="20"/>
                <w:szCs w:val="20"/>
              </w:rPr>
            </w:pPr>
            <w:r w:rsidRPr="00F128A9">
              <w:rPr>
                <w:sz w:val="20"/>
                <w:szCs w:val="20"/>
              </w:rPr>
              <w:t>8. Conhecer a patogênese das infecções, a epidemiologia e a prevenção das principais doenças infecciosas.</w:t>
            </w:r>
          </w:p>
          <w:p w14:paraId="3CE57303" w14:textId="77777777" w:rsidR="00F128A9" w:rsidRPr="00F128A9" w:rsidRDefault="00F128A9" w:rsidP="00B1135F">
            <w:pPr>
              <w:jc w:val="both"/>
              <w:rPr>
                <w:sz w:val="20"/>
                <w:szCs w:val="20"/>
              </w:rPr>
            </w:pPr>
            <w:r w:rsidRPr="00F128A9">
              <w:rPr>
                <w:sz w:val="20"/>
                <w:szCs w:val="20"/>
              </w:rPr>
              <w:t>09.  Diagnóstico laboratorial das doenças infecciosas.</w:t>
            </w:r>
          </w:p>
          <w:p w14:paraId="497A03BE" w14:textId="77777777" w:rsidR="00F128A9" w:rsidRPr="00F128A9" w:rsidRDefault="00F128A9" w:rsidP="00B1135F">
            <w:pPr>
              <w:jc w:val="both"/>
              <w:rPr>
                <w:sz w:val="20"/>
                <w:szCs w:val="20"/>
              </w:rPr>
            </w:pPr>
            <w:r w:rsidRPr="00F128A9">
              <w:rPr>
                <w:sz w:val="20"/>
                <w:szCs w:val="20"/>
              </w:rPr>
              <w:t>10. Procedimentos para identificação dos principais agentes microbianos.</w:t>
            </w:r>
          </w:p>
          <w:p w14:paraId="68EE7F11" w14:textId="77777777" w:rsidR="00F128A9" w:rsidRPr="00F128A9" w:rsidRDefault="00F128A9" w:rsidP="00B1135F">
            <w:pPr>
              <w:rPr>
                <w:sz w:val="20"/>
                <w:szCs w:val="20"/>
              </w:rPr>
            </w:pPr>
            <w:r w:rsidRPr="00F128A9">
              <w:rPr>
                <w:sz w:val="20"/>
                <w:szCs w:val="20"/>
              </w:rPr>
              <w:t>11. Elaborar roteiros e fluxogramas de procedimentos com amostras clínicas humanas para diagnóstico microbiano e laudo interpretativo dos resultados dos exames microbiológicos.</w:t>
            </w:r>
          </w:p>
          <w:p w14:paraId="208D905C" w14:textId="77777777" w:rsidR="00F128A9" w:rsidRPr="00F128A9" w:rsidRDefault="00F128A9" w:rsidP="00B1135F">
            <w:pPr>
              <w:spacing w:after="120"/>
              <w:jc w:val="both"/>
              <w:rPr>
                <w:sz w:val="20"/>
                <w:szCs w:val="20"/>
              </w:rPr>
            </w:pPr>
          </w:p>
        </w:tc>
      </w:tr>
    </w:tbl>
    <w:p w14:paraId="680D9E4C" w14:textId="77777777" w:rsidR="00F128A9" w:rsidRPr="00F128A9" w:rsidRDefault="00F128A9" w:rsidP="00F128A9">
      <w:pPr>
        <w:rPr>
          <w:sz w:val="20"/>
          <w:szCs w:val="20"/>
        </w:rPr>
      </w:pPr>
    </w:p>
    <w:tbl>
      <w:tblPr>
        <w:tblpPr w:leftFromText="141" w:rightFromText="141" w:vertAnchor="text" w:horzAnchor="margin" w:tblpX="-356" w:tblpY="-228"/>
        <w:tblW w:w="10276" w:type="dxa"/>
        <w:tblCellMar>
          <w:left w:w="70" w:type="dxa"/>
          <w:right w:w="70" w:type="dxa"/>
        </w:tblCellMar>
        <w:tblLook w:val="0000" w:firstRow="0" w:lastRow="0" w:firstColumn="0" w:lastColumn="0" w:noHBand="0" w:noVBand="0"/>
      </w:tblPr>
      <w:tblGrid>
        <w:gridCol w:w="10276"/>
      </w:tblGrid>
      <w:tr w:rsidR="00F128A9" w:rsidRPr="00F128A9" w14:paraId="78028458" w14:textId="77777777" w:rsidTr="00B1135F">
        <w:trPr>
          <w:trHeight w:val="535"/>
        </w:trPr>
        <w:tc>
          <w:tcPr>
            <w:tcW w:w="10276" w:type="dxa"/>
          </w:tcPr>
          <w:p w14:paraId="6D7EBC9F" w14:textId="77777777" w:rsidR="00F128A9" w:rsidRPr="00F128A9" w:rsidRDefault="00F128A9" w:rsidP="00B1135F">
            <w:pPr>
              <w:spacing w:before="120"/>
              <w:rPr>
                <w:b/>
                <w:bCs/>
                <w:iCs/>
                <w:sz w:val="20"/>
                <w:szCs w:val="20"/>
              </w:rPr>
            </w:pPr>
            <w:r w:rsidRPr="00F128A9">
              <w:rPr>
                <w:b/>
                <w:bCs/>
                <w:iCs/>
                <w:sz w:val="20"/>
                <w:szCs w:val="20"/>
                <w:highlight w:val="lightGray"/>
              </w:rPr>
              <w:t>3.3. Ementa</w:t>
            </w:r>
            <w:r w:rsidRPr="00F128A9">
              <w:rPr>
                <w:b/>
                <w:bCs/>
                <w:iCs/>
                <w:sz w:val="20"/>
                <w:szCs w:val="20"/>
              </w:rPr>
              <w:t>:</w:t>
            </w:r>
          </w:p>
          <w:p w14:paraId="321718FF" w14:textId="77777777" w:rsidR="00F128A9" w:rsidRPr="00F128A9" w:rsidRDefault="00F128A9" w:rsidP="00B1135F">
            <w:pPr>
              <w:jc w:val="both"/>
              <w:rPr>
                <w:sz w:val="20"/>
                <w:szCs w:val="20"/>
              </w:rPr>
            </w:pPr>
            <w:r w:rsidRPr="00F128A9">
              <w:rPr>
                <w:sz w:val="20"/>
                <w:szCs w:val="20"/>
              </w:rPr>
              <w:t>Introduzir o aluno no estudo da morfologia, estrutura e multiplicação dos micro-organismos; bem como da ação dos agentes físicos, químicos e antimicrobianos empregados na eliminação das bactérias, vírus e fungos.</w:t>
            </w:r>
          </w:p>
          <w:p w14:paraId="3B26C495" w14:textId="77777777" w:rsidR="00F128A9" w:rsidRPr="00F128A9" w:rsidRDefault="00F128A9" w:rsidP="00B1135F">
            <w:pPr>
              <w:jc w:val="both"/>
              <w:rPr>
                <w:sz w:val="20"/>
                <w:szCs w:val="20"/>
              </w:rPr>
            </w:pPr>
            <w:r w:rsidRPr="00F128A9">
              <w:rPr>
                <w:sz w:val="20"/>
                <w:szCs w:val="20"/>
              </w:rPr>
              <w:t>Introduzir também o aluno no conhecimento das técnicas de manipulação de bactérias e fungos no laboratório com as devidas normas de biossegurança.</w:t>
            </w:r>
          </w:p>
          <w:p w14:paraId="595048B7" w14:textId="77777777" w:rsidR="00F128A9" w:rsidRPr="00F128A9" w:rsidRDefault="00F128A9" w:rsidP="00B1135F">
            <w:pPr>
              <w:spacing w:after="120"/>
              <w:jc w:val="both"/>
              <w:rPr>
                <w:sz w:val="20"/>
                <w:szCs w:val="20"/>
              </w:rPr>
            </w:pPr>
            <w:r w:rsidRPr="00F128A9">
              <w:rPr>
                <w:sz w:val="20"/>
                <w:szCs w:val="20"/>
              </w:rPr>
              <w:t>Desenvolver o estudo das relações micro-organismo-hospedeiro e dos micro-organismos causadores de doenças com seus fatores de virulência, bem como o diagnóstico laboratorial das principais infecções.</w:t>
            </w:r>
          </w:p>
        </w:tc>
      </w:tr>
    </w:tbl>
    <w:p w14:paraId="139C2B71" w14:textId="77777777" w:rsidR="00F128A9" w:rsidRPr="00F128A9" w:rsidRDefault="00F128A9" w:rsidP="00F128A9">
      <w:pPr>
        <w:rPr>
          <w:vanish/>
          <w:sz w:val="20"/>
          <w:szCs w:val="20"/>
        </w:rPr>
      </w:pPr>
    </w:p>
    <w:tbl>
      <w:tblPr>
        <w:tblpPr w:leftFromText="141" w:rightFromText="141" w:vertAnchor="text" w:horzAnchor="margin" w:tblpX="-356" w:tblpY="-53"/>
        <w:tblW w:w="10256" w:type="dxa"/>
        <w:tblCellMar>
          <w:left w:w="70" w:type="dxa"/>
          <w:right w:w="70" w:type="dxa"/>
        </w:tblCellMar>
        <w:tblLook w:val="0000" w:firstRow="0" w:lastRow="0" w:firstColumn="0" w:lastColumn="0" w:noHBand="0" w:noVBand="0"/>
      </w:tblPr>
      <w:tblGrid>
        <w:gridCol w:w="10256"/>
      </w:tblGrid>
      <w:tr w:rsidR="00F128A9" w:rsidRPr="00F128A9" w14:paraId="41CB5B23" w14:textId="77777777" w:rsidTr="00B1135F">
        <w:trPr>
          <w:trHeight w:val="580"/>
        </w:trPr>
        <w:tc>
          <w:tcPr>
            <w:tcW w:w="10256" w:type="dxa"/>
          </w:tcPr>
          <w:p w14:paraId="693B511C" w14:textId="77777777" w:rsidR="00F128A9" w:rsidRPr="00F128A9" w:rsidRDefault="00F128A9" w:rsidP="00B1135F">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23A38ED1" w14:textId="77777777" w:rsidR="00F128A9" w:rsidRPr="00F128A9" w:rsidRDefault="00F128A9" w:rsidP="009A6CD7">
            <w:pPr>
              <w:numPr>
                <w:ilvl w:val="0"/>
                <w:numId w:val="12"/>
              </w:numPr>
              <w:ind w:left="714" w:hanging="357"/>
              <w:jc w:val="both"/>
              <w:rPr>
                <w:sz w:val="20"/>
                <w:szCs w:val="20"/>
              </w:rPr>
            </w:pPr>
            <w:r w:rsidRPr="00F128A9">
              <w:rPr>
                <w:sz w:val="20"/>
                <w:szCs w:val="20"/>
              </w:rPr>
              <w:t>Classificação dos micro-organismos.</w:t>
            </w:r>
          </w:p>
          <w:p w14:paraId="54AAB420" w14:textId="77777777" w:rsidR="00F128A9" w:rsidRPr="00F128A9" w:rsidRDefault="00F128A9" w:rsidP="009A6CD7">
            <w:pPr>
              <w:numPr>
                <w:ilvl w:val="0"/>
                <w:numId w:val="12"/>
              </w:numPr>
              <w:ind w:left="714" w:hanging="357"/>
              <w:jc w:val="both"/>
              <w:rPr>
                <w:sz w:val="20"/>
                <w:szCs w:val="20"/>
              </w:rPr>
            </w:pPr>
            <w:r w:rsidRPr="00F128A9">
              <w:rPr>
                <w:sz w:val="20"/>
                <w:szCs w:val="20"/>
              </w:rPr>
              <w:t>Morfologia e estrutura das bactérias.</w:t>
            </w:r>
          </w:p>
          <w:p w14:paraId="33CD256A" w14:textId="77777777" w:rsidR="00F128A9" w:rsidRPr="00F128A9" w:rsidRDefault="00F128A9" w:rsidP="009A6CD7">
            <w:pPr>
              <w:numPr>
                <w:ilvl w:val="0"/>
                <w:numId w:val="12"/>
              </w:numPr>
              <w:ind w:left="714" w:hanging="357"/>
              <w:jc w:val="both"/>
              <w:rPr>
                <w:sz w:val="20"/>
                <w:szCs w:val="20"/>
              </w:rPr>
            </w:pPr>
            <w:r w:rsidRPr="00F128A9">
              <w:rPr>
                <w:sz w:val="20"/>
                <w:szCs w:val="20"/>
              </w:rPr>
              <w:t>Metabolismo das bactérias.</w:t>
            </w:r>
          </w:p>
          <w:p w14:paraId="60211BAA" w14:textId="77777777" w:rsidR="00F128A9" w:rsidRPr="00F128A9" w:rsidRDefault="00F128A9" w:rsidP="009A6CD7">
            <w:pPr>
              <w:numPr>
                <w:ilvl w:val="0"/>
                <w:numId w:val="12"/>
              </w:numPr>
              <w:ind w:left="714" w:hanging="357"/>
              <w:jc w:val="both"/>
              <w:rPr>
                <w:sz w:val="20"/>
                <w:szCs w:val="20"/>
              </w:rPr>
            </w:pPr>
            <w:r w:rsidRPr="00F128A9">
              <w:rPr>
                <w:sz w:val="20"/>
                <w:szCs w:val="20"/>
              </w:rPr>
              <w:t>Genética bacteriana.</w:t>
            </w:r>
          </w:p>
          <w:p w14:paraId="712F1F86" w14:textId="77777777" w:rsidR="00F128A9" w:rsidRPr="00F128A9" w:rsidRDefault="00F128A9" w:rsidP="009A6CD7">
            <w:pPr>
              <w:numPr>
                <w:ilvl w:val="0"/>
                <w:numId w:val="12"/>
              </w:numPr>
              <w:ind w:left="714" w:hanging="357"/>
              <w:jc w:val="both"/>
              <w:rPr>
                <w:sz w:val="20"/>
                <w:szCs w:val="20"/>
              </w:rPr>
            </w:pPr>
            <w:r w:rsidRPr="00F128A9">
              <w:rPr>
                <w:sz w:val="20"/>
                <w:szCs w:val="20"/>
              </w:rPr>
              <w:t>Metabolismo, crescimento e morte das bactérias.</w:t>
            </w:r>
          </w:p>
          <w:p w14:paraId="37D93E8F" w14:textId="77777777" w:rsidR="00F128A9" w:rsidRPr="00F128A9" w:rsidRDefault="00F128A9" w:rsidP="009A6CD7">
            <w:pPr>
              <w:numPr>
                <w:ilvl w:val="0"/>
                <w:numId w:val="12"/>
              </w:numPr>
              <w:ind w:left="714" w:hanging="357"/>
              <w:jc w:val="both"/>
              <w:rPr>
                <w:sz w:val="20"/>
                <w:szCs w:val="20"/>
              </w:rPr>
            </w:pPr>
            <w:r w:rsidRPr="00F128A9">
              <w:rPr>
                <w:sz w:val="20"/>
                <w:szCs w:val="20"/>
              </w:rPr>
              <w:t>Morfologia, estrutura, multiplicação e classificação dos vírus.</w:t>
            </w:r>
          </w:p>
          <w:p w14:paraId="2441B690" w14:textId="77777777" w:rsidR="00F128A9" w:rsidRPr="00F128A9" w:rsidRDefault="00F128A9" w:rsidP="009A6CD7">
            <w:pPr>
              <w:numPr>
                <w:ilvl w:val="0"/>
                <w:numId w:val="12"/>
              </w:numPr>
              <w:ind w:left="714" w:hanging="357"/>
              <w:jc w:val="both"/>
              <w:rPr>
                <w:sz w:val="20"/>
                <w:szCs w:val="20"/>
              </w:rPr>
            </w:pPr>
            <w:r w:rsidRPr="00F128A9">
              <w:rPr>
                <w:sz w:val="20"/>
                <w:szCs w:val="20"/>
              </w:rPr>
              <w:t>Morfologia, estrutura e reprodução dos fungos.</w:t>
            </w:r>
          </w:p>
          <w:p w14:paraId="08057826" w14:textId="77777777" w:rsidR="00F128A9" w:rsidRPr="00F128A9" w:rsidRDefault="00F128A9" w:rsidP="009A6CD7">
            <w:pPr>
              <w:numPr>
                <w:ilvl w:val="0"/>
                <w:numId w:val="12"/>
              </w:numPr>
              <w:ind w:left="714" w:hanging="357"/>
              <w:jc w:val="both"/>
              <w:rPr>
                <w:sz w:val="20"/>
                <w:szCs w:val="20"/>
              </w:rPr>
            </w:pPr>
            <w:r w:rsidRPr="00F128A9">
              <w:rPr>
                <w:sz w:val="20"/>
                <w:szCs w:val="20"/>
              </w:rPr>
              <w:t>Fatores de virulência.</w:t>
            </w:r>
          </w:p>
          <w:p w14:paraId="54DF085E" w14:textId="77777777" w:rsidR="00F128A9" w:rsidRPr="00F128A9" w:rsidRDefault="00F128A9" w:rsidP="009A6CD7">
            <w:pPr>
              <w:numPr>
                <w:ilvl w:val="0"/>
                <w:numId w:val="12"/>
              </w:numPr>
              <w:ind w:left="714" w:hanging="357"/>
              <w:jc w:val="both"/>
              <w:rPr>
                <w:sz w:val="20"/>
                <w:szCs w:val="20"/>
              </w:rPr>
            </w:pPr>
            <w:r w:rsidRPr="00F128A9">
              <w:rPr>
                <w:sz w:val="20"/>
                <w:szCs w:val="20"/>
              </w:rPr>
              <w:t>Principais micro-organismos patogênicos e patogênese das infecções.</w:t>
            </w:r>
          </w:p>
          <w:p w14:paraId="0B50F1B1" w14:textId="77777777" w:rsidR="00F128A9" w:rsidRPr="00F128A9" w:rsidRDefault="00F128A9" w:rsidP="009A6CD7">
            <w:pPr>
              <w:numPr>
                <w:ilvl w:val="0"/>
                <w:numId w:val="12"/>
              </w:numPr>
              <w:ind w:left="714" w:hanging="357"/>
              <w:jc w:val="both"/>
              <w:rPr>
                <w:sz w:val="20"/>
                <w:szCs w:val="20"/>
              </w:rPr>
            </w:pPr>
            <w:r w:rsidRPr="00F128A9">
              <w:rPr>
                <w:sz w:val="20"/>
                <w:szCs w:val="20"/>
              </w:rPr>
              <w:t>Agentes químicos e físicos que agem sobre os micro-organismos.</w:t>
            </w:r>
          </w:p>
          <w:p w14:paraId="3B54CA39" w14:textId="77777777" w:rsidR="00F128A9" w:rsidRPr="00F128A9" w:rsidRDefault="00F128A9" w:rsidP="009A6CD7">
            <w:pPr>
              <w:numPr>
                <w:ilvl w:val="0"/>
                <w:numId w:val="12"/>
              </w:numPr>
              <w:ind w:left="714" w:hanging="357"/>
              <w:jc w:val="both"/>
              <w:rPr>
                <w:sz w:val="20"/>
                <w:szCs w:val="20"/>
              </w:rPr>
            </w:pPr>
            <w:r w:rsidRPr="00F128A9">
              <w:rPr>
                <w:sz w:val="20"/>
                <w:szCs w:val="20"/>
              </w:rPr>
              <w:t>Mecanismo e ação dos agentes antimicrobianos.</w:t>
            </w:r>
          </w:p>
          <w:p w14:paraId="3EDECC04" w14:textId="77777777" w:rsidR="00F128A9" w:rsidRPr="00F128A9" w:rsidRDefault="00F128A9" w:rsidP="009A6CD7">
            <w:pPr>
              <w:numPr>
                <w:ilvl w:val="0"/>
                <w:numId w:val="12"/>
              </w:numPr>
              <w:ind w:left="714" w:hanging="357"/>
              <w:rPr>
                <w:bCs/>
                <w:iCs/>
                <w:sz w:val="20"/>
                <w:szCs w:val="20"/>
              </w:rPr>
            </w:pPr>
            <w:r w:rsidRPr="00F128A9">
              <w:rPr>
                <w:sz w:val="20"/>
                <w:szCs w:val="20"/>
              </w:rPr>
              <w:t>Resistência aos antimicrobianos.</w:t>
            </w:r>
          </w:p>
          <w:p w14:paraId="04459118" w14:textId="77777777" w:rsidR="00F128A9" w:rsidRPr="00F128A9" w:rsidRDefault="00F128A9" w:rsidP="009A6CD7">
            <w:pPr>
              <w:numPr>
                <w:ilvl w:val="0"/>
                <w:numId w:val="12"/>
              </w:numPr>
              <w:ind w:left="714" w:hanging="357"/>
              <w:rPr>
                <w:bCs/>
                <w:iCs/>
                <w:sz w:val="20"/>
                <w:szCs w:val="20"/>
              </w:rPr>
            </w:pPr>
            <w:r w:rsidRPr="00F128A9">
              <w:rPr>
                <w:sz w:val="20"/>
                <w:szCs w:val="20"/>
              </w:rPr>
              <w:t>Microbiota normal do corpo humano.</w:t>
            </w:r>
          </w:p>
          <w:p w14:paraId="7BDBFED0" w14:textId="77777777" w:rsidR="00F128A9" w:rsidRPr="00F128A9" w:rsidRDefault="00F128A9" w:rsidP="009A6CD7">
            <w:pPr>
              <w:numPr>
                <w:ilvl w:val="0"/>
                <w:numId w:val="12"/>
              </w:numPr>
              <w:ind w:left="714" w:hanging="357"/>
              <w:rPr>
                <w:bCs/>
                <w:iCs/>
                <w:sz w:val="20"/>
                <w:szCs w:val="20"/>
              </w:rPr>
            </w:pPr>
            <w:r w:rsidRPr="00F128A9">
              <w:rPr>
                <w:sz w:val="20"/>
                <w:szCs w:val="20"/>
              </w:rPr>
              <w:t>Identificação dos micro-organismos e diagnóstico laboratorial das principais doenças infecciosas.</w:t>
            </w:r>
          </w:p>
        </w:tc>
      </w:tr>
    </w:tbl>
    <w:p w14:paraId="31742502" w14:textId="77777777" w:rsidR="00F128A9" w:rsidRPr="00F128A9" w:rsidRDefault="00F128A9" w:rsidP="00F128A9">
      <w:pPr>
        <w:rPr>
          <w:sz w:val="20"/>
          <w:szCs w:val="20"/>
        </w:rPr>
      </w:pPr>
    </w:p>
    <w:tbl>
      <w:tblPr>
        <w:tblpPr w:leftFromText="141" w:rightFromText="141" w:vertAnchor="text" w:horzAnchor="margin" w:tblpX="-356" w:tblpY="160"/>
        <w:tblW w:w="10256" w:type="dxa"/>
        <w:tblCellMar>
          <w:left w:w="70" w:type="dxa"/>
          <w:right w:w="70" w:type="dxa"/>
        </w:tblCellMar>
        <w:tblLook w:val="0000" w:firstRow="0" w:lastRow="0" w:firstColumn="0" w:lastColumn="0" w:noHBand="0" w:noVBand="0"/>
      </w:tblPr>
      <w:tblGrid>
        <w:gridCol w:w="10256"/>
      </w:tblGrid>
      <w:tr w:rsidR="00F128A9" w:rsidRPr="00F128A9" w14:paraId="141BC584" w14:textId="77777777" w:rsidTr="00B1135F">
        <w:trPr>
          <w:trHeight w:val="580"/>
        </w:trPr>
        <w:tc>
          <w:tcPr>
            <w:tcW w:w="10256" w:type="dxa"/>
          </w:tcPr>
          <w:p w14:paraId="4FBC88A7" w14:textId="77777777" w:rsidR="00F128A9" w:rsidRPr="00F128A9" w:rsidRDefault="00F128A9" w:rsidP="00B1135F">
            <w:pPr>
              <w:spacing w:before="120"/>
              <w:rPr>
                <w:b/>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0ED36116" w14:textId="77777777" w:rsidR="00F128A9" w:rsidRPr="00F128A9" w:rsidRDefault="00F128A9" w:rsidP="009A6CD7">
            <w:pPr>
              <w:numPr>
                <w:ilvl w:val="0"/>
                <w:numId w:val="13"/>
              </w:numPr>
              <w:jc w:val="both"/>
              <w:rPr>
                <w:sz w:val="20"/>
                <w:szCs w:val="20"/>
              </w:rPr>
            </w:pPr>
            <w:r w:rsidRPr="00F128A9">
              <w:rPr>
                <w:sz w:val="20"/>
                <w:szCs w:val="20"/>
              </w:rPr>
              <w:t>Classificação dos micro-organismos. (01 aula)</w:t>
            </w:r>
          </w:p>
          <w:p w14:paraId="5E404A7A" w14:textId="77777777" w:rsidR="00F128A9" w:rsidRPr="00F128A9" w:rsidRDefault="00F128A9" w:rsidP="009A6CD7">
            <w:pPr>
              <w:numPr>
                <w:ilvl w:val="0"/>
                <w:numId w:val="13"/>
              </w:numPr>
              <w:jc w:val="both"/>
              <w:rPr>
                <w:sz w:val="20"/>
                <w:szCs w:val="20"/>
              </w:rPr>
            </w:pPr>
            <w:r w:rsidRPr="00F128A9">
              <w:rPr>
                <w:sz w:val="20"/>
                <w:szCs w:val="20"/>
              </w:rPr>
              <w:t>Morfologia e estrutura das bactérias. (05 aulas)</w:t>
            </w:r>
          </w:p>
          <w:p w14:paraId="63762114" w14:textId="77777777" w:rsidR="00F128A9" w:rsidRPr="00F128A9" w:rsidRDefault="00F128A9" w:rsidP="009A6CD7">
            <w:pPr>
              <w:numPr>
                <w:ilvl w:val="0"/>
                <w:numId w:val="13"/>
              </w:numPr>
              <w:jc w:val="both"/>
              <w:rPr>
                <w:sz w:val="20"/>
                <w:szCs w:val="20"/>
              </w:rPr>
            </w:pPr>
            <w:r w:rsidRPr="00F128A9">
              <w:rPr>
                <w:sz w:val="20"/>
                <w:szCs w:val="20"/>
              </w:rPr>
              <w:t>Metabolismo das bactérias. (03 aulas)</w:t>
            </w:r>
          </w:p>
          <w:p w14:paraId="45DFF8A6" w14:textId="77777777" w:rsidR="00F128A9" w:rsidRPr="00F128A9" w:rsidRDefault="00F128A9" w:rsidP="009A6CD7">
            <w:pPr>
              <w:numPr>
                <w:ilvl w:val="0"/>
                <w:numId w:val="13"/>
              </w:numPr>
              <w:jc w:val="both"/>
              <w:rPr>
                <w:sz w:val="20"/>
                <w:szCs w:val="20"/>
              </w:rPr>
            </w:pPr>
            <w:r w:rsidRPr="00F128A9">
              <w:rPr>
                <w:sz w:val="20"/>
                <w:szCs w:val="20"/>
              </w:rPr>
              <w:t>Genética bacteriana. (02 aulas)</w:t>
            </w:r>
          </w:p>
          <w:p w14:paraId="3C52BFDD" w14:textId="77777777" w:rsidR="00F128A9" w:rsidRPr="00F128A9" w:rsidRDefault="00F128A9" w:rsidP="009A6CD7">
            <w:pPr>
              <w:numPr>
                <w:ilvl w:val="0"/>
                <w:numId w:val="13"/>
              </w:numPr>
              <w:jc w:val="both"/>
              <w:rPr>
                <w:sz w:val="20"/>
                <w:szCs w:val="20"/>
              </w:rPr>
            </w:pPr>
            <w:r w:rsidRPr="00F128A9">
              <w:rPr>
                <w:sz w:val="20"/>
                <w:szCs w:val="20"/>
              </w:rPr>
              <w:t>Metabolismo, crescimento e morte das bactérias. (03 aulas)</w:t>
            </w:r>
          </w:p>
          <w:p w14:paraId="4D9746AB" w14:textId="77777777" w:rsidR="00F128A9" w:rsidRPr="00F128A9" w:rsidRDefault="00F128A9" w:rsidP="009A6CD7">
            <w:pPr>
              <w:numPr>
                <w:ilvl w:val="0"/>
                <w:numId w:val="13"/>
              </w:numPr>
              <w:jc w:val="both"/>
              <w:rPr>
                <w:sz w:val="20"/>
                <w:szCs w:val="20"/>
              </w:rPr>
            </w:pPr>
            <w:r w:rsidRPr="00F128A9">
              <w:rPr>
                <w:sz w:val="20"/>
                <w:szCs w:val="20"/>
              </w:rPr>
              <w:t>Morfologia, estrutura, multiplicação e classificação dos vírus. (02 aulas)</w:t>
            </w:r>
          </w:p>
          <w:p w14:paraId="3F7EEF9A" w14:textId="77777777" w:rsidR="00F128A9" w:rsidRPr="00F128A9" w:rsidRDefault="00F128A9" w:rsidP="009A6CD7">
            <w:pPr>
              <w:numPr>
                <w:ilvl w:val="0"/>
                <w:numId w:val="13"/>
              </w:numPr>
              <w:jc w:val="both"/>
              <w:rPr>
                <w:sz w:val="20"/>
                <w:szCs w:val="20"/>
              </w:rPr>
            </w:pPr>
            <w:r w:rsidRPr="00F128A9">
              <w:rPr>
                <w:sz w:val="20"/>
                <w:szCs w:val="20"/>
              </w:rPr>
              <w:t xml:space="preserve">Morfologia, estrutura e reprodução dos fungos. (05 aulas) </w:t>
            </w:r>
          </w:p>
          <w:p w14:paraId="03BACCDA" w14:textId="77777777" w:rsidR="00F128A9" w:rsidRPr="00F128A9" w:rsidRDefault="00F128A9" w:rsidP="009A6CD7">
            <w:pPr>
              <w:numPr>
                <w:ilvl w:val="0"/>
                <w:numId w:val="13"/>
              </w:numPr>
              <w:jc w:val="both"/>
              <w:rPr>
                <w:sz w:val="20"/>
                <w:szCs w:val="20"/>
              </w:rPr>
            </w:pPr>
            <w:r w:rsidRPr="00F128A9">
              <w:rPr>
                <w:sz w:val="20"/>
                <w:szCs w:val="20"/>
              </w:rPr>
              <w:t>Relações micro-organismo-hospedeiro. (02 aulas)</w:t>
            </w:r>
          </w:p>
          <w:p w14:paraId="30517BDF" w14:textId="77777777" w:rsidR="00F128A9" w:rsidRPr="00F128A9" w:rsidRDefault="00F128A9" w:rsidP="009A6CD7">
            <w:pPr>
              <w:numPr>
                <w:ilvl w:val="0"/>
                <w:numId w:val="13"/>
              </w:numPr>
              <w:jc w:val="both"/>
              <w:rPr>
                <w:sz w:val="20"/>
                <w:szCs w:val="20"/>
              </w:rPr>
            </w:pPr>
            <w:r w:rsidRPr="00F128A9">
              <w:rPr>
                <w:sz w:val="20"/>
                <w:szCs w:val="20"/>
              </w:rPr>
              <w:t>Agentes químicos e físicos que agem sobre os micro-organismos. (03 aulas)</w:t>
            </w:r>
          </w:p>
          <w:p w14:paraId="4109E816" w14:textId="77777777" w:rsidR="00F128A9" w:rsidRPr="00F128A9" w:rsidRDefault="00F128A9" w:rsidP="009A6CD7">
            <w:pPr>
              <w:numPr>
                <w:ilvl w:val="0"/>
                <w:numId w:val="13"/>
              </w:numPr>
              <w:jc w:val="both"/>
              <w:rPr>
                <w:sz w:val="20"/>
                <w:szCs w:val="20"/>
              </w:rPr>
            </w:pPr>
            <w:r w:rsidRPr="00F128A9">
              <w:rPr>
                <w:sz w:val="20"/>
                <w:szCs w:val="20"/>
              </w:rPr>
              <w:t>Mecanismo e ação dos agentes antimicrobianos. (04 aulas)</w:t>
            </w:r>
          </w:p>
          <w:p w14:paraId="3419782C" w14:textId="77777777" w:rsidR="00F128A9" w:rsidRPr="00F128A9" w:rsidRDefault="00F128A9" w:rsidP="009A6CD7">
            <w:pPr>
              <w:numPr>
                <w:ilvl w:val="0"/>
                <w:numId w:val="13"/>
              </w:numPr>
              <w:rPr>
                <w:bCs/>
                <w:iCs/>
                <w:sz w:val="20"/>
                <w:szCs w:val="20"/>
              </w:rPr>
            </w:pPr>
            <w:r w:rsidRPr="00F128A9">
              <w:rPr>
                <w:sz w:val="20"/>
                <w:szCs w:val="20"/>
              </w:rPr>
              <w:t>Resistência aos antimicrobianos. (02 aulas)</w:t>
            </w:r>
          </w:p>
          <w:p w14:paraId="50240434" w14:textId="77777777" w:rsidR="00F128A9" w:rsidRPr="00F128A9" w:rsidRDefault="00F128A9" w:rsidP="009A6CD7">
            <w:pPr>
              <w:numPr>
                <w:ilvl w:val="0"/>
                <w:numId w:val="13"/>
              </w:numPr>
              <w:jc w:val="both"/>
              <w:rPr>
                <w:sz w:val="20"/>
                <w:szCs w:val="20"/>
              </w:rPr>
            </w:pPr>
            <w:r w:rsidRPr="00F128A9">
              <w:rPr>
                <w:sz w:val="20"/>
                <w:szCs w:val="20"/>
              </w:rPr>
              <w:t>Características gerais das bactérias, vírus e fungos (componentes de microbiota, principais patógenos e seus fatores de virulência). (2º semestre)</w:t>
            </w:r>
          </w:p>
          <w:p w14:paraId="10C21F07" w14:textId="77777777" w:rsidR="00F128A9" w:rsidRPr="00F128A9" w:rsidRDefault="00F128A9" w:rsidP="009A6CD7">
            <w:pPr>
              <w:numPr>
                <w:ilvl w:val="0"/>
                <w:numId w:val="13"/>
              </w:numPr>
              <w:jc w:val="both"/>
              <w:rPr>
                <w:sz w:val="20"/>
                <w:szCs w:val="20"/>
              </w:rPr>
            </w:pPr>
            <w:r w:rsidRPr="00F128A9">
              <w:rPr>
                <w:sz w:val="20"/>
                <w:szCs w:val="20"/>
              </w:rPr>
              <w:t>Patogênese, epidemiologia e formas de prevenção das infecções bacterianas, virais e fúngicas. (2º semestre)</w:t>
            </w:r>
          </w:p>
          <w:p w14:paraId="022D04BF" w14:textId="77777777" w:rsidR="00F128A9" w:rsidRPr="00F128A9" w:rsidRDefault="00F128A9" w:rsidP="009A6CD7">
            <w:pPr>
              <w:numPr>
                <w:ilvl w:val="0"/>
                <w:numId w:val="13"/>
              </w:numPr>
              <w:jc w:val="both"/>
              <w:rPr>
                <w:bCs/>
                <w:iCs/>
                <w:sz w:val="20"/>
                <w:szCs w:val="20"/>
              </w:rPr>
            </w:pPr>
            <w:r w:rsidRPr="00F128A9">
              <w:rPr>
                <w:bCs/>
                <w:iCs/>
                <w:sz w:val="20"/>
                <w:szCs w:val="20"/>
              </w:rPr>
              <w:t xml:space="preserve">Identificação dos micro-organismos e diagnóstico laboratorial das principais doenças infeciosas. (2º semestre) </w:t>
            </w:r>
          </w:p>
        </w:tc>
      </w:tr>
    </w:tbl>
    <w:p w14:paraId="0875204A" w14:textId="77777777" w:rsidR="00F128A9" w:rsidRPr="00F128A9" w:rsidRDefault="00F128A9" w:rsidP="00F128A9">
      <w:pPr>
        <w:rPr>
          <w:sz w:val="20"/>
          <w:szCs w:val="20"/>
        </w:rPr>
      </w:pPr>
    </w:p>
    <w:tbl>
      <w:tblPr>
        <w:tblpPr w:leftFromText="141" w:rightFromText="141" w:vertAnchor="text" w:horzAnchor="margin" w:tblpX="-356" w:tblpY="143"/>
        <w:tblW w:w="10256" w:type="dxa"/>
        <w:tblCellMar>
          <w:left w:w="70" w:type="dxa"/>
          <w:right w:w="70" w:type="dxa"/>
        </w:tblCellMar>
        <w:tblLook w:val="0000" w:firstRow="0" w:lastRow="0" w:firstColumn="0" w:lastColumn="0" w:noHBand="0" w:noVBand="0"/>
      </w:tblPr>
      <w:tblGrid>
        <w:gridCol w:w="10256"/>
      </w:tblGrid>
      <w:tr w:rsidR="00F128A9" w:rsidRPr="00F128A9" w14:paraId="01466BEB" w14:textId="77777777" w:rsidTr="00B1135F">
        <w:trPr>
          <w:trHeight w:val="580"/>
        </w:trPr>
        <w:tc>
          <w:tcPr>
            <w:tcW w:w="10256" w:type="dxa"/>
          </w:tcPr>
          <w:p w14:paraId="10647E5E" w14:textId="77777777" w:rsidR="00F128A9" w:rsidRPr="00F128A9" w:rsidRDefault="00F128A9" w:rsidP="00B1135F">
            <w:pPr>
              <w:spacing w:before="120"/>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7A509A8F" w14:textId="77777777" w:rsidR="00F128A9" w:rsidRPr="00F128A9" w:rsidRDefault="00F128A9" w:rsidP="00B1135F">
            <w:pPr>
              <w:spacing w:before="120"/>
              <w:jc w:val="both"/>
              <w:rPr>
                <w:b/>
                <w:bCs/>
                <w:iCs/>
                <w:sz w:val="20"/>
                <w:szCs w:val="20"/>
                <w:highlight w:val="lightGray"/>
              </w:rPr>
            </w:pPr>
            <w:r w:rsidRPr="00F128A9">
              <w:rPr>
                <w:sz w:val="20"/>
                <w:szCs w:val="20"/>
              </w:rPr>
              <w:t>Exercícios sobre os temas discutidos em sala de aula.</w:t>
            </w:r>
          </w:p>
        </w:tc>
      </w:tr>
    </w:tbl>
    <w:p w14:paraId="05A6D58A" w14:textId="77777777" w:rsidR="00F128A9" w:rsidRPr="00F128A9" w:rsidRDefault="00F128A9" w:rsidP="00F128A9">
      <w:pPr>
        <w:rPr>
          <w:sz w:val="20"/>
          <w:szCs w:val="20"/>
        </w:rPr>
      </w:pPr>
    </w:p>
    <w:tbl>
      <w:tblPr>
        <w:tblpPr w:leftFromText="141" w:rightFromText="141" w:vertAnchor="text" w:horzAnchor="margin" w:tblpX="-356" w:tblpY="-53"/>
        <w:tblW w:w="10276" w:type="dxa"/>
        <w:tblCellMar>
          <w:left w:w="70" w:type="dxa"/>
          <w:right w:w="70" w:type="dxa"/>
        </w:tblCellMar>
        <w:tblLook w:val="0000" w:firstRow="0" w:lastRow="0" w:firstColumn="0" w:lastColumn="0" w:noHBand="0" w:noVBand="0"/>
      </w:tblPr>
      <w:tblGrid>
        <w:gridCol w:w="10276"/>
      </w:tblGrid>
      <w:tr w:rsidR="00F128A9" w:rsidRPr="00F128A9" w14:paraId="7AB082EC" w14:textId="77777777" w:rsidTr="00B1135F">
        <w:trPr>
          <w:trHeight w:val="535"/>
        </w:trPr>
        <w:tc>
          <w:tcPr>
            <w:tcW w:w="10276" w:type="dxa"/>
          </w:tcPr>
          <w:p w14:paraId="6C5AC754" w14:textId="77777777" w:rsidR="00F128A9" w:rsidRPr="00F128A9" w:rsidRDefault="00F128A9" w:rsidP="00B1135F">
            <w:pPr>
              <w:spacing w:before="120"/>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719DCFB1" w14:textId="77777777" w:rsidR="00F128A9" w:rsidRPr="00F128A9" w:rsidRDefault="00F128A9" w:rsidP="00B1135F">
            <w:pPr>
              <w:jc w:val="both"/>
              <w:rPr>
                <w:sz w:val="20"/>
                <w:szCs w:val="20"/>
              </w:rPr>
            </w:pPr>
            <w:r w:rsidRPr="00F128A9">
              <w:rPr>
                <w:sz w:val="20"/>
                <w:szCs w:val="20"/>
              </w:rPr>
              <w:t>A parte teórica do curso será desenvolvida através de aulas teóricas magistrais e de seminários de estudo, a partir de textos didáticos e questionários versando sobre os assuntos teóricos.</w:t>
            </w:r>
          </w:p>
          <w:p w14:paraId="4E35A2B9" w14:textId="77777777" w:rsidR="00F128A9" w:rsidRPr="00F128A9" w:rsidRDefault="00F128A9" w:rsidP="00B1135F">
            <w:pPr>
              <w:jc w:val="both"/>
              <w:rPr>
                <w:bCs/>
                <w:iCs/>
                <w:sz w:val="20"/>
                <w:szCs w:val="20"/>
              </w:rPr>
            </w:pPr>
            <w:r w:rsidRPr="00F128A9">
              <w:rPr>
                <w:sz w:val="20"/>
                <w:szCs w:val="20"/>
              </w:rPr>
              <w:t>A parte prática será desenvolvida no laboratório, os alunos trabalhando aos pares; os experimentos realizados serão amplamente discutidos, no que se refere à metodologia aplicada para sua realização, bem como aos resultados obtidos. Além disso, serão realizados exercícios para que o aluno relacione a teoria com a prática.</w:t>
            </w:r>
          </w:p>
        </w:tc>
      </w:tr>
    </w:tbl>
    <w:p w14:paraId="609B9144" w14:textId="77777777" w:rsidR="00F128A9" w:rsidRPr="00F128A9" w:rsidRDefault="00F128A9" w:rsidP="00F128A9">
      <w:pPr>
        <w:rPr>
          <w:sz w:val="20"/>
          <w:szCs w:val="20"/>
        </w:rPr>
      </w:pPr>
    </w:p>
    <w:tbl>
      <w:tblPr>
        <w:tblpPr w:leftFromText="141" w:rightFromText="141" w:vertAnchor="text" w:horzAnchor="margin" w:tblpX="-356" w:tblpY="102"/>
        <w:tblW w:w="10276" w:type="dxa"/>
        <w:tblCellMar>
          <w:left w:w="70" w:type="dxa"/>
          <w:right w:w="70" w:type="dxa"/>
        </w:tblCellMar>
        <w:tblLook w:val="0000" w:firstRow="0" w:lastRow="0" w:firstColumn="0" w:lastColumn="0" w:noHBand="0" w:noVBand="0"/>
      </w:tblPr>
      <w:tblGrid>
        <w:gridCol w:w="10276"/>
      </w:tblGrid>
      <w:tr w:rsidR="00F128A9" w:rsidRPr="00F128A9" w14:paraId="104D1640" w14:textId="77777777" w:rsidTr="00B1135F">
        <w:trPr>
          <w:trHeight w:val="535"/>
        </w:trPr>
        <w:tc>
          <w:tcPr>
            <w:tcW w:w="10276" w:type="dxa"/>
          </w:tcPr>
          <w:p w14:paraId="4B20CF85" w14:textId="77777777" w:rsidR="00F128A9" w:rsidRPr="00F128A9" w:rsidRDefault="00F128A9" w:rsidP="00B1135F">
            <w:pPr>
              <w:spacing w:before="120"/>
              <w:rPr>
                <w:b/>
                <w:bCs/>
                <w:iCs/>
                <w:sz w:val="20"/>
                <w:szCs w:val="20"/>
              </w:rPr>
            </w:pPr>
            <w:r w:rsidRPr="00F128A9">
              <w:rPr>
                <w:b/>
                <w:bCs/>
                <w:iCs/>
                <w:sz w:val="20"/>
                <w:szCs w:val="20"/>
                <w:highlight w:val="lightGray"/>
              </w:rPr>
              <w:t>3.8. Bibliografia Básica</w:t>
            </w:r>
            <w:r w:rsidRPr="00F128A9">
              <w:rPr>
                <w:b/>
                <w:bCs/>
                <w:iCs/>
                <w:sz w:val="20"/>
                <w:szCs w:val="20"/>
              </w:rPr>
              <w:t>:</w:t>
            </w:r>
          </w:p>
          <w:p w14:paraId="44C5F7C9" w14:textId="77777777" w:rsidR="00F128A9" w:rsidRPr="00F128A9" w:rsidRDefault="00F128A9" w:rsidP="00B1135F">
            <w:pPr>
              <w:spacing w:before="120"/>
              <w:rPr>
                <w:bCs/>
                <w:iCs/>
                <w:sz w:val="20"/>
                <w:szCs w:val="20"/>
              </w:rPr>
            </w:pPr>
          </w:p>
          <w:p w14:paraId="79BFA505" w14:textId="77777777" w:rsidR="00F128A9" w:rsidRPr="00F128A9" w:rsidRDefault="00F128A9" w:rsidP="00B1135F">
            <w:pPr>
              <w:rPr>
                <w:sz w:val="20"/>
                <w:szCs w:val="20"/>
              </w:rPr>
            </w:pPr>
            <w:r w:rsidRPr="005C0A3A">
              <w:rPr>
                <w:sz w:val="20"/>
                <w:szCs w:val="20"/>
                <w:lang w:val="en-US"/>
              </w:rPr>
              <w:t xml:space="preserve">- </w:t>
            </w:r>
            <w:r w:rsidRPr="005C0A3A">
              <w:rPr>
                <w:color w:val="000000"/>
                <w:sz w:val="20"/>
                <w:szCs w:val="20"/>
                <w:shd w:val="clear" w:color="auto" w:fill="FFFFFF"/>
                <w:lang w:val="en-US"/>
              </w:rPr>
              <w:t>HARVEY, Richard A.; CHAMPE, Pamela C,; FISHER, Bruce.</w:t>
            </w:r>
            <w:r w:rsidRPr="005C0A3A">
              <w:rPr>
                <w:rStyle w:val="apple-converted-space"/>
                <w:color w:val="000000"/>
                <w:sz w:val="20"/>
                <w:szCs w:val="20"/>
                <w:bdr w:val="none" w:sz="0" w:space="0" w:color="auto" w:frame="1"/>
                <w:shd w:val="clear" w:color="auto" w:fill="FFFFFF"/>
                <w:lang w:val="en-US"/>
              </w:rPr>
              <w:t> </w:t>
            </w:r>
            <w:r w:rsidRPr="00F128A9">
              <w:rPr>
                <w:b/>
                <w:bCs/>
                <w:color w:val="000000"/>
                <w:sz w:val="20"/>
                <w:szCs w:val="20"/>
                <w:bdr w:val="none" w:sz="0" w:space="0" w:color="auto" w:frame="1"/>
                <w:shd w:val="clear" w:color="auto" w:fill="FFFFFF"/>
              </w:rPr>
              <w:t>Microbiologia ilustrada.</w:t>
            </w:r>
            <w:r w:rsidRPr="00F128A9">
              <w:rPr>
                <w:rStyle w:val="apple-converted-space"/>
                <w:color w:val="000000"/>
                <w:sz w:val="20"/>
                <w:szCs w:val="20"/>
                <w:shd w:val="clear" w:color="auto" w:fill="FFFFFF"/>
              </w:rPr>
              <w:t> </w:t>
            </w:r>
            <w:r w:rsidRPr="00F128A9">
              <w:rPr>
                <w:color w:val="000000"/>
                <w:sz w:val="20"/>
                <w:szCs w:val="20"/>
                <w:shd w:val="clear" w:color="auto" w:fill="FFFFFF"/>
              </w:rPr>
              <w:t>Tradução de Augusto SCHRANK. 2. ed. Porto Alegre: Artmed, 2008. 448 p., il. ISBN 9788536311052.</w:t>
            </w:r>
            <w:r w:rsidRPr="00F128A9">
              <w:rPr>
                <w:sz w:val="20"/>
                <w:szCs w:val="20"/>
              </w:rPr>
              <w:t xml:space="preserve"> (06 exemplares)</w:t>
            </w:r>
          </w:p>
          <w:p w14:paraId="482AAA33" w14:textId="77777777" w:rsidR="00F128A9" w:rsidRPr="00F128A9" w:rsidRDefault="00F128A9" w:rsidP="00B1135F">
            <w:pPr>
              <w:jc w:val="both"/>
              <w:rPr>
                <w:sz w:val="20"/>
                <w:szCs w:val="20"/>
              </w:rPr>
            </w:pPr>
            <w:r w:rsidRPr="00F128A9">
              <w:rPr>
                <w:color w:val="000000"/>
                <w:sz w:val="20"/>
                <w:szCs w:val="20"/>
                <w:shd w:val="clear" w:color="auto" w:fill="FFFFFF"/>
              </w:rPr>
              <w:t>- KONEMAN, Elmer W. et al.</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Diagnóstico microbiológico:</w:t>
            </w:r>
            <w:r w:rsidRPr="00F128A9">
              <w:rPr>
                <w:rStyle w:val="apple-converted-space"/>
                <w:color w:val="000000"/>
                <w:sz w:val="20"/>
                <w:szCs w:val="20"/>
                <w:shd w:val="clear" w:color="auto" w:fill="FFFFFF"/>
              </w:rPr>
              <w:t> </w:t>
            </w:r>
            <w:r w:rsidRPr="00F128A9">
              <w:rPr>
                <w:color w:val="000000"/>
                <w:sz w:val="20"/>
                <w:szCs w:val="20"/>
                <w:shd w:val="clear" w:color="auto" w:fill="FFFFFF"/>
              </w:rPr>
              <w:t>texto e atlas colorido. 6.ed. Rio de Janeiro: Medsi, 2010. 1565 p., il. ISBN 9788527713771.</w:t>
            </w:r>
            <w:r w:rsidRPr="00F128A9">
              <w:rPr>
                <w:sz w:val="20"/>
                <w:szCs w:val="20"/>
              </w:rPr>
              <w:t xml:space="preserve"> (08 exemplares)</w:t>
            </w:r>
          </w:p>
          <w:p w14:paraId="27D04A42" w14:textId="77777777" w:rsidR="00F128A9" w:rsidRPr="00F128A9" w:rsidRDefault="00F128A9" w:rsidP="00B1135F">
            <w:pPr>
              <w:jc w:val="both"/>
              <w:rPr>
                <w:bCs/>
                <w:iCs/>
                <w:sz w:val="20"/>
                <w:szCs w:val="20"/>
              </w:rPr>
            </w:pPr>
            <w:r w:rsidRPr="00F128A9">
              <w:rPr>
                <w:sz w:val="20"/>
                <w:szCs w:val="20"/>
              </w:rPr>
              <w:t xml:space="preserve">- </w:t>
            </w:r>
            <w:r w:rsidRPr="00F128A9">
              <w:rPr>
                <w:color w:val="000000"/>
                <w:sz w:val="20"/>
                <w:szCs w:val="20"/>
                <w:shd w:val="clear" w:color="auto" w:fill="FFFFFF"/>
              </w:rPr>
              <w:t>TORTORA, Gerard J.; FUNKE, Berdell R.; CASE, Christine L.</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Microbiologia.</w:t>
            </w:r>
            <w:r w:rsidRPr="00F128A9">
              <w:rPr>
                <w:rStyle w:val="apple-converted-space"/>
                <w:color w:val="000000"/>
                <w:sz w:val="20"/>
                <w:szCs w:val="20"/>
                <w:shd w:val="clear" w:color="auto" w:fill="FFFFFF"/>
              </w:rPr>
              <w:t> </w:t>
            </w:r>
            <w:r w:rsidRPr="00F128A9">
              <w:rPr>
                <w:color w:val="000000"/>
                <w:sz w:val="20"/>
                <w:szCs w:val="20"/>
                <w:shd w:val="clear" w:color="auto" w:fill="FFFFFF"/>
              </w:rPr>
              <w:t xml:space="preserve">Tradução de Aristóbolo Mendes da SILVA. 10. ed. Porto Alegre: Artmed, 2012. 934 p., il. ISBN 9788536326061. </w:t>
            </w:r>
            <w:r w:rsidRPr="00F128A9">
              <w:rPr>
                <w:sz w:val="20"/>
                <w:szCs w:val="20"/>
              </w:rPr>
              <w:t>(05 exemplares)</w:t>
            </w:r>
            <w:r w:rsidRPr="00F128A9">
              <w:rPr>
                <w:bCs/>
                <w:iCs/>
                <w:sz w:val="20"/>
                <w:szCs w:val="20"/>
              </w:rPr>
              <w:t xml:space="preserve"> </w:t>
            </w:r>
          </w:p>
          <w:p w14:paraId="7CBD96BF" w14:textId="77777777" w:rsidR="00F128A9" w:rsidRPr="00F128A9" w:rsidRDefault="00F128A9" w:rsidP="00B1135F">
            <w:pPr>
              <w:jc w:val="both"/>
              <w:rPr>
                <w:bCs/>
                <w:iCs/>
                <w:sz w:val="20"/>
                <w:szCs w:val="20"/>
              </w:rPr>
            </w:pPr>
          </w:p>
        </w:tc>
      </w:tr>
    </w:tbl>
    <w:p w14:paraId="785B4846" w14:textId="77777777" w:rsidR="00F128A9" w:rsidRPr="00F128A9" w:rsidRDefault="00F128A9" w:rsidP="00F128A9">
      <w:pPr>
        <w:rPr>
          <w:sz w:val="20"/>
          <w:szCs w:val="20"/>
        </w:rPr>
      </w:pPr>
    </w:p>
    <w:tbl>
      <w:tblPr>
        <w:tblpPr w:leftFromText="141" w:rightFromText="141" w:vertAnchor="text" w:horzAnchor="margin" w:tblpX="-356" w:tblpY="1"/>
        <w:tblW w:w="10337" w:type="dxa"/>
        <w:tblCellMar>
          <w:left w:w="70" w:type="dxa"/>
          <w:right w:w="70" w:type="dxa"/>
        </w:tblCellMar>
        <w:tblLook w:val="0000" w:firstRow="0" w:lastRow="0" w:firstColumn="0" w:lastColumn="0" w:noHBand="0" w:noVBand="0"/>
      </w:tblPr>
      <w:tblGrid>
        <w:gridCol w:w="10337"/>
      </w:tblGrid>
      <w:tr w:rsidR="00F128A9" w:rsidRPr="00F128A9" w14:paraId="19589717" w14:textId="77777777" w:rsidTr="00B1135F">
        <w:trPr>
          <w:trHeight w:val="535"/>
        </w:trPr>
        <w:tc>
          <w:tcPr>
            <w:tcW w:w="10337" w:type="dxa"/>
          </w:tcPr>
          <w:p w14:paraId="60F09A04" w14:textId="77777777" w:rsidR="00F128A9" w:rsidRPr="00F128A9" w:rsidRDefault="00F128A9" w:rsidP="00B1135F">
            <w:pPr>
              <w:spacing w:before="120"/>
              <w:rPr>
                <w:bCs/>
                <w:iCs/>
                <w:sz w:val="20"/>
                <w:szCs w:val="20"/>
              </w:rPr>
            </w:pPr>
            <w:r w:rsidRPr="00F128A9">
              <w:rPr>
                <w:b/>
                <w:bCs/>
                <w:iCs/>
                <w:sz w:val="20"/>
                <w:szCs w:val="20"/>
                <w:highlight w:val="lightGray"/>
              </w:rPr>
              <w:t>3.9. Bibliografia Complementar</w:t>
            </w:r>
            <w:r w:rsidRPr="00F128A9">
              <w:rPr>
                <w:b/>
                <w:bCs/>
                <w:iCs/>
                <w:sz w:val="20"/>
                <w:szCs w:val="20"/>
              </w:rPr>
              <w:t>:</w:t>
            </w:r>
          </w:p>
          <w:p w14:paraId="09517D93" w14:textId="77777777" w:rsidR="00F128A9" w:rsidRPr="00F128A9" w:rsidRDefault="00F128A9" w:rsidP="00B1135F">
            <w:pPr>
              <w:tabs>
                <w:tab w:val="left" w:pos="8790"/>
              </w:tabs>
              <w:jc w:val="both"/>
              <w:rPr>
                <w:bCs/>
                <w:sz w:val="20"/>
                <w:szCs w:val="20"/>
              </w:rPr>
            </w:pPr>
          </w:p>
          <w:p w14:paraId="164B1605" w14:textId="77777777" w:rsidR="00F128A9" w:rsidRPr="00F128A9" w:rsidRDefault="00F128A9" w:rsidP="00B1135F">
            <w:pPr>
              <w:rPr>
                <w:sz w:val="20"/>
                <w:szCs w:val="20"/>
              </w:rPr>
            </w:pPr>
            <w:r w:rsidRPr="00F128A9">
              <w:rPr>
                <w:sz w:val="20"/>
                <w:szCs w:val="20"/>
              </w:rPr>
              <w:t xml:space="preserve">- </w:t>
            </w:r>
            <w:r w:rsidRPr="00F128A9">
              <w:rPr>
                <w:color w:val="000000"/>
                <w:sz w:val="20"/>
                <w:szCs w:val="20"/>
                <w:shd w:val="clear" w:color="auto" w:fill="FFFFFF"/>
              </w:rPr>
              <w:t>KERN, Martha E.; BLEVINS, Kathleen S.</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Micologia médica:</w:t>
            </w:r>
            <w:r w:rsidRPr="00F128A9">
              <w:rPr>
                <w:rStyle w:val="apple-converted-space"/>
                <w:color w:val="000000"/>
                <w:sz w:val="20"/>
                <w:szCs w:val="20"/>
                <w:shd w:val="clear" w:color="auto" w:fill="FFFFFF"/>
              </w:rPr>
              <w:t> </w:t>
            </w:r>
            <w:r w:rsidRPr="00F128A9">
              <w:rPr>
                <w:color w:val="000000"/>
                <w:sz w:val="20"/>
                <w:szCs w:val="20"/>
                <w:shd w:val="clear" w:color="auto" w:fill="FFFFFF"/>
              </w:rPr>
              <w:t>texto e atlas. 2. ed. São Paulo: Premier, 1999. 256 p., il. ISBN 8586067202. (03 exemplares)</w:t>
            </w:r>
          </w:p>
          <w:p w14:paraId="59987856" w14:textId="77777777" w:rsidR="00F128A9" w:rsidRPr="00F128A9" w:rsidRDefault="00F128A9" w:rsidP="00B1135F">
            <w:pPr>
              <w:rPr>
                <w:sz w:val="20"/>
                <w:szCs w:val="20"/>
              </w:rPr>
            </w:pPr>
            <w:r w:rsidRPr="00F128A9">
              <w:rPr>
                <w:color w:val="000000"/>
                <w:sz w:val="20"/>
                <w:szCs w:val="20"/>
                <w:shd w:val="clear" w:color="auto" w:fill="FFFFFF"/>
              </w:rPr>
              <w:t>- LACAZ, Carlos da Silva et al.</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Guia para identificação:</w:t>
            </w:r>
            <w:r w:rsidRPr="00F128A9">
              <w:rPr>
                <w:rStyle w:val="apple-converted-space"/>
                <w:color w:val="000000"/>
                <w:sz w:val="20"/>
                <w:szCs w:val="20"/>
                <w:shd w:val="clear" w:color="auto" w:fill="FFFFFF"/>
              </w:rPr>
              <w:t> </w:t>
            </w:r>
            <w:r w:rsidRPr="00F128A9">
              <w:rPr>
                <w:color w:val="000000"/>
                <w:sz w:val="20"/>
                <w:szCs w:val="20"/>
                <w:shd w:val="clear" w:color="auto" w:fill="FFFFFF"/>
              </w:rPr>
              <w:t>fungos, actinomicetos e algas de interesse médico. 1. ed. São Paulo: Sarvier, 1998. 445 p., il. ISBN 8573780886.</w:t>
            </w:r>
            <w:r w:rsidRPr="00F128A9">
              <w:rPr>
                <w:sz w:val="20"/>
                <w:szCs w:val="20"/>
              </w:rPr>
              <w:t xml:space="preserve"> (03 exemplares)</w:t>
            </w:r>
          </w:p>
          <w:p w14:paraId="494D4FC3" w14:textId="77777777" w:rsidR="00F128A9" w:rsidRPr="00F128A9" w:rsidRDefault="00F128A9" w:rsidP="00B1135F">
            <w:pPr>
              <w:jc w:val="both"/>
              <w:rPr>
                <w:sz w:val="20"/>
                <w:szCs w:val="20"/>
              </w:rPr>
            </w:pPr>
            <w:r w:rsidRPr="00F128A9">
              <w:rPr>
                <w:sz w:val="20"/>
                <w:szCs w:val="20"/>
              </w:rPr>
              <w:t xml:space="preserve">- </w:t>
            </w:r>
            <w:r w:rsidRPr="00F128A9">
              <w:rPr>
                <w:color w:val="000000"/>
                <w:sz w:val="20"/>
                <w:szCs w:val="20"/>
                <w:shd w:val="clear" w:color="auto" w:fill="FFFFFF"/>
              </w:rPr>
              <w:t>MURRAY, Patrick R et al.</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Microbiologia médica.</w:t>
            </w:r>
            <w:r w:rsidRPr="00F128A9">
              <w:rPr>
                <w:rStyle w:val="apple-converted-space"/>
                <w:color w:val="000000"/>
                <w:sz w:val="20"/>
                <w:szCs w:val="20"/>
                <w:shd w:val="clear" w:color="auto" w:fill="FFFFFF"/>
              </w:rPr>
              <w:t> </w:t>
            </w:r>
            <w:r w:rsidRPr="00F128A9">
              <w:rPr>
                <w:color w:val="000000"/>
                <w:sz w:val="20"/>
                <w:szCs w:val="20"/>
                <w:shd w:val="clear" w:color="auto" w:fill="FFFFFF"/>
              </w:rPr>
              <w:t>6. ed. Rio de Janeiro: Elsevier, 2009. 948 p., il. ISBN 9788535234466.</w:t>
            </w:r>
            <w:r w:rsidRPr="00F128A9">
              <w:rPr>
                <w:sz w:val="20"/>
                <w:szCs w:val="20"/>
              </w:rPr>
              <w:t xml:space="preserve"> (04 exemplares)</w:t>
            </w:r>
          </w:p>
          <w:p w14:paraId="35F9C17C" w14:textId="77777777" w:rsidR="00F128A9" w:rsidRPr="00F128A9" w:rsidRDefault="00F128A9" w:rsidP="00B1135F">
            <w:pPr>
              <w:jc w:val="both"/>
              <w:rPr>
                <w:sz w:val="20"/>
                <w:szCs w:val="20"/>
              </w:rPr>
            </w:pPr>
            <w:r w:rsidRPr="00F128A9">
              <w:rPr>
                <w:sz w:val="20"/>
                <w:szCs w:val="20"/>
              </w:rPr>
              <w:t xml:space="preserve">- </w:t>
            </w:r>
            <w:r w:rsidRPr="00F128A9">
              <w:rPr>
                <w:color w:val="000000"/>
                <w:sz w:val="20"/>
                <w:szCs w:val="20"/>
                <w:shd w:val="clear" w:color="auto" w:fill="FFFFFF"/>
              </w:rPr>
              <w:t>SANTOS, Norma Suely de Oliveira; ROMANOS, Maria Teresa Villela; WIGG, Márcia Dutra.</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Virologia humana.</w:t>
            </w:r>
            <w:r w:rsidRPr="00F128A9">
              <w:rPr>
                <w:rStyle w:val="apple-converted-space"/>
                <w:color w:val="000000"/>
                <w:sz w:val="20"/>
                <w:szCs w:val="20"/>
                <w:shd w:val="clear" w:color="auto" w:fill="FFFFFF"/>
              </w:rPr>
              <w:t> </w:t>
            </w:r>
            <w:r w:rsidRPr="00F128A9">
              <w:rPr>
                <w:color w:val="000000"/>
                <w:sz w:val="20"/>
                <w:szCs w:val="20"/>
                <w:shd w:val="clear" w:color="auto" w:fill="FFFFFF"/>
              </w:rPr>
              <w:t>3. ed. Rio de Janeiro: Guanabara Koogan, 2015. 606 p., il., 28 cm. ISBN 9788527727266. (02 exemplares)</w:t>
            </w:r>
          </w:p>
          <w:p w14:paraId="49807D20" w14:textId="77777777" w:rsidR="00F128A9" w:rsidRPr="00F128A9" w:rsidRDefault="00F128A9" w:rsidP="00B1135F">
            <w:pPr>
              <w:tabs>
                <w:tab w:val="left" w:pos="8790"/>
              </w:tabs>
              <w:jc w:val="both"/>
              <w:rPr>
                <w:sz w:val="20"/>
                <w:szCs w:val="20"/>
              </w:rPr>
            </w:pPr>
            <w:r w:rsidRPr="00F128A9">
              <w:rPr>
                <w:sz w:val="20"/>
                <w:szCs w:val="20"/>
              </w:rPr>
              <w:t xml:space="preserve">- </w:t>
            </w:r>
            <w:r w:rsidRPr="00F128A9">
              <w:rPr>
                <w:color w:val="000000"/>
                <w:sz w:val="20"/>
                <w:szCs w:val="20"/>
                <w:shd w:val="clear" w:color="auto" w:fill="FFFFFF"/>
              </w:rPr>
              <w:t>TRABULSI, Luiz Rachid; ALTERTHUM, Flávio.</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Microbiologia.</w:t>
            </w:r>
            <w:r w:rsidRPr="00F128A9">
              <w:rPr>
                <w:rStyle w:val="apple-converted-space"/>
                <w:color w:val="000000"/>
                <w:sz w:val="20"/>
                <w:szCs w:val="20"/>
                <w:shd w:val="clear" w:color="auto" w:fill="FFFFFF"/>
              </w:rPr>
              <w:t> </w:t>
            </w:r>
            <w:r w:rsidRPr="00F128A9">
              <w:rPr>
                <w:color w:val="000000"/>
                <w:sz w:val="20"/>
                <w:szCs w:val="20"/>
                <w:shd w:val="clear" w:color="auto" w:fill="FFFFFF"/>
              </w:rPr>
              <w:t>5. ed. São Paulo: Atheneu, 2008. 760 p., il. ISBN 9788573799811.</w:t>
            </w:r>
            <w:r w:rsidRPr="00F128A9">
              <w:rPr>
                <w:sz w:val="20"/>
                <w:szCs w:val="20"/>
              </w:rPr>
              <w:t xml:space="preserve"> (02 exemplares)</w:t>
            </w:r>
            <w:r w:rsidRPr="00F128A9">
              <w:rPr>
                <w:sz w:val="20"/>
                <w:szCs w:val="20"/>
              </w:rPr>
              <w:tab/>
            </w:r>
          </w:p>
          <w:p w14:paraId="614D0E9D" w14:textId="77777777" w:rsidR="00F128A9" w:rsidRPr="00F128A9" w:rsidRDefault="00F128A9" w:rsidP="00B1135F">
            <w:pPr>
              <w:rPr>
                <w:bCs/>
                <w:iCs/>
                <w:sz w:val="20"/>
                <w:szCs w:val="20"/>
              </w:rPr>
            </w:pPr>
          </w:p>
          <w:p w14:paraId="64367CA4" w14:textId="77777777" w:rsidR="00F128A9" w:rsidRPr="00F128A9" w:rsidRDefault="00F128A9" w:rsidP="00B1135F">
            <w:pPr>
              <w:jc w:val="center"/>
              <w:rPr>
                <w:b/>
                <w:bCs/>
                <w:iCs/>
                <w:sz w:val="20"/>
                <w:szCs w:val="20"/>
              </w:rPr>
            </w:pPr>
          </w:p>
        </w:tc>
      </w:tr>
    </w:tbl>
    <w:p w14:paraId="76A91C54" w14:textId="77777777" w:rsidR="00F128A9" w:rsidRPr="00F128A9" w:rsidRDefault="00F128A9" w:rsidP="00F128A9">
      <w:pPr>
        <w:rPr>
          <w:sz w:val="20"/>
          <w:szCs w:val="20"/>
        </w:rPr>
      </w:pPr>
    </w:p>
    <w:p w14:paraId="50B0AD96" w14:textId="77777777" w:rsidR="00F128A9" w:rsidRPr="00F128A9" w:rsidRDefault="00F128A9" w:rsidP="00F128A9">
      <w:pPr>
        <w:rPr>
          <w:b/>
          <w:sz w:val="20"/>
          <w:szCs w:val="20"/>
          <w:shd w:val="clear" w:color="auto" w:fill="E0E0E0"/>
        </w:rPr>
      </w:pPr>
    </w:p>
    <w:p w14:paraId="25004310" w14:textId="77777777" w:rsidR="00F128A9" w:rsidRPr="00F128A9" w:rsidRDefault="00F128A9" w:rsidP="00F128A9">
      <w:pPr>
        <w:rPr>
          <w:b/>
          <w:sz w:val="20"/>
          <w:szCs w:val="20"/>
          <w:shd w:val="clear" w:color="auto" w:fill="E0E0E0"/>
        </w:rPr>
      </w:pPr>
    </w:p>
    <w:p w14:paraId="1619820D" w14:textId="77777777" w:rsidR="00F128A9" w:rsidRPr="00F128A9" w:rsidRDefault="00F128A9" w:rsidP="00F128A9">
      <w:pPr>
        <w:rPr>
          <w:b/>
          <w:sz w:val="20"/>
          <w:szCs w:val="20"/>
          <w:shd w:val="clear" w:color="auto" w:fill="E0E0E0"/>
        </w:rPr>
      </w:pPr>
    </w:p>
    <w:p w14:paraId="6B9ED9E7" w14:textId="77777777" w:rsidR="00F128A9" w:rsidRPr="00F128A9" w:rsidRDefault="00F128A9" w:rsidP="00F128A9">
      <w:pPr>
        <w:rPr>
          <w:b/>
          <w:sz w:val="20"/>
          <w:szCs w:val="20"/>
          <w:shd w:val="clear" w:color="auto" w:fill="E0E0E0"/>
        </w:rPr>
      </w:pPr>
    </w:p>
    <w:p w14:paraId="481A6110" w14:textId="77777777" w:rsidR="00F128A9" w:rsidRPr="00F128A9" w:rsidRDefault="00F128A9" w:rsidP="00F128A9">
      <w:pPr>
        <w:rPr>
          <w:b/>
          <w:sz w:val="20"/>
          <w:szCs w:val="20"/>
          <w:shd w:val="clear" w:color="auto" w:fill="E0E0E0"/>
        </w:rPr>
      </w:pPr>
    </w:p>
    <w:p w14:paraId="370A7D40" w14:textId="77777777" w:rsidR="00F128A9" w:rsidRPr="00F128A9" w:rsidRDefault="00F128A9" w:rsidP="00F128A9">
      <w:pPr>
        <w:rPr>
          <w:b/>
          <w:sz w:val="20"/>
          <w:szCs w:val="20"/>
          <w:shd w:val="clear" w:color="auto" w:fill="E0E0E0"/>
        </w:rPr>
      </w:pPr>
    </w:p>
    <w:p w14:paraId="2873E34F" w14:textId="77777777" w:rsidR="00F128A9" w:rsidRPr="00F128A9" w:rsidRDefault="00F128A9" w:rsidP="00F128A9">
      <w:pPr>
        <w:rPr>
          <w:b/>
          <w:sz w:val="20"/>
          <w:szCs w:val="20"/>
          <w:shd w:val="clear" w:color="auto" w:fill="E0E0E0"/>
        </w:rPr>
      </w:pPr>
    </w:p>
    <w:p w14:paraId="00E40620" w14:textId="77777777" w:rsidR="00F128A9" w:rsidRPr="00F128A9" w:rsidRDefault="00F128A9" w:rsidP="00F128A9">
      <w:pPr>
        <w:rPr>
          <w:b/>
          <w:sz w:val="20"/>
          <w:szCs w:val="20"/>
          <w:shd w:val="clear" w:color="auto" w:fill="E0E0E0"/>
        </w:rPr>
      </w:pPr>
    </w:p>
    <w:p w14:paraId="46CBA47C" w14:textId="77777777" w:rsidR="00F128A9" w:rsidRPr="00F128A9" w:rsidRDefault="00F128A9" w:rsidP="00F128A9">
      <w:pPr>
        <w:rPr>
          <w:b/>
          <w:sz w:val="20"/>
          <w:szCs w:val="20"/>
          <w:shd w:val="clear" w:color="auto" w:fill="E0E0E0"/>
        </w:rPr>
      </w:pPr>
    </w:p>
    <w:p w14:paraId="0D71FEFF" w14:textId="77777777" w:rsidR="00F128A9" w:rsidRPr="00F128A9" w:rsidRDefault="00F128A9" w:rsidP="00F128A9">
      <w:pPr>
        <w:rPr>
          <w:b/>
          <w:sz w:val="20"/>
          <w:szCs w:val="20"/>
          <w:shd w:val="clear" w:color="auto" w:fill="E0E0E0"/>
        </w:rPr>
      </w:pPr>
    </w:p>
    <w:p w14:paraId="69502253" w14:textId="77777777" w:rsidR="00F128A9" w:rsidRPr="00F128A9" w:rsidRDefault="00F128A9" w:rsidP="00F128A9">
      <w:pPr>
        <w:rPr>
          <w:b/>
          <w:sz w:val="20"/>
          <w:szCs w:val="20"/>
          <w:shd w:val="clear" w:color="auto" w:fill="E0E0E0"/>
        </w:rPr>
      </w:pPr>
    </w:p>
    <w:p w14:paraId="4241B201" w14:textId="77777777" w:rsidR="00F128A9" w:rsidRPr="00F128A9" w:rsidRDefault="00F128A9" w:rsidP="00F128A9">
      <w:pPr>
        <w:rPr>
          <w:b/>
          <w:sz w:val="20"/>
          <w:szCs w:val="20"/>
          <w:shd w:val="clear" w:color="auto" w:fill="E0E0E0"/>
        </w:rPr>
      </w:pPr>
    </w:p>
    <w:p w14:paraId="6D56A0C2" w14:textId="77777777" w:rsidR="00F128A9" w:rsidRPr="00F128A9" w:rsidRDefault="00F128A9" w:rsidP="00F128A9">
      <w:pPr>
        <w:rPr>
          <w:b/>
          <w:sz w:val="20"/>
          <w:szCs w:val="20"/>
          <w:shd w:val="clear" w:color="auto" w:fill="E0E0E0"/>
        </w:rPr>
      </w:pPr>
    </w:p>
    <w:p w14:paraId="2F622EDC" w14:textId="77777777" w:rsidR="00F128A9" w:rsidRPr="00F128A9" w:rsidRDefault="00F128A9" w:rsidP="00F128A9">
      <w:pPr>
        <w:rPr>
          <w:b/>
          <w:sz w:val="20"/>
          <w:szCs w:val="20"/>
          <w:shd w:val="clear" w:color="auto" w:fill="E0E0E0"/>
        </w:rPr>
      </w:pPr>
    </w:p>
    <w:p w14:paraId="64AC757A" w14:textId="77777777" w:rsidR="00F128A9" w:rsidRPr="00F128A9" w:rsidRDefault="00F128A9" w:rsidP="00F128A9">
      <w:pPr>
        <w:rPr>
          <w:b/>
          <w:sz w:val="20"/>
          <w:szCs w:val="20"/>
          <w:shd w:val="clear" w:color="auto" w:fill="E0E0E0"/>
        </w:rPr>
      </w:pPr>
    </w:p>
    <w:p w14:paraId="4723B511" w14:textId="77777777" w:rsidR="00F128A9" w:rsidRPr="00F128A9" w:rsidRDefault="00F128A9" w:rsidP="00F128A9">
      <w:pPr>
        <w:rPr>
          <w:b/>
          <w:sz w:val="20"/>
          <w:szCs w:val="20"/>
          <w:shd w:val="clear" w:color="auto" w:fill="E0E0E0"/>
        </w:rPr>
      </w:pPr>
    </w:p>
    <w:p w14:paraId="3FE62EA8" w14:textId="77777777" w:rsidR="00F128A9" w:rsidRPr="00F128A9" w:rsidRDefault="00F128A9" w:rsidP="00F128A9">
      <w:pPr>
        <w:rPr>
          <w:b/>
          <w:sz w:val="20"/>
          <w:szCs w:val="20"/>
          <w:shd w:val="clear" w:color="auto" w:fill="E0E0E0"/>
        </w:rPr>
      </w:pPr>
    </w:p>
    <w:p w14:paraId="7C98C8EE" w14:textId="77777777" w:rsidR="00F128A9" w:rsidRPr="00F128A9" w:rsidRDefault="00F128A9" w:rsidP="00F128A9">
      <w:pPr>
        <w:rPr>
          <w:b/>
          <w:sz w:val="20"/>
          <w:szCs w:val="20"/>
          <w:shd w:val="clear" w:color="auto" w:fill="E0E0E0"/>
        </w:rPr>
      </w:pPr>
    </w:p>
    <w:p w14:paraId="0C6153DE" w14:textId="77777777" w:rsidR="00F128A9" w:rsidRPr="00F128A9" w:rsidRDefault="00F128A9" w:rsidP="00F128A9">
      <w:pPr>
        <w:rPr>
          <w:b/>
          <w:sz w:val="20"/>
          <w:szCs w:val="20"/>
          <w:shd w:val="clear" w:color="auto" w:fill="E0E0E0"/>
        </w:rPr>
      </w:pPr>
    </w:p>
    <w:p w14:paraId="0CDB1370" w14:textId="77777777" w:rsidR="00F128A9" w:rsidRPr="00F128A9" w:rsidRDefault="00F128A9" w:rsidP="00F128A9">
      <w:pPr>
        <w:rPr>
          <w:b/>
          <w:sz w:val="20"/>
          <w:szCs w:val="20"/>
          <w:shd w:val="clear" w:color="auto" w:fill="E0E0E0"/>
        </w:rPr>
      </w:pPr>
    </w:p>
    <w:p w14:paraId="4B857479" w14:textId="77777777" w:rsidR="00F128A9" w:rsidRPr="00F128A9" w:rsidRDefault="00F128A9" w:rsidP="00F128A9">
      <w:pPr>
        <w:rPr>
          <w:b/>
          <w:sz w:val="20"/>
          <w:szCs w:val="20"/>
          <w:shd w:val="clear" w:color="auto" w:fill="E0E0E0"/>
        </w:rPr>
      </w:pPr>
    </w:p>
    <w:p w14:paraId="59D2160E" w14:textId="77777777" w:rsidR="00F128A9" w:rsidRPr="00F128A9" w:rsidRDefault="00F128A9" w:rsidP="00F128A9">
      <w:pPr>
        <w:rPr>
          <w:b/>
          <w:sz w:val="20"/>
          <w:szCs w:val="20"/>
          <w:shd w:val="clear" w:color="auto" w:fill="E0E0E0"/>
        </w:rPr>
      </w:pPr>
    </w:p>
    <w:p w14:paraId="6BA4F797" w14:textId="77777777" w:rsidR="00F128A9" w:rsidRPr="00F128A9" w:rsidRDefault="00F128A9" w:rsidP="00F128A9">
      <w:pPr>
        <w:rPr>
          <w:b/>
          <w:sz w:val="20"/>
          <w:szCs w:val="20"/>
          <w:shd w:val="clear" w:color="auto" w:fill="E0E0E0"/>
        </w:rPr>
      </w:pPr>
    </w:p>
    <w:p w14:paraId="32BB5A43" w14:textId="77777777" w:rsidR="00F128A9" w:rsidRPr="00F128A9" w:rsidRDefault="00F128A9" w:rsidP="00F128A9">
      <w:pPr>
        <w:rPr>
          <w:b/>
          <w:sz w:val="20"/>
          <w:szCs w:val="20"/>
          <w:shd w:val="clear" w:color="auto" w:fill="E0E0E0"/>
        </w:rPr>
      </w:pPr>
    </w:p>
    <w:p w14:paraId="5882804C" w14:textId="77777777" w:rsidR="00F128A9" w:rsidRPr="00F128A9" w:rsidRDefault="00F128A9" w:rsidP="00F128A9">
      <w:pPr>
        <w:rPr>
          <w:b/>
          <w:sz w:val="20"/>
          <w:szCs w:val="20"/>
          <w:shd w:val="clear" w:color="auto" w:fill="E0E0E0"/>
        </w:rPr>
      </w:pPr>
    </w:p>
    <w:p w14:paraId="2180DA26" w14:textId="77777777" w:rsidR="00F128A9" w:rsidRPr="00F128A9" w:rsidRDefault="00F128A9" w:rsidP="00F128A9">
      <w:pPr>
        <w:rPr>
          <w:b/>
          <w:sz w:val="20"/>
          <w:szCs w:val="20"/>
          <w:shd w:val="clear" w:color="auto" w:fill="E0E0E0"/>
        </w:rPr>
      </w:pPr>
    </w:p>
    <w:p w14:paraId="673DA4EA" w14:textId="77777777" w:rsidR="00F128A9" w:rsidRPr="00F128A9" w:rsidRDefault="00F128A9" w:rsidP="00F128A9">
      <w:pPr>
        <w:rPr>
          <w:b/>
          <w:sz w:val="20"/>
          <w:szCs w:val="20"/>
          <w:shd w:val="clear" w:color="auto" w:fill="E0E0E0"/>
        </w:rPr>
      </w:pPr>
    </w:p>
    <w:p w14:paraId="42EC9F4A" w14:textId="77777777" w:rsidR="00F128A9" w:rsidRPr="00F128A9" w:rsidRDefault="00F128A9" w:rsidP="00F128A9">
      <w:pPr>
        <w:rPr>
          <w:b/>
          <w:sz w:val="20"/>
          <w:szCs w:val="20"/>
          <w:shd w:val="clear" w:color="auto" w:fill="E0E0E0"/>
        </w:rPr>
      </w:pPr>
    </w:p>
    <w:p w14:paraId="0AA7C482" w14:textId="77777777" w:rsidR="00F128A9" w:rsidRPr="00F128A9" w:rsidRDefault="00F128A9" w:rsidP="00F128A9">
      <w:pPr>
        <w:rPr>
          <w:b/>
          <w:sz w:val="20"/>
          <w:szCs w:val="20"/>
          <w:shd w:val="clear" w:color="auto" w:fill="E0E0E0"/>
        </w:rPr>
      </w:pPr>
    </w:p>
    <w:p w14:paraId="612A74E8" w14:textId="77777777" w:rsidR="00F128A9" w:rsidRPr="00F128A9" w:rsidRDefault="00F128A9" w:rsidP="00F128A9">
      <w:pPr>
        <w:rPr>
          <w:b/>
          <w:sz w:val="20"/>
          <w:szCs w:val="20"/>
          <w:shd w:val="clear" w:color="auto" w:fill="E0E0E0"/>
        </w:rPr>
      </w:pPr>
    </w:p>
    <w:p w14:paraId="34D3E5A3" w14:textId="77777777" w:rsidR="00F128A9" w:rsidRPr="00F128A9" w:rsidRDefault="00F128A9" w:rsidP="00F128A9">
      <w:pPr>
        <w:rPr>
          <w:b/>
          <w:sz w:val="20"/>
          <w:szCs w:val="20"/>
          <w:shd w:val="clear" w:color="auto" w:fill="E0E0E0"/>
        </w:rPr>
      </w:pPr>
    </w:p>
    <w:p w14:paraId="401D73A2" w14:textId="77777777" w:rsidR="00F128A9" w:rsidRPr="00F128A9" w:rsidRDefault="00F128A9" w:rsidP="00F128A9">
      <w:pPr>
        <w:rPr>
          <w:b/>
          <w:sz w:val="20"/>
          <w:szCs w:val="20"/>
          <w:shd w:val="clear" w:color="auto" w:fill="E0E0E0"/>
        </w:rPr>
      </w:pPr>
    </w:p>
    <w:p w14:paraId="44E9EA63" w14:textId="77777777" w:rsidR="00F128A9" w:rsidRPr="00F128A9" w:rsidRDefault="00F128A9" w:rsidP="00F128A9">
      <w:pPr>
        <w:rPr>
          <w:b/>
          <w:sz w:val="20"/>
          <w:szCs w:val="20"/>
          <w:shd w:val="clear" w:color="auto" w:fill="E0E0E0"/>
        </w:rPr>
      </w:pPr>
    </w:p>
    <w:p w14:paraId="5CD1BE51" w14:textId="77777777" w:rsidR="00F128A9" w:rsidRPr="00F128A9" w:rsidRDefault="00F128A9" w:rsidP="00F128A9">
      <w:pPr>
        <w:rPr>
          <w:b/>
          <w:sz w:val="20"/>
          <w:szCs w:val="20"/>
          <w:shd w:val="clear" w:color="auto" w:fill="E0E0E0"/>
        </w:rPr>
      </w:pPr>
    </w:p>
    <w:p w14:paraId="757F07E8" w14:textId="77777777" w:rsidR="00F128A9" w:rsidRPr="00F128A9" w:rsidRDefault="00F128A9" w:rsidP="00F128A9">
      <w:pPr>
        <w:rPr>
          <w:b/>
          <w:sz w:val="20"/>
          <w:szCs w:val="20"/>
          <w:shd w:val="clear" w:color="auto" w:fill="E0E0E0"/>
        </w:rPr>
      </w:pPr>
    </w:p>
    <w:p w14:paraId="7B33021C" w14:textId="77777777" w:rsidR="00F128A9" w:rsidRPr="00F128A9" w:rsidRDefault="00F128A9" w:rsidP="00F128A9">
      <w:pPr>
        <w:rPr>
          <w:b/>
          <w:sz w:val="20"/>
          <w:szCs w:val="20"/>
          <w:shd w:val="clear" w:color="auto" w:fill="E0E0E0"/>
        </w:rPr>
      </w:pPr>
    </w:p>
    <w:p w14:paraId="5F2A722C" w14:textId="77777777" w:rsidR="00F128A9" w:rsidRPr="00F128A9" w:rsidRDefault="00F128A9" w:rsidP="00F128A9">
      <w:pPr>
        <w:rPr>
          <w:b/>
          <w:sz w:val="20"/>
          <w:szCs w:val="20"/>
          <w:shd w:val="clear" w:color="auto" w:fill="E0E0E0"/>
        </w:rPr>
      </w:pPr>
    </w:p>
    <w:p w14:paraId="732660CD" w14:textId="77777777" w:rsidR="00F128A9" w:rsidRPr="00F128A9" w:rsidRDefault="00F128A9" w:rsidP="00F128A9">
      <w:pPr>
        <w:rPr>
          <w:b/>
          <w:sz w:val="20"/>
          <w:szCs w:val="20"/>
          <w:shd w:val="clear" w:color="auto" w:fill="E0E0E0"/>
        </w:rPr>
      </w:pPr>
    </w:p>
    <w:p w14:paraId="53490E64" w14:textId="77777777" w:rsidR="00F128A9" w:rsidRPr="00F128A9" w:rsidRDefault="00F128A9" w:rsidP="00F128A9">
      <w:pPr>
        <w:rPr>
          <w:b/>
          <w:sz w:val="20"/>
          <w:szCs w:val="20"/>
          <w:shd w:val="clear" w:color="auto" w:fill="E0E0E0"/>
        </w:rPr>
      </w:pPr>
    </w:p>
    <w:p w14:paraId="5B47238F" w14:textId="77777777" w:rsidR="00F128A9" w:rsidRPr="00F128A9" w:rsidRDefault="00F128A9" w:rsidP="00F128A9">
      <w:pPr>
        <w:rPr>
          <w:b/>
          <w:sz w:val="20"/>
          <w:szCs w:val="20"/>
          <w:shd w:val="clear" w:color="auto" w:fill="E0E0E0"/>
        </w:rPr>
      </w:pPr>
    </w:p>
    <w:p w14:paraId="5CEB19BF" w14:textId="77777777" w:rsidR="00F128A9" w:rsidRPr="00F128A9" w:rsidRDefault="00F128A9" w:rsidP="00F128A9">
      <w:pPr>
        <w:rPr>
          <w:b/>
          <w:sz w:val="20"/>
          <w:szCs w:val="20"/>
          <w:shd w:val="clear" w:color="auto" w:fill="E0E0E0"/>
        </w:rPr>
      </w:pPr>
    </w:p>
    <w:p w14:paraId="51F68CE6" w14:textId="77777777" w:rsidR="00F128A9" w:rsidRPr="00F128A9" w:rsidRDefault="00F128A9" w:rsidP="00F128A9">
      <w:pPr>
        <w:rPr>
          <w:b/>
          <w:sz w:val="20"/>
          <w:szCs w:val="20"/>
          <w:shd w:val="clear" w:color="auto" w:fill="E0E0E0"/>
        </w:rPr>
      </w:pPr>
    </w:p>
    <w:tbl>
      <w:tblPr>
        <w:tblpPr w:leftFromText="141" w:rightFromText="141" w:vertAnchor="text" w:horzAnchor="margin" w:tblpY="-104"/>
        <w:tblW w:w="10065" w:type="dxa"/>
        <w:tblCellMar>
          <w:left w:w="70" w:type="dxa"/>
          <w:right w:w="70" w:type="dxa"/>
        </w:tblCellMar>
        <w:tblLook w:val="0000" w:firstRow="0" w:lastRow="0" w:firstColumn="0" w:lastColumn="0" w:noHBand="0" w:noVBand="0"/>
      </w:tblPr>
      <w:tblGrid>
        <w:gridCol w:w="10065"/>
      </w:tblGrid>
      <w:tr w:rsidR="00F128A9" w:rsidRPr="00F128A9" w14:paraId="63F7C520" w14:textId="77777777" w:rsidTr="00B1135F">
        <w:trPr>
          <w:trHeight w:val="59"/>
        </w:trPr>
        <w:tc>
          <w:tcPr>
            <w:tcW w:w="10065" w:type="dxa"/>
          </w:tcPr>
          <w:p w14:paraId="6A1C8A6F" w14:textId="77777777" w:rsidR="00F128A9" w:rsidRPr="00F128A9" w:rsidRDefault="00F128A9" w:rsidP="00F128A9">
            <w:pPr>
              <w:rPr>
                <w:bCs/>
                <w:iCs/>
                <w:color w:val="000000"/>
                <w:sz w:val="20"/>
                <w:szCs w:val="20"/>
                <w:lang w:val="en-US"/>
              </w:rPr>
            </w:pPr>
          </w:p>
        </w:tc>
      </w:tr>
    </w:tbl>
    <w:p w14:paraId="33523FAE" w14:textId="77777777" w:rsidR="00F128A9" w:rsidRPr="00F128A9" w:rsidRDefault="00F128A9" w:rsidP="00F128A9">
      <w:pPr>
        <w:jc w:val="both"/>
        <w:rPr>
          <w:color w:val="000000" w:themeColor="text1"/>
          <w:sz w:val="20"/>
          <w:szCs w:val="20"/>
          <w:lang w:val="en-US"/>
        </w:rPr>
      </w:pPr>
    </w:p>
    <w:p w14:paraId="3352F481" w14:textId="77777777" w:rsidR="00F128A9" w:rsidRPr="00F128A9" w:rsidRDefault="00F128A9" w:rsidP="00F128A9">
      <w:pPr>
        <w:rPr>
          <w:sz w:val="20"/>
          <w:szCs w:val="20"/>
        </w:rPr>
      </w:pPr>
    </w:p>
    <w:tbl>
      <w:tblPr>
        <w:tblpPr w:leftFromText="141" w:rightFromText="141" w:vertAnchor="text" w:horzAnchor="margin" w:tblpYSpec="bottom"/>
        <w:tblW w:w="9799" w:type="dxa"/>
        <w:tblCellMar>
          <w:left w:w="70" w:type="dxa"/>
          <w:right w:w="70" w:type="dxa"/>
        </w:tblCellMar>
        <w:tblLook w:val="0000" w:firstRow="0" w:lastRow="0" w:firstColumn="0" w:lastColumn="0" w:noHBand="0" w:noVBand="0"/>
      </w:tblPr>
      <w:tblGrid>
        <w:gridCol w:w="2688"/>
        <w:gridCol w:w="935"/>
        <w:gridCol w:w="1309"/>
        <w:gridCol w:w="1496"/>
        <w:gridCol w:w="384"/>
        <w:gridCol w:w="1299"/>
        <w:gridCol w:w="758"/>
        <w:gridCol w:w="930"/>
      </w:tblGrid>
      <w:tr w:rsidR="00F128A9" w:rsidRPr="00F128A9" w14:paraId="5045F3D7" w14:textId="77777777" w:rsidTr="00B1135F">
        <w:trPr>
          <w:cantSplit/>
        </w:trPr>
        <w:tc>
          <w:tcPr>
            <w:tcW w:w="9799" w:type="dxa"/>
            <w:gridSpan w:val="8"/>
            <w:shd w:val="solid" w:color="DDDDDD" w:fill="auto"/>
          </w:tcPr>
          <w:p w14:paraId="107AC0DF" w14:textId="77777777" w:rsidR="00F128A9" w:rsidRPr="00F128A9" w:rsidRDefault="00F128A9" w:rsidP="00B1135F">
            <w:pPr>
              <w:spacing w:before="120"/>
              <w:jc w:val="center"/>
              <w:rPr>
                <w:b/>
                <w:bCs/>
                <w:iCs/>
                <w:color w:val="000000"/>
                <w:sz w:val="20"/>
                <w:szCs w:val="20"/>
              </w:rPr>
            </w:pPr>
            <w:r w:rsidRPr="00F128A9">
              <w:rPr>
                <w:color w:val="000000"/>
                <w:sz w:val="20"/>
                <w:szCs w:val="20"/>
              </w:rPr>
              <w:br w:type="page"/>
            </w:r>
            <w:r w:rsidRPr="00F128A9">
              <w:rPr>
                <w:b/>
                <w:bCs/>
                <w:iCs/>
                <w:color w:val="000000"/>
                <w:sz w:val="20"/>
                <w:szCs w:val="20"/>
              </w:rPr>
              <w:t>PLANO DE ENSINO</w:t>
            </w:r>
          </w:p>
        </w:tc>
      </w:tr>
      <w:tr w:rsidR="00F128A9" w:rsidRPr="00F128A9" w14:paraId="665885D4" w14:textId="77777777" w:rsidTr="00B1135F">
        <w:tc>
          <w:tcPr>
            <w:tcW w:w="8111" w:type="dxa"/>
            <w:gridSpan w:val="6"/>
          </w:tcPr>
          <w:p w14:paraId="26A86E3A" w14:textId="714C607E" w:rsidR="00F128A9" w:rsidRPr="00F128A9" w:rsidRDefault="00F128A9" w:rsidP="00B1135F">
            <w:pPr>
              <w:spacing w:before="120"/>
              <w:jc w:val="both"/>
              <w:rPr>
                <w:b/>
                <w:bCs/>
                <w:iCs/>
                <w:color w:val="000000"/>
                <w:sz w:val="20"/>
                <w:szCs w:val="20"/>
              </w:rPr>
            </w:pPr>
            <w:r w:rsidRPr="00F128A9">
              <w:rPr>
                <w:b/>
                <w:bCs/>
                <w:iCs/>
                <w:color w:val="000000"/>
                <w:sz w:val="20"/>
                <w:szCs w:val="20"/>
                <w:highlight w:val="lightGray"/>
              </w:rPr>
              <w:t>Curso</w:t>
            </w:r>
            <w:r w:rsidRPr="00F128A9">
              <w:rPr>
                <w:b/>
                <w:bCs/>
                <w:iCs/>
                <w:color w:val="000000"/>
                <w:sz w:val="20"/>
                <w:szCs w:val="20"/>
              </w:rPr>
              <w:t xml:space="preserve">: </w:t>
            </w:r>
            <w:r w:rsidR="00F660FD">
              <w:rPr>
                <w:b/>
                <w:bCs/>
                <w:iCs/>
                <w:color w:val="000000"/>
                <w:sz w:val="20"/>
                <w:szCs w:val="20"/>
              </w:rPr>
              <w:t>FARMÁCIA</w:t>
            </w:r>
          </w:p>
        </w:tc>
        <w:tc>
          <w:tcPr>
            <w:tcW w:w="1688" w:type="dxa"/>
            <w:gridSpan w:val="2"/>
          </w:tcPr>
          <w:p w14:paraId="269968DC" w14:textId="77777777" w:rsidR="00F128A9" w:rsidRPr="00F128A9" w:rsidRDefault="00F128A9" w:rsidP="00B1135F">
            <w:pPr>
              <w:spacing w:before="120"/>
              <w:jc w:val="both"/>
              <w:rPr>
                <w:b/>
                <w:bCs/>
                <w:iCs/>
                <w:color w:val="000000"/>
                <w:sz w:val="20"/>
                <w:szCs w:val="20"/>
              </w:rPr>
            </w:pPr>
          </w:p>
        </w:tc>
      </w:tr>
      <w:tr w:rsidR="00F128A9" w:rsidRPr="00F128A9" w14:paraId="534A639D" w14:textId="77777777" w:rsidTr="00B1135F">
        <w:tc>
          <w:tcPr>
            <w:tcW w:w="6812" w:type="dxa"/>
            <w:gridSpan w:val="5"/>
          </w:tcPr>
          <w:p w14:paraId="6D1301E9" w14:textId="77777777" w:rsidR="00F128A9" w:rsidRPr="00F128A9" w:rsidRDefault="00F128A9" w:rsidP="00B1135F">
            <w:pPr>
              <w:spacing w:before="120"/>
              <w:jc w:val="both"/>
              <w:rPr>
                <w:b/>
                <w:bCs/>
                <w:iCs/>
                <w:color w:val="000000"/>
                <w:sz w:val="20"/>
                <w:szCs w:val="20"/>
              </w:rPr>
            </w:pPr>
            <w:r w:rsidRPr="00F128A9">
              <w:rPr>
                <w:b/>
                <w:bCs/>
                <w:iCs/>
                <w:color w:val="000000"/>
                <w:sz w:val="20"/>
                <w:szCs w:val="20"/>
                <w:highlight w:val="lightGray"/>
              </w:rPr>
              <w:t>Disciplina</w:t>
            </w:r>
            <w:r w:rsidRPr="00F128A9">
              <w:rPr>
                <w:b/>
                <w:bCs/>
                <w:iCs/>
                <w:color w:val="000000"/>
                <w:sz w:val="20"/>
                <w:szCs w:val="20"/>
              </w:rPr>
              <w:t>: Imunologia Básica e Clínica</w:t>
            </w:r>
          </w:p>
        </w:tc>
        <w:tc>
          <w:tcPr>
            <w:tcW w:w="2057" w:type="dxa"/>
            <w:gridSpan w:val="2"/>
          </w:tcPr>
          <w:p w14:paraId="0D3D3711" w14:textId="77777777" w:rsidR="00F128A9" w:rsidRPr="00F128A9" w:rsidRDefault="00F128A9" w:rsidP="00B1135F">
            <w:pPr>
              <w:spacing w:before="120"/>
              <w:jc w:val="both"/>
              <w:rPr>
                <w:b/>
                <w:bCs/>
                <w:iCs/>
                <w:color w:val="000000"/>
                <w:sz w:val="20"/>
                <w:szCs w:val="20"/>
              </w:rPr>
            </w:pPr>
            <w:r w:rsidRPr="00F128A9">
              <w:rPr>
                <w:b/>
                <w:bCs/>
                <w:iCs/>
                <w:color w:val="000000"/>
                <w:sz w:val="20"/>
                <w:szCs w:val="20"/>
                <w:highlight w:val="lightGray"/>
              </w:rPr>
              <w:t>Código</w:t>
            </w:r>
            <w:r w:rsidRPr="00F128A9">
              <w:rPr>
                <w:b/>
                <w:bCs/>
                <w:iCs/>
                <w:color w:val="000000"/>
                <w:sz w:val="20"/>
                <w:szCs w:val="20"/>
              </w:rPr>
              <w:t>: 2123</w:t>
            </w:r>
          </w:p>
        </w:tc>
        <w:tc>
          <w:tcPr>
            <w:tcW w:w="930" w:type="dxa"/>
          </w:tcPr>
          <w:p w14:paraId="00763E8D" w14:textId="77777777" w:rsidR="00F128A9" w:rsidRPr="00F128A9" w:rsidRDefault="00F128A9" w:rsidP="00B1135F">
            <w:pPr>
              <w:spacing w:before="120"/>
              <w:jc w:val="both"/>
              <w:rPr>
                <w:b/>
                <w:bCs/>
                <w:iCs/>
                <w:color w:val="000000"/>
                <w:sz w:val="20"/>
                <w:szCs w:val="20"/>
              </w:rPr>
            </w:pPr>
            <w:r w:rsidRPr="00F128A9">
              <w:rPr>
                <w:b/>
                <w:bCs/>
                <w:iCs/>
                <w:color w:val="000000"/>
                <w:sz w:val="20"/>
                <w:szCs w:val="20"/>
                <w:highlight w:val="lightGray"/>
                <w:shd w:val="clear" w:color="auto" w:fill="E0E0E0"/>
              </w:rPr>
              <w:t>Série</w:t>
            </w:r>
            <w:r w:rsidRPr="00F128A9">
              <w:rPr>
                <w:b/>
                <w:bCs/>
                <w:iCs/>
                <w:color w:val="000000"/>
                <w:sz w:val="20"/>
                <w:szCs w:val="20"/>
              </w:rPr>
              <w:t>: 3º</w:t>
            </w:r>
          </w:p>
        </w:tc>
      </w:tr>
      <w:tr w:rsidR="00F128A9" w:rsidRPr="00F128A9" w14:paraId="278C5DB7" w14:textId="77777777" w:rsidTr="00B1135F">
        <w:tc>
          <w:tcPr>
            <w:tcW w:w="2688" w:type="dxa"/>
          </w:tcPr>
          <w:p w14:paraId="67DC674F" w14:textId="77777777" w:rsidR="00F128A9" w:rsidRPr="00F128A9" w:rsidRDefault="00F128A9" w:rsidP="00B1135F">
            <w:pPr>
              <w:spacing w:before="120"/>
              <w:jc w:val="both"/>
              <w:rPr>
                <w:b/>
                <w:bCs/>
                <w:iCs/>
                <w:color w:val="000000"/>
                <w:sz w:val="20"/>
                <w:szCs w:val="20"/>
                <w:highlight w:val="lightGray"/>
              </w:rPr>
            </w:pPr>
            <w:r w:rsidRPr="00F128A9">
              <w:rPr>
                <w:b/>
                <w:bCs/>
                <w:iCs/>
                <w:color w:val="000000"/>
                <w:sz w:val="20"/>
                <w:szCs w:val="20"/>
                <w:highlight w:val="lightGray"/>
              </w:rPr>
              <w:t xml:space="preserve">Carga </w:t>
            </w:r>
            <w:r w:rsidRPr="00F128A9">
              <w:rPr>
                <w:b/>
                <w:bCs/>
                <w:iCs/>
                <w:color w:val="000000"/>
                <w:sz w:val="20"/>
                <w:szCs w:val="20"/>
                <w:highlight w:val="lightGray"/>
                <w:shd w:val="clear" w:color="auto" w:fill="E0E0E0"/>
              </w:rPr>
              <w:t>horária semanal</w:t>
            </w:r>
            <w:r w:rsidRPr="00F128A9">
              <w:rPr>
                <w:b/>
                <w:bCs/>
                <w:iCs/>
                <w:color w:val="000000"/>
                <w:sz w:val="20"/>
                <w:szCs w:val="20"/>
              </w:rPr>
              <w:t>: 5 h/a</w:t>
            </w:r>
          </w:p>
        </w:tc>
        <w:tc>
          <w:tcPr>
            <w:tcW w:w="935" w:type="dxa"/>
          </w:tcPr>
          <w:p w14:paraId="0D742EE0" w14:textId="77777777" w:rsidR="00F128A9" w:rsidRPr="00F128A9" w:rsidRDefault="00F128A9" w:rsidP="00B1135F">
            <w:pPr>
              <w:spacing w:before="120"/>
              <w:jc w:val="both"/>
              <w:rPr>
                <w:b/>
                <w:bCs/>
                <w:iCs/>
                <w:color w:val="000000"/>
                <w:sz w:val="20"/>
                <w:szCs w:val="20"/>
                <w:highlight w:val="lightGray"/>
              </w:rPr>
            </w:pPr>
            <w:r w:rsidRPr="00F128A9">
              <w:rPr>
                <w:b/>
                <w:bCs/>
                <w:iCs/>
                <w:color w:val="000000"/>
                <w:sz w:val="20"/>
                <w:szCs w:val="20"/>
                <w:highlight w:val="lightGray"/>
              </w:rPr>
              <w:t>T</w:t>
            </w:r>
            <w:r w:rsidRPr="00F128A9">
              <w:rPr>
                <w:b/>
                <w:bCs/>
                <w:iCs/>
                <w:color w:val="000000"/>
                <w:sz w:val="20"/>
                <w:szCs w:val="20"/>
              </w:rPr>
              <w:t>:  3  h/a</w:t>
            </w:r>
          </w:p>
        </w:tc>
        <w:tc>
          <w:tcPr>
            <w:tcW w:w="1309" w:type="dxa"/>
          </w:tcPr>
          <w:p w14:paraId="3D36ED70" w14:textId="77777777" w:rsidR="00F128A9" w:rsidRPr="00F128A9" w:rsidRDefault="00F128A9" w:rsidP="00B1135F">
            <w:pPr>
              <w:spacing w:before="120"/>
              <w:jc w:val="both"/>
              <w:rPr>
                <w:b/>
                <w:bCs/>
                <w:iCs/>
                <w:color w:val="000000"/>
                <w:sz w:val="20"/>
                <w:szCs w:val="20"/>
                <w:highlight w:val="lightGray"/>
              </w:rPr>
            </w:pPr>
            <w:r w:rsidRPr="00F128A9">
              <w:rPr>
                <w:b/>
                <w:bCs/>
                <w:iCs/>
                <w:color w:val="000000"/>
                <w:sz w:val="20"/>
                <w:szCs w:val="20"/>
                <w:highlight w:val="lightGray"/>
              </w:rPr>
              <w:t>Lab</w:t>
            </w:r>
            <w:r w:rsidRPr="00F128A9">
              <w:rPr>
                <w:b/>
                <w:bCs/>
                <w:iCs/>
                <w:color w:val="000000"/>
                <w:sz w:val="20"/>
                <w:szCs w:val="20"/>
              </w:rPr>
              <w:t>.: 2 h/a</w:t>
            </w:r>
          </w:p>
        </w:tc>
        <w:tc>
          <w:tcPr>
            <w:tcW w:w="1496" w:type="dxa"/>
          </w:tcPr>
          <w:p w14:paraId="7F3FC603" w14:textId="77777777" w:rsidR="00F128A9" w:rsidRPr="00F128A9" w:rsidRDefault="00F128A9" w:rsidP="00B1135F">
            <w:pPr>
              <w:spacing w:before="120"/>
              <w:jc w:val="both"/>
              <w:rPr>
                <w:b/>
                <w:bCs/>
                <w:iCs/>
                <w:color w:val="000000"/>
                <w:sz w:val="20"/>
                <w:szCs w:val="20"/>
                <w:highlight w:val="lightGray"/>
              </w:rPr>
            </w:pPr>
            <w:r w:rsidRPr="00F128A9">
              <w:rPr>
                <w:b/>
                <w:bCs/>
                <w:iCs/>
                <w:color w:val="000000"/>
                <w:sz w:val="20"/>
                <w:szCs w:val="20"/>
                <w:highlight w:val="lightGray"/>
              </w:rPr>
              <w:t>Projeto</w:t>
            </w:r>
            <w:r w:rsidRPr="00F128A9">
              <w:rPr>
                <w:b/>
                <w:bCs/>
                <w:iCs/>
                <w:color w:val="000000"/>
                <w:sz w:val="20"/>
                <w:szCs w:val="20"/>
              </w:rPr>
              <w:t xml:space="preserve">: ---  h/a </w:t>
            </w:r>
          </w:p>
        </w:tc>
        <w:tc>
          <w:tcPr>
            <w:tcW w:w="3371" w:type="dxa"/>
            <w:gridSpan w:val="4"/>
          </w:tcPr>
          <w:p w14:paraId="4C9C699C" w14:textId="77777777" w:rsidR="00F128A9" w:rsidRPr="00F128A9" w:rsidRDefault="00F128A9" w:rsidP="00B1135F">
            <w:pPr>
              <w:spacing w:before="120"/>
              <w:jc w:val="both"/>
              <w:rPr>
                <w:b/>
                <w:bCs/>
                <w:iCs/>
                <w:color w:val="000000"/>
                <w:sz w:val="20"/>
                <w:szCs w:val="20"/>
                <w:highlight w:val="lightGray"/>
              </w:rPr>
            </w:pPr>
            <w:r w:rsidRPr="00F128A9">
              <w:rPr>
                <w:b/>
                <w:bCs/>
                <w:iCs/>
                <w:color w:val="000000"/>
                <w:sz w:val="20"/>
                <w:szCs w:val="20"/>
                <w:highlight w:val="lightGray"/>
              </w:rPr>
              <w:t>Carga horária anual</w:t>
            </w:r>
            <w:r w:rsidRPr="00F128A9">
              <w:rPr>
                <w:b/>
                <w:bCs/>
                <w:iCs/>
                <w:color w:val="000000"/>
                <w:sz w:val="20"/>
                <w:szCs w:val="20"/>
              </w:rPr>
              <w:t>:   150  h/a</w:t>
            </w:r>
          </w:p>
        </w:tc>
      </w:tr>
    </w:tbl>
    <w:p w14:paraId="4EF3F95D" w14:textId="77777777" w:rsidR="00F128A9" w:rsidRPr="00F128A9" w:rsidRDefault="00F128A9" w:rsidP="00F128A9">
      <w:pPr>
        <w:rPr>
          <w:vanish/>
          <w:color w:val="000000"/>
          <w:sz w:val="20"/>
          <w:szCs w:val="20"/>
        </w:rPr>
      </w:pPr>
    </w:p>
    <w:tbl>
      <w:tblPr>
        <w:tblpPr w:leftFromText="141" w:rightFromText="141" w:vertAnchor="text" w:horzAnchor="margin" w:tblpY="125"/>
        <w:tblW w:w="9799" w:type="dxa"/>
        <w:tblCellMar>
          <w:left w:w="70" w:type="dxa"/>
          <w:right w:w="70" w:type="dxa"/>
        </w:tblCellMar>
        <w:tblLook w:val="0000" w:firstRow="0" w:lastRow="0" w:firstColumn="0" w:lastColumn="0" w:noHBand="0" w:noVBand="0"/>
      </w:tblPr>
      <w:tblGrid>
        <w:gridCol w:w="9799"/>
      </w:tblGrid>
      <w:tr w:rsidR="00F128A9" w:rsidRPr="00F128A9" w14:paraId="13241538" w14:textId="77777777" w:rsidTr="00B1135F">
        <w:trPr>
          <w:trHeight w:val="535"/>
        </w:trPr>
        <w:tc>
          <w:tcPr>
            <w:tcW w:w="9799" w:type="dxa"/>
          </w:tcPr>
          <w:p w14:paraId="00B2545C" w14:textId="77777777" w:rsidR="00F128A9" w:rsidRPr="00F128A9" w:rsidRDefault="00F128A9" w:rsidP="00B1135F">
            <w:pPr>
              <w:jc w:val="both"/>
              <w:rPr>
                <w:bCs/>
                <w:iCs/>
                <w:color w:val="000000"/>
                <w:sz w:val="20"/>
                <w:szCs w:val="20"/>
              </w:rPr>
            </w:pPr>
            <w:r w:rsidRPr="00F128A9">
              <w:rPr>
                <w:b/>
                <w:bCs/>
                <w:iCs/>
                <w:color w:val="000000"/>
                <w:sz w:val="20"/>
                <w:szCs w:val="20"/>
                <w:highlight w:val="lightGray"/>
              </w:rPr>
              <w:t>3.1. Objetivos Gerais</w:t>
            </w:r>
            <w:r w:rsidRPr="00F128A9">
              <w:rPr>
                <w:b/>
                <w:bCs/>
                <w:iCs/>
                <w:color w:val="000000"/>
                <w:sz w:val="20"/>
                <w:szCs w:val="20"/>
              </w:rPr>
              <w:t>:</w:t>
            </w:r>
            <w:r w:rsidRPr="00F128A9">
              <w:rPr>
                <w:bCs/>
                <w:iCs/>
                <w:color w:val="000000"/>
                <w:sz w:val="20"/>
                <w:szCs w:val="20"/>
              </w:rPr>
              <w:t xml:space="preserve"> </w:t>
            </w:r>
          </w:p>
          <w:p w14:paraId="545AEC4B" w14:textId="77777777" w:rsidR="00F128A9" w:rsidRPr="00F128A9" w:rsidRDefault="00F128A9" w:rsidP="00B1135F">
            <w:pPr>
              <w:jc w:val="both"/>
              <w:rPr>
                <w:bCs/>
                <w:iCs/>
                <w:color w:val="000000"/>
                <w:sz w:val="20"/>
                <w:szCs w:val="20"/>
              </w:rPr>
            </w:pPr>
          </w:p>
          <w:p w14:paraId="3F27CCCB" w14:textId="77777777" w:rsidR="00F128A9" w:rsidRPr="00F128A9" w:rsidRDefault="00F128A9" w:rsidP="00B1135F">
            <w:pPr>
              <w:jc w:val="both"/>
              <w:rPr>
                <w:color w:val="000000"/>
                <w:sz w:val="20"/>
                <w:szCs w:val="20"/>
              </w:rPr>
            </w:pPr>
            <w:r w:rsidRPr="00F128A9">
              <w:rPr>
                <w:bCs/>
                <w:iCs/>
                <w:color w:val="000000"/>
                <w:sz w:val="20"/>
                <w:szCs w:val="20"/>
              </w:rPr>
              <w:t xml:space="preserve">Propiciar ao estudante </w:t>
            </w:r>
            <w:r w:rsidRPr="00F128A9">
              <w:rPr>
                <w:color w:val="000000"/>
                <w:sz w:val="20"/>
                <w:szCs w:val="20"/>
              </w:rPr>
              <w:t xml:space="preserve">o entendimento dos fenômenos básicos da imunologia, abrangendo os fundamentos e mecanismos de defesa que regem a resposta inata e adquirida, os mediadores químicos envolvidos (citocinas) e a  correlação do sistema imunológico frente a diferentes sistemas biológicos e tipos de patógenos. Além de fornecer base para análise crítica dos diferentes distúrbios imunológicos, como autoimunidades e imunodeficiências. </w:t>
            </w:r>
            <w:r w:rsidRPr="00F128A9">
              <w:rPr>
                <w:sz w:val="20"/>
                <w:szCs w:val="20"/>
              </w:rPr>
              <w:t xml:space="preserve"> Desenvolver o raciocínio para a interpretação e correlação dos marcadores imunológicos laboratoriais no diagnóstico, prognóstico e acompanhamento terapêutico.</w:t>
            </w:r>
          </w:p>
          <w:p w14:paraId="74E85AFD" w14:textId="77777777" w:rsidR="00F128A9" w:rsidRPr="00F128A9" w:rsidRDefault="00F128A9" w:rsidP="00B1135F">
            <w:pPr>
              <w:jc w:val="both"/>
              <w:rPr>
                <w:color w:val="000000"/>
                <w:sz w:val="20"/>
                <w:szCs w:val="20"/>
              </w:rPr>
            </w:pPr>
            <w:r w:rsidRPr="00F128A9">
              <w:rPr>
                <w:color w:val="000000"/>
                <w:sz w:val="20"/>
                <w:szCs w:val="20"/>
              </w:rPr>
              <w:t>Desenvolver conhecimentos necessários para a compreensão de conteúdos programáticos das Disciplinas: Patologia, Farmacologia, entre outras previstas no curso.</w:t>
            </w:r>
          </w:p>
          <w:p w14:paraId="10F7948C" w14:textId="77777777" w:rsidR="00F128A9" w:rsidRPr="00F128A9" w:rsidRDefault="00F128A9" w:rsidP="00B1135F">
            <w:pPr>
              <w:jc w:val="both"/>
              <w:rPr>
                <w:b/>
                <w:bCs/>
                <w:iCs/>
                <w:color w:val="000000"/>
                <w:sz w:val="20"/>
                <w:szCs w:val="20"/>
                <w:highlight w:val="lightGray"/>
                <w:shd w:val="clear" w:color="auto" w:fill="D9D9D9"/>
              </w:rPr>
            </w:pPr>
          </w:p>
          <w:p w14:paraId="050A836C" w14:textId="77777777" w:rsidR="00F128A9" w:rsidRPr="00F128A9" w:rsidRDefault="00F128A9" w:rsidP="009A6CD7">
            <w:pPr>
              <w:pStyle w:val="PargrafodaLista"/>
              <w:numPr>
                <w:ilvl w:val="1"/>
                <w:numId w:val="31"/>
              </w:numPr>
              <w:jc w:val="both"/>
              <w:rPr>
                <w:b/>
                <w:bCs/>
                <w:iCs/>
                <w:color w:val="000000"/>
                <w:sz w:val="20"/>
                <w:szCs w:val="20"/>
              </w:rPr>
            </w:pPr>
            <w:r w:rsidRPr="00F128A9">
              <w:rPr>
                <w:b/>
                <w:bCs/>
                <w:iCs/>
                <w:color w:val="000000"/>
                <w:sz w:val="20"/>
                <w:szCs w:val="20"/>
                <w:highlight w:val="lightGray"/>
                <w:shd w:val="clear" w:color="auto" w:fill="D9D9D9"/>
              </w:rPr>
              <w:t>Objetivos Específicos</w:t>
            </w:r>
            <w:r w:rsidRPr="00F128A9">
              <w:rPr>
                <w:b/>
                <w:bCs/>
                <w:iCs/>
                <w:color w:val="000000"/>
                <w:sz w:val="20"/>
                <w:szCs w:val="20"/>
              </w:rPr>
              <w:t xml:space="preserve">: </w:t>
            </w:r>
          </w:p>
          <w:p w14:paraId="7F60816D" w14:textId="77777777" w:rsidR="00F128A9" w:rsidRPr="00F128A9" w:rsidRDefault="00F128A9" w:rsidP="009A6CD7">
            <w:pPr>
              <w:numPr>
                <w:ilvl w:val="0"/>
                <w:numId w:val="22"/>
              </w:numPr>
              <w:jc w:val="both"/>
              <w:rPr>
                <w:color w:val="000000"/>
                <w:sz w:val="20"/>
                <w:szCs w:val="20"/>
              </w:rPr>
            </w:pPr>
            <w:r w:rsidRPr="00F128A9">
              <w:rPr>
                <w:color w:val="000000"/>
                <w:sz w:val="20"/>
                <w:szCs w:val="20"/>
              </w:rPr>
              <w:t>Introduzir, definir e desenvolver o estudo do Sistema Linfóide (órgãos, células e substâncias) e dos mecanismos básicos da resposta imunológica natural e adquirida (humoral e celular), estabelecendo os preceitos da imunidade;</w:t>
            </w:r>
          </w:p>
          <w:p w14:paraId="34521F78" w14:textId="77777777" w:rsidR="00F128A9" w:rsidRPr="00F128A9" w:rsidRDefault="00F128A9" w:rsidP="009A6CD7">
            <w:pPr>
              <w:numPr>
                <w:ilvl w:val="0"/>
                <w:numId w:val="22"/>
              </w:numPr>
              <w:jc w:val="both"/>
              <w:rPr>
                <w:color w:val="000000"/>
                <w:sz w:val="20"/>
                <w:szCs w:val="20"/>
              </w:rPr>
            </w:pPr>
            <w:r w:rsidRPr="00F128A9">
              <w:rPr>
                <w:color w:val="000000"/>
                <w:sz w:val="20"/>
                <w:szCs w:val="20"/>
              </w:rPr>
              <w:t>Compreender a cinética do sistema imunológico capacitando o estudante a identificar e realizar correta interpretação de achados sorológicos;</w:t>
            </w:r>
          </w:p>
          <w:p w14:paraId="4D8E1596" w14:textId="77777777" w:rsidR="00F128A9" w:rsidRPr="00F128A9" w:rsidRDefault="00F128A9" w:rsidP="009A6CD7">
            <w:pPr>
              <w:numPr>
                <w:ilvl w:val="0"/>
                <w:numId w:val="22"/>
              </w:numPr>
              <w:jc w:val="both"/>
              <w:rPr>
                <w:color w:val="000000"/>
                <w:sz w:val="20"/>
                <w:szCs w:val="20"/>
              </w:rPr>
            </w:pPr>
            <w:r w:rsidRPr="00F128A9">
              <w:rPr>
                <w:color w:val="000000"/>
                <w:sz w:val="20"/>
                <w:szCs w:val="20"/>
              </w:rPr>
              <w:t>Compreender os mecanismos imunológicos envolvidos em patologias com fundo imunológico, como alergias, autoimunidades e imunodeficiências;</w:t>
            </w:r>
          </w:p>
          <w:p w14:paraId="5EDEF0E9" w14:textId="77777777" w:rsidR="00F128A9" w:rsidRPr="00F128A9" w:rsidRDefault="00F128A9" w:rsidP="009A6CD7">
            <w:pPr>
              <w:numPr>
                <w:ilvl w:val="0"/>
                <w:numId w:val="22"/>
              </w:numPr>
              <w:jc w:val="both"/>
              <w:rPr>
                <w:color w:val="000000"/>
                <w:sz w:val="20"/>
                <w:szCs w:val="20"/>
              </w:rPr>
            </w:pPr>
            <w:r w:rsidRPr="00F128A9">
              <w:rPr>
                <w:color w:val="000000"/>
                <w:sz w:val="20"/>
                <w:szCs w:val="20"/>
              </w:rPr>
              <w:t>Correlacionar os mecanismos imunes com a evolução de doenças infecciosas;</w:t>
            </w:r>
          </w:p>
          <w:p w14:paraId="29CCF72F" w14:textId="77777777" w:rsidR="00F128A9" w:rsidRPr="00F128A9" w:rsidRDefault="00F128A9" w:rsidP="009A6CD7">
            <w:pPr>
              <w:numPr>
                <w:ilvl w:val="0"/>
                <w:numId w:val="22"/>
              </w:numPr>
              <w:jc w:val="both"/>
              <w:rPr>
                <w:color w:val="000000"/>
                <w:sz w:val="20"/>
                <w:szCs w:val="20"/>
              </w:rPr>
            </w:pPr>
            <w:r w:rsidRPr="00F128A9">
              <w:rPr>
                <w:color w:val="000000"/>
                <w:sz w:val="20"/>
                <w:szCs w:val="20"/>
              </w:rPr>
              <w:t>Avaliar a importância do Sistema Imunológico em quadros patológicos dos mais diversos, como, por exemplo, tumores e transplantes;</w:t>
            </w:r>
          </w:p>
          <w:p w14:paraId="37338610" w14:textId="77777777" w:rsidR="00F128A9" w:rsidRPr="00F128A9" w:rsidRDefault="00F128A9" w:rsidP="009A6CD7">
            <w:pPr>
              <w:numPr>
                <w:ilvl w:val="0"/>
                <w:numId w:val="22"/>
              </w:numPr>
              <w:jc w:val="both"/>
              <w:rPr>
                <w:color w:val="000000"/>
                <w:sz w:val="20"/>
                <w:szCs w:val="20"/>
              </w:rPr>
            </w:pPr>
            <w:r w:rsidRPr="00F128A9">
              <w:rPr>
                <w:color w:val="000000"/>
                <w:sz w:val="20"/>
                <w:szCs w:val="20"/>
              </w:rPr>
              <w:t>Identificar as diferentes terapias imunológicas, envolvendo imunização passiva e ativa, capacitando o estudante a compreender as novas metodologias utilizadas para estímulo de memória imunológica.</w:t>
            </w:r>
          </w:p>
          <w:p w14:paraId="4EAAF24C" w14:textId="77777777" w:rsidR="00F128A9" w:rsidRPr="00F128A9" w:rsidRDefault="00F128A9" w:rsidP="009A6CD7">
            <w:pPr>
              <w:numPr>
                <w:ilvl w:val="0"/>
                <w:numId w:val="22"/>
              </w:numPr>
              <w:jc w:val="both"/>
              <w:rPr>
                <w:color w:val="000000"/>
                <w:sz w:val="20"/>
                <w:szCs w:val="20"/>
              </w:rPr>
            </w:pPr>
            <w:r w:rsidRPr="00F128A9">
              <w:rPr>
                <w:color w:val="000000"/>
                <w:sz w:val="20"/>
                <w:szCs w:val="20"/>
              </w:rPr>
              <w:t xml:space="preserve">Introduzi e definir parâmetros para validação de um teste sorológico. </w:t>
            </w:r>
          </w:p>
          <w:p w14:paraId="0F1E2953" w14:textId="77777777" w:rsidR="00F128A9" w:rsidRPr="00F128A9" w:rsidRDefault="00F128A9" w:rsidP="009A6CD7">
            <w:pPr>
              <w:numPr>
                <w:ilvl w:val="0"/>
                <w:numId w:val="22"/>
              </w:numPr>
              <w:jc w:val="both"/>
              <w:rPr>
                <w:color w:val="000000"/>
                <w:sz w:val="20"/>
                <w:szCs w:val="20"/>
              </w:rPr>
            </w:pPr>
            <w:r w:rsidRPr="00F128A9">
              <w:rPr>
                <w:color w:val="000000"/>
                <w:sz w:val="20"/>
                <w:szCs w:val="20"/>
              </w:rPr>
              <w:t>Compreender e realizar métodos imunológicos para diagnóstico de doenças infecciosas, hipersensibilidades, imunodeficiências e autoimunidade.</w:t>
            </w:r>
          </w:p>
        </w:tc>
      </w:tr>
    </w:tbl>
    <w:tbl>
      <w:tblPr>
        <w:tblpPr w:leftFromText="141" w:rightFromText="141" w:vertAnchor="text" w:horzAnchor="margin" w:tblpY="6967"/>
        <w:tblW w:w="9859" w:type="dxa"/>
        <w:tblCellMar>
          <w:left w:w="70" w:type="dxa"/>
          <w:right w:w="70" w:type="dxa"/>
        </w:tblCellMar>
        <w:tblLook w:val="0000" w:firstRow="0" w:lastRow="0" w:firstColumn="0" w:lastColumn="0" w:noHBand="0" w:noVBand="0"/>
      </w:tblPr>
      <w:tblGrid>
        <w:gridCol w:w="9859"/>
      </w:tblGrid>
      <w:tr w:rsidR="00F128A9" w:rsidRPr="00F128A9" w14:paraId="2F66D0D0" w14:textId="77777777" w:rsidTr="00B1135F">
        <w:trPr>
          <w:trHeight w:val="535"/>
        </w:trPr>
        <w:tc>
          <w:tcPr>
            <w:tcW w:w="9859" w:type="dxa"/>
          </w:tcPr>
          <w:p w14:paraId="6A4EC46E" w14:textId="77777777" w:rsidR="00F128A9" w:rsidRPr="00F128A9" w:rsidRDefault="00F128A9" w:rsidP="009A6CD7">
            <w:pPr>
              <w:pStyle w:val="PargrafodaLista"/>
              <w:numPr>
                <w:ilvl w:val="1"/>
                <w:numId w:val="31"/>
              </w:numPr>
              <w:spacing w:before="120"/>
              <w:jc w:val="both"/>
              <w:rPr>
                <w:b/>
                <w:bCs/>
                <w:iCs/>
                <w:color w:val="000000"/>
                <w:sz w:val="20"/>
                <w:szCs w:val="20"/>
              </w:rPr>
            </w:pPr>
            <w:r w:rsidRPr="00F128A9">
              <w:rPr>
                <w:b/>
                <w:bCs/>
                <w:iCs/>
                <w:color w:val="000000"/>
                <w:sz w:val="20"/>
                <w:szCs w:val="20"/>
                <w:highlight w:val="lightGray"/>
              </w:rPr>
              <w:t>Ementa</w:t>
            </w:r>
            <w:r w:rsidRPr="00F128A9">
              <w:rPr>
                <w:b/>
                <w:bCs/>
                <w:iCs/>
                <w:color w:val="000000"/>
                <w:sz w:val="20"/>
                <w:szCs w:val="20"/>
              </w:rPr>
              <w:t>:</w:t>
            </w:r>
          </w:p>
          <w:p w14:paraId="6AD2ADEA" w14:textId="77777777" w:rsidR="00F128A9" w:rsidRPr="00F128A9" w:rsidRDefault="00F128A9" w:rsidP="00B1135F">
            <w:pPr>
              <w:jc w:val="both"/>
              <w:rPr>
                <w:sz w:val="20"/>
                <w:szCs w:val="20"/>
              </w:rPr>
            </w:pPr>
            <w:r w:rsidRPr="00F128A9">
              <w:rPr>
                <w:bCs/>
                <w:iCs/>
                <w:color w:val="000000"/>
                <w:sz w:val="20"/>
                <w:szCs w:val="20"/>
              </w:rPr>
              <w:t xml:space="preserve">A Disciplina capacita o estudante a compreender a resposta imunológica, </w:t>
            </w:r>
            <w:r w:rsidRPr="00F128A9">
              <w:rPr>
                <w:color w:val="000000"/>
                <w:sz w:val="20"/>
                <w:szCs w:val="20"/>
              </w:rPr>
              <w:t>propiciando o entendimento dos fenômenos básicos da imunologia, além de sua cinética e mecanismos protetores. Tem como objetivos d</w:t>
            </w:r>
            <w:r w:rsidRPr="00F128A9">
              <w:rPr>
                <w:sz w:val="20"/>
                <w:szCs w:val="20"/>
              </w:rPr>
              <w:t>esenvolver metodologia de imunodiagnóstico laboratorial, entendendo os mecanismos imunopatogênicos de infecções e doenças imunológicas, e aplicar os conceitos aprendidos para a correlação dos marcadores imunológicos laboratoriais e evolução de doenças.</w:t>
            </w:r>
            <w:r w:rsidRPr="00F128A9">
              <w:rPr>
                <w:color w:val="000000"/>
                <w:sz w:val="20"/>
                <w:szCs w:val="20"/>
              </w:rPr>
              <w:t xml:space="preserve"> Abrangendo a resposta imunológica inata e adquirida, assim como os mediadores químicos envolvidos (citocinas) frente a diferentes agentes agressores. Além da correlação entre os mecanismos imunológicos relacionados à proteção e/ou agravamento de processos infecciosos, bem como identificar e compreender as doenças de fundo imunológico (alergias, autoimunidades e imunodeficiências). Diferentes terapias imunológicas são discutidas (soros e vacinas), desenvolvendo senso crítico para análise dos mecanismos e da cinética imunológica, propiciando, desta forma, a compreensão da correlação entre os mecanismos e fundamentos que regem a resposta inata e adquirida em conjunto com os diferentes sistemas biológicos e tipos de patógenos, capacitando o aluno a desenvolver visão ampla da ligação do sistema imunológico com o meio ambiente.</w:t>
            </w:r>
          </w:p>
        </w:tc>
      </w:tr>
    </w:tbl>
    <w:p w14:paraId="16657722" w14:textId="77777777" w:rsidR="00F128A9" w:rsidRPr="00F128A9" w:rsidRDefault="00F128A9" w:rsidP="00F128A9">
      <w:pPr>
        <w:jc w:val="both"/>
        <w:rPr>
          <w:color w:val="000000"/>
          <w:sz w:val="20"/>
          <w:szCs w:val="20"/>
        </w:rPr>
      </w:pPr>
    </w:p>
    <w:p w14:paraId="4D981656" w14:textId="77777777" w:rsidR="00F128A9" w:rsidRPr="00F128A9" w:rsidRDefault="00F128A9" w:rsidP="00F128A9">
      <w:pPr>
        <w:rPr>
          <w:sz w:val="20"/>
          <w:szCs w:val="20"/>
        </w:rPr>
      </w:pPr>
    </w:p>
    <w:tbl>
      <w:tblPr>
        <w:tblpPr w:leftFromText="141" w:rightFromText="141" w:vertAnchor="text" w:horzAnchor="margin" w:tblpY="-53"/>
        <w:tblW w:w="9900" w:type="dxa"/>
        <w:tblCellMar>
          <w:left w:w="70" w:type="dxa"/>
          <w:right w:w="70" w:type="dxa"/>
        </w:tblCellMar>
        <w:tblLook w:val="0000" w:firstRow="0" w:lastRow="0" w:firstColumn="0" w:lastColumn="0" w:noHBand="0" w:noVBand="0"/>
      </w:tblPr>
      <w:tblGrid>
        <w:gridCol w:w="9900"/>
      </w:tblGrid>
      <w:tr w:rsidR="00F128A9" w:rsidRPr="00F128A9" w14:paraId="27280625" w14:textId="77777777" w:rsidTr="00B1135F">
        <w:trPr>
          <w:trHeight w:val="580"/>
        </w:trPr>
        <w:tc>
          <w:tcPr>
            <w:tcW w:w="9900" w:type="dxa"/>
          </w:tcPr>
          <w:p w14:paraId="5E9DC9EA" w14:textId="77777777" w:rsidR="00F128A9" w:rsidRPr="00F128A9" w:rsidRDefault="00F128A9" w:rsidP="00B1135F">
            <w:pPr>
              <w:rPr>
                <w:color w:val="000000"/>
                <w:sz w:val="20"/>
                <w:szCs w:val="20"/>
              </w:rPr>
            </w:pPr>
            <w:r w:rsidRPr="00F128A9">
              <w:rPr>
                <w:color w:val="000000"/>
                <w:sz w:val="20"/>
                <w:szCs w:val="20"/>
                <w:highlight w:val="lightGray"/>
              </w:rPr>
              <w:t>3.4. Conteúdos Programáticos</w:t>
            </w:r>
            <w:r w:rsidRPr="00F128A9">
              <w:rPr>
                <w:color w:val="000000"/>
                <w:sz w:val="20"/>
                <w:szCs w:val="20"/>
              </w:rPr>
              <w:t>:</w:t>
            </w:r>
          </w:p>
          <w:p w14:paraId="66580CB1" w14:textId="77777777" w:rsidR="00F128A9" w:rsidRPr="00F128A9" w:rsidRDefault="00F128A9" w:rsidP="00B1135F">
            <w:pPr>
              <w:rPr>
                <w:color w:val="000000"/>
                <w:sz w:val="20"/>
                <w:szCs w:val="20"/>
              </w:rPr>
            </w:pPr>
            <w:r w:rsidRPr="00F128A9">
              <w:rPr>
                <w:color w:val="000000"/>
                <w:sz w:val="20"/>
                <w:szCs w:val="20"/>
              </w:rPr>
              <w:t>1.Introdução à Imunologia e Princípios de Diagnóstico Laboratorial</w:t>
            </w:r>
          </w:p>
          <w:p w14:paraId="5AEBD7B6" w14:textId="77777777" w:rsidR="00F128A9" w:rsidRPr="00F128A9" w:rsidRDefault="00F128A9" w:rsidP="00B1135F">
            <w:pPr>
              <w:rPr>
                <w:color w:val="000000"/>
                <w:sz w:val="20"/>
                <w:szCs w:val="20"/>
              </w:rPr>
            </w:pPr>
            <w:r w:rsidRPr="00F128A9">
              <w:rPr>
                <w:color w:val="000000"/>
                <w:sz w:val="20"/>
                <w:szCs w:val="20"/>
              </w:rPr>
              <w:t xml:space="preserve">   1.1. Células que compõem o sistema imunológico: morfologia e função</w:t>
            </w:r>
          </w:p>
          <w:p w14:paraId="24BF5329" w14:textId="77777777" w:rsidR="00F128A9" w:rsidRPr="00F128A9" w:rsidRDefault="00F128A9" w:rsidP="00B1135F">
            <w:pPr>
              <w:rPr>
                <w:color w:val="000000"/>
                <w:sz w:val="20"/>
                <w:szCs w:val="20"/>
              </w:rPr>
            </w:pPr>
            <w:r w:rsidRPr="00F128A9">
              <w:rPr>
                <w:color w:val="000000"/>
                <w:sz w:val="20"/>
                <w:szCs w:val="20"/>
              </w:rPr>
              <w:t xml:space="preserve">   1.2. Cinética da Resposta Imunológica</w:t>
            </w:r>
          </w:p>
          <w:p w14:paraId="5AE610E7" w14:textId="77777777" w:rsidR="00F128A9" w:rsidRPr="00F128A9" w:rsidRDefault="00F128A9" w:rsidP="00B1135F">
            <w:pPr>
              <w:rPr>
                <w:color w:val="000000"/>
                <w:sz w:val="20"/>
                <w:szCs w:val="20"/>
              </w:rPr>
            </w:pPr>
            <w:r w:rsidRPr="00F128A9">
              <w:rPr>
                <w:color w:val="000000"/>
                <w:sz w:val="20"/>
                <w:szCs w:val="20"/>
              </w:rPr>
              <w:t xml:space="preserve">   1.3. Utilização de testes sorológicos</w:t>
            </w:r>
          </w:p>
          <w:p w14:paraId="472352EC" w14:textId="77777777" w:rsidR="00F128A9" w:rsidRPr="00F128A9" w:rsidRDefault="00F128A9" w:rsidP="00B1135F">
            <w:pPr>
              <w:rPr>
                <w:color w:val="000000"/>
                <w:sz w:val="20"/>
                <w:szCs w:val="20"/>
              </w:rPr>
            </w:pPr>
            <w:r w:rsidRPr="00F128A9">
              <w:rPr>
                <w:color w:val="000000"/>
                <w:sz w:val="20"/>
                <w:szCs w:val="20"/>
              </w:rPr>
              <w:t>2. Órgãos linfóides Primários e Secundários. Parâmetros de Imunoensaios.</w:t>
            </w:r>
          </w:p>
          <w:p w14:paraId="3130FBE1" w14:textId="77777777" w:rsidR="00F128A9" w:rsidRPr="00F128A9" w:rsidRDefault="00F128A9" w:rsidP="00B1135F">
            <w:pPr>
              <w:rPr>
                <w:color w:val="000000"/>
                <w:sz w:val="20"/>
                <w:szCs w:val="20"/>
              </w:rPr>
            </w:pPr>
            <w:r w:rsidRPr="00F128A9">
              <w:rPr>
                <w:color w:val="000000"/>
                <w:sz w:val="20"/>
                <w:szCs w:val="20"/>
              </w:rPr>
              <w:t xml:space="preserve">   2.1. Origem</w:t>
            </w:r>
          </w:p>
          <w:p w14:paraId="3F3BBFE7" w14:textId="77777777" w:rsidR="00F128A9" w:rsidRPr="00F128A9" w:rsidRDefault="00F128A9" w:rsidP="00B1135F">
            <w:pPr>
              <w:rPr>
                <w:color w:val="000000"/>
                <w:sz w:val="20"/>
                <w:szCs w:val="20"/>
              </w:rPr>
            </w:pPr>
            <w:r w:rsidRPr="00F128A9">
              <w:rPr>
                <w:color w:val="000000"/>
                <w:sz w:val="20"/>
                <w:szCs w:val="20"/>
              </w:rPr>
              <w:t xml:space="preserve">   2.2. Constituição</w:t>
            </w:r>
          </w:p>
          <w:p w14:paraId="723DE099" w14:textId="77777777" w:rsidR="00F128A9" w:rsidRPr="00F128A9" w:rsidRDefault="00F128A9" w:rsidP="00B1135F">
            <w:pPr>
              <w:rPr>
                <w:color w:val="000000"/>
                <w:sz w:val="20"/>
                <w:szCs w:val="20"/>
              </w:rPr>
            </w:pPr>
            <w:r w:rsidRPr="00F128A9">
              <w:rPr>
                <w:color w:val="000000"/>
                <w:sz w:val="20"/>
                <w:szCs w:val="20"/>
              </w:rPr>
              <w:t xml:space="preserve">   2.3. Função</w:t>
            </w:r>
          </w:p>
          <w:p w14:paraId="4ADE4C10" w14:textId="77777777" w:rsidR="00F128A9" w:rsidRPr="00F128A9" w:rsidRDefault="00F128A9" w:rsidP="00B1135F">
            <w:pPr>
              <w:rPr>
                <w:color w:val="000000"/>
                <w:sz w:val="20"/>
                <w:szCs w:val="20"/>
              </w:rPr>
            </w:pPr>
            <w:r w:rsidRPr="00F128A9">
              <w:rPr>
                <w:color w:val="000000"/>
                <w:sz w:val="20"/>
                <w:szCs w:val="20"/>
              </w:rPr>
              <w:t xml:space="preserve">   2.4. Parâmetros de avaliação para imunoensaios</w:t>
            </w:r>
          </w:p>
          <w:p w14:paraId="4D18CCAA" w14:textId="77777777" w:rsidR="00F128A9" w:rsidRPr="00F128A9" w:rsidRDefault="00F128A9" w:rsidP="00B1135F">
            <w:pPr>
              <w:rPr>
                <w:color w:val="000000"/>
                <w:sz w:val="20"/>
                <w:szCs w:val="20"/>
              </w:rPr>
            </w:pPr>
            <w:r w:rsidRPr="00F128A9">
              <w:rPr>
                <w:color w:val="000000"/>
                <w:sz w:val="20"/>
                <w:szCs w:val="20"/>
              </w:rPr>
              <w:t xml:space="preserve">3. Resposta Imunológica Inata. Diluições. </w:t>
            </w:r>
          </w:p>
          <w:p w14:paraId="4B708134" w14:textId="77777777" w:rsidR="00F128A9" w:rsidRPr="00F128A9" w:rsidRDefault="00F128A9" w:rsidP="00B1135F">
            <w:pPr>
              <w:rPr>
                <w:color w:val="000000"/>
                <w:sz w:val="20"/>
                <w:szCs w:val="20"/>
              </w:rPr>
            </w:pPr>
            <w:r w:rsidRPr="00F128A9">
              <w:rPr>
                <w:color w:val="000000"/>
                <w:sz w:val="20"/>
                <w:szCs w:val="20"/>
              </w:rPr>
              <w:t xml:space="preserve">   3.1. Características e Funções </w:t>
            </w:r>
          </w:p>
          <w:p w14:paraId="361993DD" w14:textId="77777777" w:rsidR="00F128A9" w:rsidRPr="00F128A9" w:rsidRDefault="00F128A9" w:rsidP="00B1135F">
            <w:pPr>
              <w:rPr>
                <w:color w:val="000000"/>
                <w:sz w:val="20"/>
                <w:szCs w:val="20"/>
              </w:rPr>
            </w:pPr>
            <w:r w:rsidRPr="00F128A9">
              <w:rPr>
                <w:color w:val="000000"/>
                <w:sz w:val="20"/>
                <w:szCs w:val="20"/>
              </w:rPr>
              <w:t xml:space="preserve">   3.2.  Células </w:t>
            </w:r>
            <w:r w:rsidRPr="00F128A9">
              <w:rPr>
                <w:i/>
                <w:color w:val="000000"/>
                <w:sz w:val="20"/>
                <w:szCs w:val="20"/>
              </w:rPr>
              <w:t>Natural Killer</w:t>
            </w:r>
            <w:r w:rsidRPr="00F128A9">
              <w:rPr>
                <w:color w:val="000000"/>
                <w:sz w:val="20"/>
                <w:szCs w:val="20"/>
              </w:rPr>
              <w:t xml:space="preserve">, macrófagos, neutrófilos, basófilos, e linfócitos </w:t>
            </w:r>
          </w:p>
          <w:p w14:paraId="0E4A5550" w14:textId="77777777" w:rsidR="00F128A9" w:rsidRPr="00F128A9" w:rsidRDefault="00F128A9" w:rsidP="00B1135F">
            <w:pPr>
              <w:rPr>
                <w:color w:val="000000"/>
                <w:sz w:val="20"/>
                <w:szCs w:val="20"/>
              </w:rPr>
            </w:pPr>
            <w:r w:rsidRPr="00F128A9">
              <w:rPr>
                <w:color w:val="000000"/>
                <w:sz w:val="20"/>
                <w:szCs w:val="20"/>
              </w:rPr>
              <w:t xml:space="preserve">   3.3.  Sistema Complemento</w:t>
            </w:r>
          </w:p>
          <w:p w14:paraId="54B7913D" w14:textId="77777777" w:rsidR="00F128A9" w:rsidRPr="00F128A9" w:rsidRDefault="00F128A9" w:rsidP="00B1135F">
            <w:pPr>
              <w:rPr>
                <w:color w:val="000000"/>
                <w:sz w:val="20"/>
                <w:szCs w:val="20"/>
              </w:rPr>
            </w:pPr>
            <w:r w:rsidRPr="00F128A9">
              <w:rPr>
                <w:color w:val="000000"/>
                <w:sz w:val="20"/>
                <w:szCs w:val="20"/>
              </w:rPr>
              <w:t xml:space="preserve">   3.3. Processo Inflamatório</w:t>
            </w:r>
          </w:p>
          <w:p w14:paraId="214BAD53" w14:textId="77777777" w:rsidR="00F128A9" w:rsidRPr="00F128A9" w:rsidRDefault="00F128A9" w:rsidP="00B1135F">
            <w:pPr>
              <w:rPr>
                <w:color w:val="000000"/>
                <w:sz w:val="20"/>
                <w:szCs w:val="20"/>
              </w:rPr>
            </w:pPr>
            <w:r w:rsidRPr="00F128A9">
              <w:rPr>
                <w:color w:val="000000"/>
                <w:sz w:val="20"/>
                <w:szCs w:val="20"/>
              </w:rPr>
              <w:t xml:space="preserve">   3.4. Citocinas da imunidade inata</w:t>
            </w:r>
          </w:p>
          <w:p w14:paraId="6F450CA9" w14:textId="77777777" w:rsidR="00F128A9" w:rsidRPr="00F128A9" w:rsidRDefault="00F128A9" w:rsidP="00B1135F">
            <w:pPr>
              <w:rPr>
                <w:color w:val="000000"/>
                <w:sz w:val="20"/>
                <w:szCs w:val="20"/>
              </w:rPr>
            </w:pPr>
            <w:r w:rsidRPr="00F128A9">
              <w:rPr>
                <w:color w:val="000000"/>
                <w:sz w:val="20"/>
                <w:szCs w:val="20"/>
              </w:rPr>
              <w:t xml:space="preserve">   3.5. Diluição de soluções</w:t>
            </w:r>
          </w:p>
          <w:p w14:paraId="4703A27C" w14:textId="77777777" w:rsidR="00F128A9" w:rsidRPr="00F128A9" w:rsidRDefault="00F128A9" w:rsidP="00B1135F">
            <w:pPr>
              <w:rPr>
                <w:color w:val="000000"/>
                <w:sz w:val="20"/>
                <w:szCs w:val="20"/>
              </w:rPr>
            </w:pPr>
            <w:r w:rsidRPr="00F128A9">
              <w:rPr>
                <w:color w:val="000000"/>
                <w:sz w:val="20"/>
                <w:szCs w:val="20"/>
              </w:rPr>
              <w:t>4.Antígenos</w:t>
            </w:r>
          </w:p>
          <w:p w14:paraId="717D48E2" w14:textId="77777777" w:rsidR="00F128A9" w:rsidRPr="00F128A9" w:rsidRDefault="00F128A9" w:rsidP="00B1135F">
            <w:pPr>
              <w:rPr>
                <w:color w:val="000000"/>
                <w:sz w:val="20"/>
                <w:szCs w:val="20"/>
              </w:rPr>
            </w:pPr>
            <w:r w:rsidRPr="00F128A9">
              <w:rPr>
                <w:color w:val="000000"/>
                <w:sz w:val="20"/>
                <w:szCs w:val="20"/>
              </w:rPr>
              <w:t xml:space="preserve">   4.1. Características físicas e químicas.</w:t>
            </w:r>
            <w:r w:rsidRPr="00F128A9">
              <w:rPr>
                <w:sz w:val="20"/>
                <w:szCs w:val="20"/>
              </w:rPr>
              <w:t xml:space="preserve"> Teste de imunoprecipitação e aglutinação</w:t>
            </w:r>
          </w:p>
          <w:p w14:paraId="6E61FE22" w14:textId="77777777" w:rsidR="00F128A9" w:rsidRPr="00F128A9" w:rsidRDefault="00F128A9" w:rsidP="00B1135F">
            <w:pPr>
              <w:rPr>
                <w:color w:val="000000"/>
                <w:sz w:val="20"/>
                <w:szCs w:val="20"/>
              </w:rPr>
            </w:pPr>
            <w:r w:rsidRPr="00F128A9">
              <w:rPr>
                <w:color w:val="000000"/>
                <w:sz w:val="20"/>
                <w:szCs w:val="20"/>
              </w:rPr>
              <w:t xml:space="preserve">   4.2. Imunogenicidade</w:t>
            </w:r>
          </w:p>
          <w:p w14:paraId="405F5E41" w14:textId="77777777" w:rsidR="00F128A9" w:rsidRPr="00F128A9" w:rsidRDefault="00F128A9" w:rsidP="00B1135F">
            <w:pPr>
              <w:rPr>
                <w:color w:val="000000"/>
                <w:sz w:val="20"/>
                <w:szCs w:val="20"/>
              </w:rPr>
            </w:pPr>
            <w:r w:rsidRPr="00F128A9">
              <w:rPr>
                <w:color w:val="000000"/>
                <w:sz w:val="20"/>
                <w:szCs w:val="20"/>
              </w:rPr>
              <w:t xml:space="preserve">   4.3. Antigenicidade</w:t>
            </w:r>
          </w:p>
          <w:p w14:paraId="25AFBFDA" w14:textId="77777777" w:rsidR="00F128A9" w:rsidRPr="00F128A9" w:rsidRDefault="00F128A9" w:rsidP="00B1135F">
            <w:pPr>
              <w:jc w:val="both"/>
              <w:rPr>
                <w:sz w:val="20"/>
                <w:szCs w:val="20"/>
              </w:rPr>
            </w:pPr>
            <w:r w:rsidRPr="00F128A9">
              <w:rPr>
                <w:sz w:val="20"/>
                <w:szCs w:val="20"/>
              </w:rPr>
              <w:t xml:space="preserve">   4.4. Imunodifusão simples ou dupla, linear ou radial e testes de aglutinação </w:t>
            </w:r>
          </w:p>
          <w:p w14:paraId="625FD8AC" w14:textId="77777777" w:rsidR="00F128A9" w:rsidRPr="00F128A9" w:rsidRDefault="00F128A9" w:rsidP="00B1135F">
            <w:pPr>
              <w:jc w:val="both"/>
              <w:rPr>
                <w:sz w:val="20"/>
                <w:szCs w:val="20"/>
              </w:rPr>
            </w:pPr>
            <w:r w:rsidRPr="00F128A9">
              <w:rPr>
                <w:color w:val="000000"/>
                <w:sz w:val="20"/>
                <w:szCs w:val="20"/>
              </w:rPr>
              <w:t>5. Resposta Imunológica Adquirida. Imunoensaios</w:t>
            </w:r>
          </w:p>
          <w:p w14:paraId="12082D75" w14:textId="77777777" w:rsidR="00F128A9" w:rsidRPr="00F128A9" w:rsidRDefault="00F128A9" w:rsidP="00B1135F">
            <w:pPr>
              <w:rPr>
                <w:color w:val="000000"/>
                <w:sz w:val="20"/>
                <w:szCs w:val="20"/>
              </w:rPr>
            </w:pPr>
            <w:r w:rsidRPr="00F128A9">
              <w:rPr>
                <w:color w:val="000000"/>
                <w:sz w:val="20"/>
                <w:szCs w:val="20"/>
              </w:rPr>
              <w:t xml:space="preserve">   5.1. Maturação e ativação de linfócitos B</w:t>
            </w:r>
          </w:p>
          <w:p w14:paraId="5EC4955A" w14:textId="77777777" w:rsidR="00F128A9" w:rsidRPr="00F128A9" w:rsidRDefault="00F128A9" w:rsidP="00B1135F">
            <w:pPr>
              <w:rPr>
                <w:color w:val="000000"/>
                <w:sz w:val="20"/>
                <w:szCs w:val="20"/>
              </w:rPr>
            </w:pPr>
            <w:r w:rsidRPr="00F128A9">
              <w:rPr>
                <w:color w:val="000000"/>
                <w:sz w:val="20"/>
                <w:szCs w:val="20"/>
              </w:rPr>
              <w:t xml:space="preserve">   5.2. Maturação e ativação de linfócitos T</w:t>
            </w:r>
          </w:p>
          <w:p w14:paraId="36A29236" w14:textId="77777777" w:rsidR="00F128A9" w:rsidRPr="00F128A9" w:rsidRDefault="00F128A9" w:rsidP="00B1135F">
            <w:pPr>
              <w:rPr>
                <w:color w:val="000000"/>
                <w:sz w:val="20"/>
                <w:szCs w:val="20"/>
              </w:rPr>
            </w:pPr>
            <w:r w:rsidRPr="00F128A9">
              <w:rPr>
                <w:color w:val="000000"/>
                <w:sz w:val="20"/>
                <w:szCs w:val="20"/>
              </w:rPr>
              <w:t xml:space="preserve">     5.2.1 Principal Complexo de Histocompatibilidade</w:t>
            </w:r>
          </w:p>
          <w:p w14:paraId="15CFE667" w14:textId="77777777" w:rsidR="00F128A9" w:rsidRPr="00F128A9" w:rsidRDefault="00F128A9" w:rsidP="00B1135F">
            <w:pPr>
              <w:rPr>
                <w:color w:val="000000"/>
                <w:sz w:val="20"/>
                <w:szCs w:val="20"/>
              </w:rPr>
            </w:pPr>
            <w:r w:rsidRPr="00F128A9">
              <w:rPr>
                <w:color w:val="000000"/>
                <w:sz w:val="20"/>
                <w:szCs w:val="20"/>
              </w:rPr>
              <w:t xml:space="preserve">     5.2.2 Características</w:t>
            </w:r>
          </w:p>
          <w:p w14:paraId="63C6CD84" w14:textId="77777777" w:rsidR="00F128A9" w:rsidRPr="00F128A9" w:rsidRDefault="00F128A9" w:rsidP="00B1135F">
            <w:pPr>
              <w:rPr>
                <w:color w:val="000000"/>
                <w:sz w:val="20"/>
                <w:szCs w:val="20"/>
              </w:rPr>
            </w:pPr>
            <w:r w:rsidRPr="00F128A9">
              <w:rPr>
                <w:color w:val="000000"/>
                <w:sz w:val="20"/>
                <w:szCs w:val="20"/>
              </w:rPr>
              <w:t xml:space="preserve">     5.2.3 Funções</w:t>
            </w:r>
          </w:p>
          <w:p w14:paraId="5CC72176" w14:textId="77777777" w:rsidR="00F128A9" w:rsidRPr="00F128A9" w:rsidRDefault="00F128A9" w:rsidP="00B1135F">
            <w:pPr>
              <w:rPr>
                <w:color w:val="000000"/>
                <w:sz w:val="20"/>
                <w:szCs w:val="20"/>
              </w:rPr>
            </w:pPr>
            <w:r w:rsidRPr="00F128A9">
              <w:rPr>
                <w:color w:val="000000"/>
                <w:sz w:val="20"/>
                <w:szCs w:val="20"/>
              </w:rPr>
              <w:t xml:space="preserve">     5.2.4 Estrutura química</w:t>
            </w:r>
          </w:p>
          <w:p w14:paraId="5E5B83E8" w14:textId="77777777" w:rsidR="00F128A9" w:rsidRPr="00F128A9" w:rsidRDefault="00F128A9" w:rsidP="00B1135F">
            <w:pPr>
              <w:rPr>
                <w:color w:val="000000"/>
                <w:sz w:val="20"/>
                <w:szCs w:val="20"/>
              </w:rPr>
            </w:pPr>
            <w:r w:rsidRPr="00F128A9">
              <w:rPr>
                <w:color w:val="000000"/>
                <w:sz w:val="20"/>
                <w:szCs w:val="20"/>
              </w:rPr>
              <w:t xml:space="preserve">     5.2.4. Imunoglobulinas: estrutura, classificação e propriedades</w:t>
            </w:r>
          </w:p>
          <w:p w14:paraId="77E04587" w14:textId="77777777" w:rsidR="00F128A9" w:rsidRPr="00F128A9" w:rsidRDefault="00F128A9" w:rsidP="00B1135F">
            <w:pPr>
              <w:rPr>
                <w:color w:val="000000"/>
                <w:sz w:val="20"/>
                <w:szCs w:val="20"/>
              </w:rPr>
            </w:pPr>
            <w:r w:rsidRPr="00F128A9">
              <w:rPr>
                <w:color w:val="000000"/>
                <w:sz w:val="20"/>
                <w:szCs w:val="20"/>
              </w:rPr>
              <w:t xml:space="preserve">     5.2.5. Citocinas da imunidade adquirida</w:t>
            </w:r>
          </w:p>
          <w:p w14:paraId="71D83B9C" w14:textId="77777777" w:rsidR="00F128A9" w:rsidRPr="00F128A9" w:rsidRDefault="00F128A9" w:rsidP="00B1135F">
            <w:pPr>
              <w:rPr>
                <w:color w:val="000000"/>
                <w:sz w:val="20"/>
                <w:szCs w:val="20"/>
              </w:rPr>
            </w:pPr>
            <w:r w:rsidRPr="00F128A9">
              <w:rPr>
                <w:color w:val="000000"/>
                <w:sz w:val="20"/>
                <w:szCs w:val="20"/>
              </w:rPr>
              <w:t xml:space="preserve">   5.3. ELISA, Western blotting</w:t>
            </w:r>
          </w:p>
          <w:p w14:paraId="0F73BB59" w14:textId="77777777" w:rsidR="00F128A9" w:rsidRPr="00F128A9" w:rsidRDefault="00F128A9" w:rsidP="00B1135F">
            <w:pPr>
              <w:rPr>
                <w:color w:val="000000"/>
                <w:sz w:val="20"/>
                <w:szCs w:val="20"/>
              </w:rPr>
            </w:pPr>
            <w:r w:rsidRPr="00F128A9">
              <w:rPr>
                <w:color w:val="000000"/>
                <w:sz w:val="20"/>
                <w:szCs w:val="20"/>
              </w:rPr>
              <w:t>6. Resposta imunológica protetora. Diagnóstico de infecções</w:t>
            </w:r>
          </w:p>
          <w:p w14:paraId="65E6F98E" w14:textId="77777777" w:rsidR="00F128A9" w:rsidRPr="00F128A9" w:rsidRDefault="00F128A9" w:rsidP="00B1135F">
            <w:pPr>
              <w:rPr>
                <w:color w:val="000000"/>
                <w:sz w:val="20"/>
                <w:szCs w:val="20"/>
              </w:rPr>
            </w:pPr>
            <w:r w:rsidRPr="00F128A9">
              <w:rPr>
                <w:color w:val="000000"/>
                <w:sz w:val="20"/>
                <w:szCs w:val="20"/>
              </w:rPr>
              <w:t xml:space="preserve">   6.1. Contra bactérias intra e extracelulares sífilis, estreptococcias</w:t>
            </w:r>
          </w:p>
          <w:p w14:paraId="6900AD93" w14:textId="77777777" w:rsidR="00F128A9" w:rsidRPr="00F128A9" w:rsidRDefault="00F128A9" w:rsidP="00B1135F">
            <w:pPr>
              <w:rPr>
                <w:color w:val="000000"/>
                <w:sz w:val="20"/>
                <w:szCs w:val="20"/>
              </w:rPr>
            </w:pPr>
            <w:r w:rsidRPr="00F128A9">
              <w:rPr>
                <w:color w:val="000000"/>
                <w:sz w:val="20"/>
                <w:szCs w:val="20"/>
              </w:rPr>
              <w:t xml:space="preserve">   6.2. Contra vírus - </w:t>
            </w:r>
            <w:r w:rsidRPr="00F128A9">
              <w:rPr>
                <w:sz w:val="20"/>
                <w:szCs w:val="20"/>
              </w:rPr>
              <w:t>Hepatites, HIV, Rubéola, CMV</w:t>
            </w:r>
          </w:p>
          <w:p w14:paraId="5A0FDD4E" w14:textId="77777777" w:rsidR="00F128A9" w:rsidRPr="00F128A9" w:rsidRDefault="00F128A9" w:rsidP="00B1135F">
            <w:pPr>
              <w:rPr>
                <w:sz w:val="20"/>
                <w:szCs w:val="20"/>
              </w:rPr>
            </w:pPr>
            <w:r w:rsidRPr="00F128A9">
              <w:rPr>
                <w:color w:val="000000"/>
                <w:sz w:val="20"/>
                <w:szCs w:val="20"/>
              </w:rPr>
              <w:t xml:space="preserve">   6.3. Contra parasitas - </w:t>
            </w:r>
            <w:r w:rsidRPr="00F128A9">
              <w:rPr>
                <w:sz w:val="20"/>
                <w:szCs w:val="20"/>
              </w:rPr>
              <w:t>Toxoplasmose, Doença de Chagas</w:t>
            </w:r>
          </w:p>
          <w:p w14:paraId="2DA9F1AC" w14:textId="77777777" w:rsidR="00F128A9" w:rsidRPr="00F128A9" w:rsidRDefault="00F128A9" w:rsidP="00B1135F">
            <w:pPr>
              <w:rPr>
                <w:sz w:val="20"/>
                <w:szCs w:val="20"/>
              </w:rPr>
            </w:pPr>
            <w:r w:rsidRPr="00F128A9">
              <w:rPr>
                <w:sz w:val="20"/>
                <w:szCs w:val="20"/>
              </w:rPr>
              <w:t xml:space="preserve">   6.4. Contra fungos – Paracoccidioidomicoes, esporotricose e criptococose</w:t>
            </w:r>
          </w:p>
          <w:p w14:paraId="6BA92262" w14:textId="77777777" w:rsidR="00F128A9" w:rsidRPr="00F128A9" w:rsidRDefault="00F128A9" w:rsidP="00B1135F">
            <w:pPr>
              <w:rPr>
                <w:sz w:val="20"/>
                <w:szCs w:val="20"/>
              </w:rPr>
            </w:pPr>
            <w:r w:rsidRPr="00F128A9">
              <w:rPr>
                <w:sz w:val="20"/>
                <w:szCs w:val="20"/>
              </w:rPr>
              <w:t xml:space="preserve">   6.5. Diagnóstico de infecções bacterianas</w:t>
            </w:r>
          </w:p>
          <w:p w14:paraId="5298EDB4" w14:textId="77777777" w:rsidR="00F128A9" w:rsidRPr="00F128A9" w:rsidRDefault="00F128A9" w:rsidP="00B1135F">
            <w:pPr>
              <w:rPr>
                <w:sz w:val="20"/>
                <w:szCs w:val="20"/>
              </w:rPr>
            </w:pPr>
            <w:r w:rsidRPr="00F128A9">
              <w:rPr>
                <w:sz w:val="20"/>
                <w:szCs w:val="20"/>
              </w:rPr>
              <w:t xml:space="preserve">   6.6. Diagnóstico de infecções virais</w:t>
            </w:r>
          </w:p>
          <w:p w14:paraId="4FE40601" w14:textId="77777777" w:rsidR="00F128A9" w:rsidRPr="00F128A9" w:rsidRDefault="00F128A9" w:rsidP="00B1135F">
            <w:pPr>
              <w:rPr>
                <w:sz w:val="20"/>
                <w:szCs w:val="20"/>
              </w:rPr>
            </w:pPr>
            <w:r w:rsidRPr="00F128A9">
              <w:rPr>
                <w:sz w:val="20"/>
                <w:szCs w:val="20"/>
              </w:rPr>
              <w:t xml:space="preserve">   6.7. Diagnóstico de parasitoses</w:t>
            </w:r>
          </w:p>
          <w:p w14:paraId="79C7389D" w14:textId="77777777" w:rsidR="00F128A9" w:rsidRPr="00F128A9" w:rsidRDefault="00F128A9" w:rsidP="00B1135F">
            <w:pPr>
              <w:rPr>
                <w:color w:val="000000"/>
                <w:sz w:val="20"/>
                <w:szCs w:val="20"/>
              </w:rPr>
            </w:pPr>
            <w:r w:rsidRPr="00F128A9">
              <w:rPr>
                <w:sz w:val="20"/>
                <w:szCs w:val="20"/>
              </w:rPr>
              <w:t xml:space="preserve">   6.8. Diagnóstico de infecções fungicas</w:t>
            </w:r>
          </w:p>
          <w:p w14:paraId="6AD3E095" w14:textId="77777777" w:rsidR="00F128A9" w:rsidRPr="00F128A9" w:rsidRDefault="00F128A9" w:rsidP="00B1135F">
            <w:pPr>
              <w:rPr>
                <w:color w:val="000000"/>
                <w:sz w:val="20"/>
                <w:szCs w:val="20"/>
              </w:rPr>
            </w:pPr>
            <w:r w:rsidRPr="00F128A9">
              <w:rPr>
                <w:color w:val="000000"/>
                <w:sz w:val="20"/>
                <w:szCs w:val="20"/>
              </w:rPr>
              <w:t>7 Distúrbios do Sistema Imunológico e seu diagnóstico</w:t>
            </w:r>
          </w:p>
          <w:p w14:paraId="5D5BB694" w14:textId="77777777" w:rsidR="00F128A9" w:rsidRPr="00F128A9" w:rsidRDefault="00F128A9" w:rsidP="00B1135F">
            <w:pPr>
              <w:rPr>
                <w:color w:val="000000"/>
                <w:sz w:val="20"/>
                <w:szCs w:val="20"/>
              </w:rPr>
            </w:pPr>
            <w:r w:rsidRPr="00F128A9">
              <w:rPr>
                <w:color w:val="000000"/>
                <w:sz w:val="20"/>
                <w:szCs w:val="20"/>
              </w:rPr>
              <w:t xml:space="preserve">   7.1. Mecanismos de Hipersensibilidade (tipo I, II, III e IV)</w:t>
            </w:r>
          </w:p>
          <w:p w14:paraId="22782EBF" w14:textId="77777777" w:rsidR="00F128A9" w:rsidRPr="00F128A9" w:rsidRDefault="00F128A9" w:rsidP="00B1135F">
            <w:pPr>
              <w:rPr>
                <w:color w:val="000000"/>
                <w:sz w:val="20"/>
                <w:szCs w:val="20"/>
              </w:rPr>
            </w:pPr>
            <w:r w:rsidRPr="00F128A9">
              <w:rPr>
                <w:color w:val="000000"/>
                <w:sz w:val="20"/>
                <w:szCs w:val="20"/>
              </w:rPr>
              <w:t xml:space="preserve">   7.2. Imunodeficiências (Congênitas e Adquiridas)</w:t>
            </w:r>
          </w:p>
          <w:p w14:paraId="77A62D33" w14:textId="77777777" w:rsidR="00F128A9" w:rsidRPr="00F128A9" w:rsidRDefault="00F128A9" w:rsidP="00B1135F">
            <w:pPr>
              <w:rPr>
                <w:color w:val="000000"/>
                <w:sz w:val="20"/>
                <w:szCs w:val="20"/>
              </w:rPr>
            </w:pPr>
            <w:r w:rsidRPr="00F128A9">
              <w:rPr>
                <w:color w:val="000000"/>
                <w:sz w:val="20"/>
                <w:szCs w:val="20"/>
              </w:rPr>
              <w:t xml:space="preserve">   7.3. Tolerância e doenças autoimunes</w:t>
            </w:r>
          </w:p>
          <w:p w14:paraId="3D20F93C" w14:textId="77777777" w:rsidR="00F128A9" w:rsidRPr="00F128A9" w:rsidRDefault="00F128A9" w:rsidP="00B1135F">
            <w:pPr>
              <w:rPr>
                <w:color w:val="000000"/>
                <w:sz w:val="20"/>
                <w:szCs w:val="20"/>
              </w:rPr>
            </w:pPr>
            <w:r w:rsidRPr="00F128A9">
              <w:rPr>
                <w:color w:val="000000"/>
                <w:sz w:val="20"/>
                <w:szCs w:val="20"/>
              </w:rPr>
              <w:t xml:space="preserve">   7.4. Transplantes: mecanismos imunológicos envolvidos na rejeição </w:t>
            </w:r>
          </w:p>
          <w:p w14:paraId="35064871" w14:textId="77777777" w:rsidR="00F128A9" w:rsidRPr="00F128A9" w:rsidRDefault="00F128A9" w:rsidP="00B1135F">
            <w:pPr>
              <w:rPr>
                <w:color w:val="000000"/>
                <w:sz w:val="20"/>
                <w:szCs w:val="20"/>
              </w:rPr>
            </w:pPr>
            <w:r w:rsidRPr="00F128A9">
              <w:rPr>
                <w:color w:val="000000"/>
                <w:sz w:val="20"/>
                <w:szCs w:val="20"/>
              </w:rPr>
              <w:t>8. Imunidade contra tumores e diagnóstico</w:t>
            </w:r>
          </w:p>
          <w:p w14:paraId="4D15E221" w14:textId="77777777" w:rsidR="00F128A9" w:rsidRPr="00F128A9" w:rsidRDefault="00F128A9" w:rsidP="00B1135F">
            <w:pPr>
              <w:rPr>
                <w:color w:val="000000"/>
                <w:sz w:val="20"/>
                <w:szCs w:val="20"/>
              </w:rPr>
            </w:pPr>
            <w:r w:rsidRPr="00F128A9">
              <w:rPr>
                <w:color w:val="000000"/>
                <w:sz w:val="20"/>
                <w:szCs w:val="20"/>
              </w:rPr>
              <w:t>9. Imunohematologia</w:t>
            </w:r>
          </w:p>
          <w:p w14:paraId="5B90E5FA" w14:textId="77777777" w:rsidR="00F128A9" w:rsidRPr="00F128A9" w:rsidRDefault="00F128A9" w:rsidP="00B1135F">
            <w:pPr>
              <w:rPr>
                <w:color w:val="000000"/>
                <w:sz w:val="20"/>
                <w:szCs w:val="20"/>
              </w:rPr>
            </w:pPr>
            <w:r w:rsidRPr="00F128A9">
              <w:rPr>
                <w:color w:val="000000"/>
                <w:sz w:val="20"/>
                <w:szCs w:val="20"/>
              </w:rPr>
              <w:t xml:space="preserve">   9.1. Sistemas eritrocitários e técnicas imunológicas empregadas na tipagem sanguínea (aglutinação)</w:t>
            </w:r>
          </w:p>
          <w:p w14:paraId="60D3876D" w14:textId="77777777" w:rsidR="00F128A9" w:rsidRPr="00F128A9" w:rsidRDefault="00F128A9" w:rsidP="00B1135F">
            <w:pPr>
              <w:rPr>
                <w:color w:val="000000"/>
                <w:sz w:val="20"/>
                <w:szCs w:val="20"/>
              </w:rPr>
            </w:pPr>
            <w:r w:rsidRPr="00F128A9">
              <w:rPr>
                <w:color w:val="000000"/>
                <w:sz w:val="20"/>
                <w:szCs w:val="20"/>
              </w:rPr>
              <w:t xml:space="preserve">   9.2. Rh: Doença hemolítica do recém-nascido</w:t>
            </w:r>
          </w:p>
          <w:p w14:paraId="2DFF581C" w14:textId="77777777" w:rsidR="00F128A9" w:rsidRPr="00F128A9" w:rsidRDefault="00F128A9" w:rsidP="00B1135F">
            <w:pPr>
              <w:rPr>
                <w:color w:val="000000"/>
                <w:sz w:val="20"/>
                <w:szCs w:val="20"/>
              </w:rPr>
            </w:pPr>
            <w:r w:rsidRPr="00F128A9">
              <w:rPr>
                <w:color w:val="000000"/>
                <w:sz w:val="20"/>
                <w:szCs w:val="20"/>
              </w:rPr>
              <w:t>10. Imunidade passiva e ativa</w:t>
            </w:r>
          </w:p>
          <w:p w14:paraId="37E3F926" w14:textId="77777777" w:rsidR="00F128A9" w:rsidRPr="00F128A9" w:rsidRDefault="00F128A9" w:rsidP="00B1135F">
            <w:pPr>
              <w:rPr>
                <w:color w:val="000000"/>
                <w:sz w:val="20"/>
                <w:szCs w:val="20"/>
              </w:rPr>
            </w:pPr>
            <w:r w:rsidRPr="00F128A9">
              <w:rPr>
                <w:color w:val="000000"/>
                <w:sz w:val="20"/>
                <w:szCs w:val="20"/>
              </w:rPr>
              <w:t xml:space="preserve">   10.1. Soros</w:t>
            </w:r>
          </w:p>
          <w:p w14:paraId="3FD9EB84" w14:textId="77777777" w:rsidR="00F128A9" w:rsidRPr="00F128A9" w:rsidRDefault="00F128A9" w:rsidP="00B1135F">
            <w:pPr>
              <w:rPr>
                <w:color w:val="000000"/>
                <w:sz w:val="20"/>
                <w:szCs w:val="20"/>
              </w:rPr>
            </w:pPr>
            <w:r w:rsidRPr="00F128A9">
              <w:rPr>
                <w:color w:val="000000"/>
                <w:sz w:val="20"/>
                <w:szCs w:val="20"/>
              </w:rPr>
              <w:t xml:space="preserve">   10.2. Vacina</w:t>
            </w:r>
          </w:p>
          <w:p w14:paraId="262CF016" w14:textId="77777777" w:rsidR="00F128A9" w:rsidRPr="00F128A9" w:rsidRDefault="00F128A9" w:rsidP="00B1135F">
            <w:pPr>
              <w:rPr>
                <w:color w:val="000000"/>
                <w:sz w:val="20"/>
                <w:szCs w:val="20"/>
              </w:rPr>
            </w:pPr>
          </w:p>
          <w:p w14:paraId="25033A42" w14:textId="77777777" w:rsidR="00F128A9" w:rsidRPr="00F128A9" w:rsidRDefault="00F128A9" w:rsidP="00B1135F">
            <w:pPr>
              <w:rPr>
                <w:color w:val="000000"/>
                <w:sz w:val="20"/>
                <w:szCs w:val="20"/>
              </w:rPr>
            </w:pPr>
            <w:r w:rsidRPr="00F128A9">
              <w:rPr>
                <w:color w:val="000000"/>
                <w:sz w:val="20"/>
                <w:szCs w:val="20"/>
              </w:rPr>
              <w:t xml:space="preserve">   </w:t>
            </w:r>
          </w:p>
          <w:p w14:paraId="07DECDA5" w14:textId="77777777" w:rsidR="00F128A9" w:rsidRPr="00F128A9" w:rsidRDefault="00F128A9" w:rsidP="00B1135F">
            <w:pPr>
              <w:rPr>
                <w:color w:val="000000"/>
                <w:sz w:val="20"/>
                <w:szCs w:val="20"/>
              </w:rPr>
            </w:pPr>
          </w:p>
          <w:p w14:paraId="0983FA5A" w14:textId="77777777" w:rsidR="00F128A9" w:rsidRPr="00F128A9" w:rsidRDefault="00F128A9" w:rsidP="00B1135F">
            <w:pPr>
              <w:rPr>
                <w:color w:val="000000"/>
                <w:sz w:val="20"/>
                <w:szCs w:val="20"/>
              </w:rPr>
            </w:pPr>
          </w:p>
        </w:tc>
      </w:tr>
    </w:tbl>
    <w:p w14:paraId="45807CCD" w14:textId="77777777" w:rsidR="00F128A9" w:rsidRPr="00F128A9" w:rsidRDefault="00F128A9" w:rsidP="00F128A9">
      <w:pPr>
        <w:rPr>
          <w:sz w:val="20"/>
          <w:szCs w:val="20"/>
        </w:rPr>
      </w:pPr>
    </w:p>
    <w:p w14:paraId="6D40A9A0" w14:textId="77777777" w:rsidR="00F128A9" w:rsidRPr="00F128A9" w:rsidRDefault="00F128A9" w:rsidP="00F128A9">
      <w:pPr>
        <w:jc w:val="both"/>
        <w:rPr>
          <w:color w:val="000000"/>
          <w:sz w:val="20"/>
          <w:szCs w:val="20"/>
        </w:rPr>
      </w:pPr>
    </w:p>
    <w:tbl>
      <w:tblPr>
        <w:tblpPr w:leftFromText="141" w:rightFromText="141" w:vertAnchor="text" w:horzAnchor="margin" w:tblpY="-447"/>
        <w:tblOverlap w:val="never"/>
        <w:tblW w:w="9900" w:type="dxa"/>
        <w:tblCellMar>
          <w:left w:w="70" w:type="dxa"/>
          <w:right w:w="70" w:type="dxa"/>
        </w:tblCellMar>
        <w:tblLook w:val="0000" w:firstRow="0" w:lastRow="0" w:firstColumn="0" w:lastColumn="0" w:noHBand="0" w:noVBand="0"/>
      </w:tblPr>
      <w:tblGrid>
        <w:gridCol w:w="9900"/>
      </w:tblGrid>
      <w:tr w:rsidR="00F128A9" w:rsidRPr="00F128A9" w14:paraId="0BFF1275" w14:textId="77777777" w:rsidTr="00B1135F">
        <w:trPr>
          <w:trHeight w:val="580"/>
        </w:trPr>
        <w:tc>
          <w:tcPr>
            <w:tcW w:w="9900" w:type="dxa"/>
          </w:tcPr>
          <w:p w14:paraId="64B84134" w14:textId="77777777" w:rsidR="00F128A9" w:rsidRPr="00F128A9" w:rsidRDefault="00F128A9" w:rsidP="00B1135F">
            <w:pPr>
              <w:spacing w:before="120"/>
              <w:jc w:val="both"/>
              <w:rPr>
                <w:b/>
                <w:bCs/>
                <w:iCs/>
                <w:color w:val="000000"/>
                <w:sz w:val="20"/>
                <w:szCs w:val="20"/>
              </w:rPr>
            </w:pPr>
            <w:r w:rsidRPr="00F128A9">
              <w:rPr>
                <w:b/>
                <w:bCs/>
                <w:iCs/>
                <w:color w:val="000000"/>
                <w:sz w:val="20"/>
                <w:szCs w:val="20"/>
                <w:highlight w:val="lightGray"/>
              </w:rPr>
              <w:t>3.5. Estimativa de cronograma para o desenvolvimento dos Conteúdos Programáticos</w:t>
            </w:r>
            <w:r w:rsidRPr="00F128A9">
              <w:rPr>
                <w:b/>
                <w:bCs/>
                <w:iCs/>
                <w:color w:val="000000"/>
                <w:sz w:val="20"/>
                <w:szCs w:val="20"/>
              </w:rPr>
              <w:t>:</w:t>
            </w:r>
          </w:p>
          <w:p w14:paraId="0BAA5F41" w14:textId="77777777" w:rsidR="00F128A9" w:rsidRPr="00F128A9" w:rsidRDefault="00F128A9" w:rsidP="00B1135F">
            <w:pPr>
              <w:jc w:val="both"/>
              <w:rPr>
                <w:bCs/>
                <w:iCs/>
                <w:color w:val="000000"/>
                <w:sz w:val="20"/>
                <w:szCs w:val="20"/>
              </w:rPr>
            </w:pPr>
            <w:r w:rsidRPr="00F128A9">
              <w:rPr>
                <w:color w:val="000000"/>
                <w:sz w:val="20"/>
                <w:szCs w:val="20"/>
              </w:rPr>
              <w:t>1</w:t>
            </w:r>
            <w:r w:rsidRPr="00F128A9">
              <w:rPr>
                <w:bCs/>
                <w:iCs/>
                <w:color w:val="000000"/>
                <w:sz w:val="20"/>
                <w:szCs w:val="20"/>
              </w:rPr>
              <w:t>.Introdução à Imunologia – 3h/aula</w:t>
            </w:r>
          </w:p>
          <w:p w14:paraId="221501A7" w14:textId="77777777" w:rsidR="00F128A9" w:rsidRPr="00F128A9" w:rsidRDefault="00F128A9" w:rsidP="00B1135F">
            <w:pPr>
              <w:jc w:val="both"/>
              <w:rPr>
                <w:bCs/>
                <w:iCs/>
                <w:color w:val="000000"/>
                <w:sz w:val="20"/>
                <w:szCs w:val="20"/>
              </w:rPr>
            </w:pPr>
            <w:r w:rsidRPr="00F128A9">
              <w:rPr>
                <w:bCs/>
                <w:iCs/>
                <w:color w:val="000000"/>
                <w:sz w:val="20"/>
                <w:szCs w:val="20"/>
              </w:rPr>
              <w:t>2. Importância de testes sorológicos – 2h/aula</w:t>
            </w:r>
          </w:p>
          <w:p w14:paraId="1AED309F" w14:textId="77777777" w:rsidR="00F128A9" w:rsidRPr="00F128A9" w:rsidRDefault="00F128A9" w:rsidP="00B1135F">
            <w:pPr>
              <w:jc w:val="both"/>
              <w:rPr>
                <w:bCs/>
                <w:iCs/>
                <w:color w:val="000000"/>
                <w:sz w:val="20"/>
                <w:szCs w:val="20"/>
              </w:rPr>
            </w:pPr>
            <w:r w:rsidRPr="00F128A9">
              <w:rPr>
                <w:bCs/>
                <w:iCs/>
                <w:color w:val="000000"/>
                <w:sz w:val="20"/>
                <w:szCs w:val="20"/>
              </w:rPr>
              <w:t>3. Células e tecidos do Sistema Imune – 3h/aula</w:t>
            </w:r>
          </w:p>
          <w:p w14:paraId="186F0C25" w14:textId="77777777" w:rsidR="00F128A9" w:rsidRPr="00F128A9" w:rsidRDefault="00F128A9" w:rsidP="00B1135F">
            <w:pPr>
              <w:jc w:val="both"/>
              <w:rPr>
                <w:bCs/>
                <w:iCs/>
                <w:color w:val="000000"/>
                <w:sz w:val="20"/>
                <w:szCs w:val="20"/>
              </w:rPr>
            </w:pPr>
            <w:r w:rsidRPr="00F128A9">
              <w:rPr>
                <w:bCs/>
                <w:iCs/>
                <w:color w:val="000000"/>
                <w:sz w:val="20"/>
                <w:szCs w:val="20"/>
              </w:rPr>
              <w:t>4. Parâmetros de avaliação de imunoensaios – 2h/aula</w:t>
            </w:r>
          </w:p>
          <w:p w14:paraId="7731ACBF" w14:textId="77777777" w:rsidR="00F128A9" w:rsidRPr="00F128A9" w:rsidRDefault="00F128A9" w:rsidP="00B1135F">
            <w:pPr>
              <w:jc w:val="both"/>
              <w:rPr>
                <w:bCs/>
                <w:iCs/>
                <w:color w:val="000000"/>
                <w:sz w:val="20"/>
                <w:szCs w:val="20"/>
              </w:rPr>
            </w:pPr>
            <w:r w:rsidRPr="00F128A9">
              <w:rPr>
                <w:bCs/>
                <w:iCs/>
                <w:color w:val="000000"/>
                <w:sz w:val="20"/>
                <w:szCs w:val="20"/>
              </w:rPr>
              <w:t>5. Resposta Imunológica Inata - 9h/aula</w:t>
            </w:r>
          </w:p>
          <w:p w14:paraId="47BD1C43" w14:textId="77777777" w:rsidR="00F128A9" w:rsidRPr="00F128A9" w:rsidRDefault="00F128A9" w:rsidP="00B1135F">
            <w:pPr>
              <w:jc w:val="both"/>
              <w:rPr>
                <w:bCs/>
                <w:iCs/>
                <w:color w:val="000000"/>
                <w:sz w:val="20"/>
                <w:szCs w:val="20"/>
              </w:rPr>
            </w:pPr>
            <w:r w:rsidRPr="00F128A9">
              <w:rPr>
                <w:bCs/>
                <w:iCs/>
                <w:color w:val="000000"/>
                <w:sz w:val="20"/>
                <w:szCs w:val="20"/>
              </w:rPr>
              <w:t>6. Diluição - 4h/aula</w:t>
            </w:r>
          </w:p>
          <w:p w14:paraId="3CF2205D" w14:textId="77777777" w:rsidR="00F128A9" w:rsidRPr="00F128A9" w:rsidRDefault="00F128A9" w:rsidP="00B1135F">
            <w:pPr>
              <w:jc w:val="both"/>
              <w:rPr>
                <w:bCs/>
                <w:iCs/>
                <w:color w:val="000000"/>
                <w:sz w:val="20"/>
                <w:szCs w:val="20"/>
              </w:rPr>
            </w:pPr>
            <w:r w:rsidRPr="00F128A9">
              <w:rPr>
                <w:bCs/>
                <w:iCs/>
                <w:color w:val="000000"/>
                <w:sz w:val="20"/>
                <w:szCs w:val="20"/>
              </w:rPr>
              <w:t>7. Antígenos, anticorpos e citocinas – 6 h/aula</w:t>
            </w:r>
          </w:p>
          <w:p w14:paraId="2FD06A73" w14:textId="77777777" w:rsidR="00F128A9" w:rsidRPr="00F128A9" w:rsidRDefault="00F128A9" w:rsidP="00B1135F">
            <w:pPr>
              <w:jc w:val="both"/>
              <w:rPr>
                <w:bCs/>
                <w:iCs/>
                <w:color w:val="000000"/>
                <w:sz w:val="20"/>
                <w:szCs w:val="20"/>
              </w:rPr>
            </w:pPr>
            <w:r w:rsidRPr="00F128A9">
              <w:rPr>
                <w:bCs/>
                <w:iCs/>
                <w:color w:val="000000"/>
                <w:sz w:val="20"/>
                <w:szCs w:val="20"/>
              </w:rPr>
              <w:t xml:space="preserve">8. Imunoprecipitação - 2h/aula </w:t>
            </w:r>
          </w:p>
          <w:p w14:paraId="69908F5F" w14:textId="77777777" w:rsidR="00F128A9" w:rsidRPr="00F128A9" w:rsidRDefault="00F128A9" w:rsidP="00B1135F">
            <w:pPr>
              <w:jc w:val="both"/>
              <w:rPr>
                <w:bCs/>
                <w:iCs/>
                <w:color w:val="000000"/>
                <w:sz w:val="20"/>
                <w:szCs w:val="20"/>
              </w:rPr>
            </w:pPr>
            <w:r w:rsidRPr="00F128A9">
              <w:rPr>
                <w:bCs/>
                <w:iCs/>
                <w:color w:val="000000"/>
                <w:sz w:val="20"/>
                <w:szCs w:val="20"/>
              </w:rPr>
              <w:t>9. Principal Complexo de Histocompatibilidade – 6h/aula</w:t>
            </w:r>
          </w:p>
          <w:p w14:paraId="69D9284B" w14:textId="77777777" w:rsidR="00F128A9" w:rsidRPr="00F128A9" w:rsidRDefault="00F128A9" w:rsidP="00B1135F">
            <w:pPr>
              <w:jc w:val="both"/>
              <w:rPr>
                <w:bCs/>
                <w:iCs/>
                <w:color w:val="000000"/>
                <w:sz w:val="20"/>
                <w:szCs w:val="20"/>
              </w:rPr>
            </w:pPr>
            <w:r w:rsidRPr="00F128A9">
              <w:rPr>
                <w:bCs/>
                <w:iCs/>
                <w:color w:val="000000"/>
                <w:sz w:val="20"/>
                <w:szCs w:val="20"/>
              </w:rPr>
              <w:t>10. Aglutinação - 4h/aula</w:t>
            </w:r>
          </w:p>
          <w:p w14:paraId="4AEBBDF5" w14:textId="77777777" w:rsidR="00F128A9" w:rsidRPr="00F128A9" w:rsidRDefault="00F128A9" w:rsidP="00B1135F">
            <w:pPr>
              <w:jc w:val="both"/>
              <w:rPr>
                <w:bCs/>
                <w:iCs/>
                <w:color w:val="000000"/>
                <w:sz w:val="20"/>
                <w:szCs w:val="20"/>
              </w:rPr>
            </w:pPr>
            <w:r w:rsidRPr="00F128A9">
              <w:rPr>
                <w:bCs/>
                <w:iCs/>
                <w:color w:val="000000"/>
                <w:sz w:val="20"/>
                <w:szCs w:val="20"/>
              </w:rPr>
              <w:t>11. Resposta Imunológica Adquirida – 19 h/aula</w:t>
            </w:r>
          </w:p>
          <w:p w14:paraId="50E32B62" w14:textId="77777777" w:rsidR="00F128A9" w:rsidRPr="00F128A9" w:rsidRDefault="00F128A9" w:rsidP="00B1135F">
            <w:pPr>
              <w:jc w:val="both"/>
              <w:rPr>
                <w:bCs/>
                <w:iCs/>
                <w:color w:val="000000"/>
                <w:sz w:val="20"/>
                <w:szCs w:val="20"/>
              </w:rPr>
            </w:pPr>
            <w:r w:rsidRPr="00F128A9">
              <w:rPr>
                <w:bCs/>
                <w:iCs/>
                <w:color w:val="000000"/>
                <w:sz w:val="20"/>
                <w:szCs w:val="20"/>
              </w:rPr>
              <w:t>12. Imunoensaios - 8h/aula</w:t>
            </w:r>
          </w:p>
          <w:p w14:paraId="36041E1A" w14:textId="77777777" w:rsidR="00F128A9" w:rsidRPr="00F128A9" w:rsidRDefault="00F128A9" w:rsidP="00B1135F">
            <w:pPr>
              <w:jc w:val="both"/>
              <w:rPr>
                <w:bCs/>
                <w:iCs/>
                <w:color w:val="000000"/>
                <w:sz w:val="20"/>
                <w:szCs w:val="20"/>
              </w:rPr>
            </w:pPr>
            <w:r w:rsidRPr="00F128A9">
              <w:rPr>
                <w:bCs/>
                <w:iCs/>
                <w:color w:val="000000"/>
                <w:sz w:val="20"/>
                <w:szCs w:val="20"/>
              </w:rPr>
              <w:t>13. Resposta imunológica protetora – 13h/aula</w:t>
            </w:r>
          </w:p>
          <w:p w14:paraId="57039A92" w14:textId="77777777" w:rsidR="00F128A9" w:rsidRPr="00F128A9" w:rsidRDefault="00F128A9" w:rsidP="00B1135F">
            <w:pPr>
              <w:jc w:val="both"/>
              <w:rPr>
                <w:bCs/>
                <w:iCs/>
                <w:color w:val="000000"/>
                <w:sz w:val="20"/>
                <w:szCs w:val="20"/>
              </w:rPr>
            </w:pPr>
            <w:r w:rsidRPr="00F128A9">
              <w:rPr>
                <w:bCs/>
                <w:iCs/>
                <w:color w:val="000000"/>
                <w:sz w:val="20"/>
                <w:szCs w:val="20"/>
              </w:rPr>
              <w:t>14. Citometria – 2h/aula</w:t>
            </w:r>
          </w:p>
          <w:p w14:paraId="404DA5AF" w14:textId="77777777" w:rsidR="00F128A9" w:rsidRPr="00F128A9" w:rsidRDefault="00F128A9" w:rsidP="00B1135F">
            <w:pPr>
              <w:jc w:val="both"/>
              <w:rPr>
                <w:bCs/>
                <w:iCs/>
                <w:color w:val="000000"/>
                <w:sz w:val="20"/>
                <w:szCs w:val="20"/>
              </w:rPr>
            </w:pPr>
            <w:r w:rsidRPr="00F128A9">
              <w:rPr>
                <w:bCs/>
                <w:iCs/>
                <w:color w:val="000000"/>
                <w:sz w:val="20"/>
                <w:szCs w:val="20"/>
              </w:rPr>
              <w:t>15.  Resposta Imune aos microrganismos 12h/aula</w:t>
            </w:r>
          </w:p>
          <w:p w14:paraId="7DDA11D2" w14:textId="77777777" w:rsidR="00F128A9" w:rsidRPr="00F128A9" w:rsidRDefault="00F128A9" w:rsidP="00B1135F">
            <w:pPr>
              <w:jc w:val="both"/>
              <w:rPr>
                <w:bCs/>
                <w:iCs/>
                <w:color w:val="000000"/>
                <w:sz w:val="20"/>
                <w:szCs w:val="20"/>
              </w:rPr>
            </w:pPr>
            <w:r w:rsidRPr="00F128A9">
              <w:rPr>
                <w:bCs/>
                <w:iCs/>
                <w:color w:val="000000"/>
                <w:sz w:val="20"/>
                <w:szCs w:val="20"/>
              </w:rPr>
              <w:t>16. Diagnóstico de infecções – 8h/aula</w:t>
            </w:r>
          </w:p>
          <w:p w14:paraId="31EAB108" w14:textId="77777777" w:rsidR="00F128A9" w:rsidRPr="00F128A9" w:rsidRDefault="00F128A9" w:rsidP="00B1135F">
            <w:pPr>
              <w:jc w:val="both"/>
              <w:rPr>
                <w:bCs/>
                <w:iCs/>
                <w:color w:val="000000"/>
                <w:sz w:val="20"/>
                <w:szCs w:val="20"/>
              </w:rPr>
            </w:pPr>
            <w:r w:rsidRPr="00F128A9">
              <w:rPr>
                <w:bCs/>
                <w:iCs/>
                <w:color w:val="000000"/>
                <w:sz w:val="20"/>
                <w:szCs w:val="20"/>
              </w:rPr>
              <w:t>17. Distúrbios do Sistema Imunológico – 19h/aula</w:t>
            </w:r>
          </w:p>
          <w:p w14:paraId="1396509B" w14:textId="77777777" w:rsidR="00F128A9" w:rsidRPr="00F128A9" w:rsidRDefault="00F128A9" w:rsidP="00B1135F">
            <w:pPr>
              <w:jc w:val="both"/>
              <w:rPr>
                <w:bCs/>
                <w:iCs/>
                <w:color w:val="000000"/>
                <w:sz w:val="20"/>
                <w:szCs w:val="20"/>
              </w:rPr>
            </w:pPr>
            <w:r w:rsidRPr="00F128A9">
              <w:rPr>
                <w:bCs/>
                <w:iCs/>
                <w:color w:val="000000"/>
                <w:sz w:val="20"/>
                <w:szCs w:val="20"/>
              </w:rPr>
              <w:t>18. Diagnóstico de distúrbio do sistema imune – 4h/aula</w:t>
            </w:r>
          </w:p>
          <w:p w14:paraId="089F15D7" w14:textId="77777777" w:rsidR="00F128A9" w:rsidRPr="00F128A9" w:rsidRDefault="00F128A9" w:rsidP="00B1135F">
            <w:pPr>
              <w:jc w:val="both"/>
              <w:rPr>
                <w:bCs/>
                <w:iCs/>
                <w:color w:val="000000"/>
                <w:sz w:val="20"/>
                <w:szCs w:val="20"/>
              </w:rPr>
            </w:pPr>
            <w:r w:rsidRPr="00F128A9">
              <w:rPr>
                <w:bCs/>
                <w:iCs/>
                <w:color w:val="000000"/>
                <w:sz w:val="20"/>
                <w:szCs w:val="20"/>
              </w:rPr>
              <w:t>19. Imunidade contra tumores – 3h/aula</w:t>
            </w:r>
          </w:p>
          <w:p w14:paraId="5A15902D" w14:textId="77777777" w:rsidR="00F128A9" w:rsidRPr="00F128A9" w:rsidRDefault="00F128A9" w:rsidP="00B1135F">
            <w:pPr>
              <w:jc w:val="both"/>
              <w:rPr>
                <w:bCs/>
                <w:iCs/>
                <w:color w:val="000000"/>
                <w:sz w:val="20"/>
                <w:szCs w:val="20"/>
              </w:rPr>
            </w:pPr>
            <w:r w:rsidRPr="00F128A9">
              <w:rPr>
                <w:bCs/>
                <w:iCs/>
                <w:color w:val="000000"/>
                <w:sz w:val="20"/>
                <w:szCs w:val="20"/>
              </w:rPr>
              <w:t>20. Carcadores tumorais – 2h/aula</w:t>
            </w:r>
          </w:p>
          <w:p w14:paraId="0848FB99" w14:textId="77777777" w:rsidR="00F128A9" w:rsidRPr="00F128A9" w:rsidRDefault="00F128A9" w:rsidP="00B1135F">
            <w:pPr>
              <w:jc w:val="both"/>
              <w:rPr>
                <w:bCs/>
                <w:iCs/>
                <w:color w:val="000000"/>
                <w:sz w:val="20"/>
                <w:szCs w:val="20"/>
              </w:rPr>
            </w:pPr>
            <w:r w:rsidRPr="00F128A9">
              <w:rPr>
                <w:bCs/>
                <w:iCs/>
                <w:color w:val="000000"/>
                <w:sz w:val="20"/>
                <w:szCs w:val="20"/>
              </w:rPr>
              <w:t>21. Imunohematologia – 5h/aula</w:t>
            </w:r>
          </w:p>
          <w:p w14:paraId="72E8C99C" w14:textId="77777777" w:rsidR="00F128A9" w:rsidRPr="00F128A9" w:rsidRDefault="00F128A9" w:rsidP="00B1135F">
            <w:pPr>
              <w:jc w:val="both"/>
              <w:rPr>
                <w:bCs/>
                <w:iCs/>
                <w:color w:val="000000"/>
                <w:sz w:val="20"/>
                <w:szCs w:val="20"/>
              </w:rPr>
            </w:pPr>
            <w:r w:rsidRPr="00F128A9">
              <w:rPr>
                <w:bCs/>
                <w:iCs/>
                <w:color w:val="000000"/>
                <w:sz w:val="20"/>
                <w:szCs w:val="20"/>
              </w:rPr>
              <w:t>22. Teste ABO – 2h/aula</w:t>
            </w:r>
          </w:p>
          <w:p w14:paraId="678B6C3E" w14:textId="77777777" w:rsidR="00F128A9" w:rsidRPr="00F128A9" w:rsidRDefault="00F128A9" w:rsidP="00B1135F">
            <w:pPr>
              <w:jc w:val="both"/>
              <w:rPr>
                <w:bCs/>
                <w:iCs/>
                <w:color w:val="000000"/>
                <w:sz w:val="20"/>
                <w:szCs w:val="20"/>
              </w:rPr>
            </w:pPr>
            <w:r w:rsidRPr="00F128A9">
              <w:rPr>
                <w:bCs/>
                <w:iCs/>
                <w:color w:val="000000"/>
                <w:sz w:val="20"/>
                <w:szCs w:val="20"/>
              </w:rPr>
              <w:t>23. Imunidade passiva e ativa – 3h/aula</w:t>
            </w:r>
          </w:p>
          <w:p w14:paraId="6AC4690D" w14:textId="77777777" w:rsidR="00F128A9" w:rsidRPr="00F128A9" w:rsidRDefault="00F128A9" w:rsidP="00B1135F">
            <w:pPr>
              <w:jc w:val="both"/>
              <w:rPr>
                <w:bCs/>
                <w:iCs/>
                <w:color w:val="000000"/>
                <w:sz w:val="20"/>
                <w:szCs w:val="20"/>
              </w:rPr>
            </w:pPr>
            <w:r w:rsidRPr="00F128A9">
              <w:rPr>
                <w:bCs/>
                <w:iCs/>
                <w:color w:val="000000"/>
                <w:sz w:val="20"/>
                <w:szCs w:val="20"/>
              </w:rPr>
              <w:t>24. Avaliações – 9h/aula</w:t>
            </w:r>
          </w:p>
        </w:tc>
      </w:tr>
    </w:tbl>
    <w:tbl>
      <w:tblPr>
        <w:tblpPr w:leftFromText="141" w:rightFromText="141" w:vertAnchor="text" w:horzAnchor="margin" w:tblpY="63"/>
        <w:tblW w:w="9882" w:type="dxa"/>
        <w:tblCellMar>
          <w:left w:w="70" w:type="dxa"/>
          <w:right w:w="70" w:type="dxa"/>
        </w:tblCellMar>
        <w:tblLook w:val="0000" w:firstRow="0" w:lastRow="0" w:firstColumn="0" w:lastColumn="0" w:noHBand="0" w:noVBand="0"/>
      </w:tblPr>
      <w:tblGrid>
        <w:gridCol w:w="10065"/>
      </w:tblGrid>
      <w:tr w:rsidR="00F128A9" w:rsidRPr="000D5BB1" w14:paraId="347AEFA9" w14:textId="77777777" w:rsidTr="00B1135F">
        <w:trPr>
          <w:trHeight w:val="1261"/>
        </w:trPr>
        <w:tc>
          <w:tcPr>
            <w:tcW w:w="9882" w:type="dxa"/>
          </w:tcPr>
          <w:p w14:paraId="5373DA36" w14:textId="77777777" w:rsidR="00F128A9" w:rsidRPr="00F128A9" w:rsidRDefault="00F128A9" w:rsidP="00B1135F">
            <w:pPr>
              <w:spacing w:before="120"/>
              <w:jc w:val="both"/>
              <w:rPr>
                <w:bCs/>
                <w:iCs/>
                <w:color w:val="000000"/>
                <w:sz w:val="20"/>
                <w:szCs w:val="20"/>
              </w:rPr>
            </w:pPr>
            <w:r w:rsidRPr="00F128A9">
              <w:rPr>
                <w:b/>
                <w:bCs/>
                <w:iCs/>
                <w:color w:val="000000"/>
                <w:sz w:val="20"/>
                <w:szCs w:val="20"/>
                <w:highlight w:val="lightGray"/>
              </w:rPr>
              <w:t>3.6. Atividades desenvolvidas fora de sala de aula</w:t>
            </w:r>
            <w:r w:rsidRPr="00F128A9">
              <w:rPr>
                <w:b/>
                <w:bCs/>
                <w:iCs/>
                <w:color w:val="000000"/>
                <w:sz w:val="20"/>
                <w:szCs w:val="20"/>
              </w:rPr>
              <w:t>:</w:t>
            </w:r>
          </w:p>
          <w:p w14:paraId="1E871CF1" w14:textId="77777777" w:rsidR="00F128A9" w:rsidRPr="00F128A9" w:rsidRDefault="00F128A9" w:rsidP="00B1135F">
            <w:pPr>
              <w:spacing w:before="120"/>
              <w:jc w:val="both"/>
              <w:rPr>
                <w:color w:val="000000"/>
                <w:sz w:val="20"/>
                <w:szCs w:val="20"/>
              </w:rPr>
            </w:pPr>
            <w:r w:rsidRPr="00F128A9">
              <w:rPr>
                <w:color w:val="000000"/>
                <w:sz w:val="20"/>
                <w:szCs w:val="20"/>
              </w:rPr>
              <w:t>A disciplina compreende exercícios, estudos de caso, além de busca e análise de artigos científicos, fomentando discussão sobre os assuntos abordados em sala e via online, demonstrando diferentes prismas e abordagens relacionadas aos tópicos discutidos previamente.</w:t>
            </w:r>
          </w:p>
          <w:tbl>
            <w:tblPr>
              <w:tblpPr w:leftFromText="141" w:rightFromText="141" w:vertAnchor="text" w:horzAnchor="margin" w:tblpY="-282"/>
              <w:tblOverlap w:val="never"/>
              <w:tblW w:w="9981" w:type="dxa"/>
              <w:tblCellMar>
                <w:left w:w="70" w:type="dxa"/>
                <w:right w:w="70" w:type="dxa"/>
              </w:tblCellMar>
              <w:tblLook w:val="0000" w:firstRow="0" w:lastRow="0" w:firstColumn="0" w:lastColumn="0" w:noHBand="0" w:noVBand="0"/>
            </w:tblPr>
            <w:tblGrid>
              <w:gridCol w:w="9981"/>
            </w:tblGrid>
            <w:tr w:rsidR="00F128A9" w:rsidRPr="00F128A9" w14:paraId="1904133F" w14:textId="77777777" w:rsidTr="00B1135F">
              <w:trPr>
                <w:trHeight w:val="1390"/>
              </w:trPr>
              <w:tc>
                <w:tcPr>
                  <w:tcW w:w="9981" w:type="dxa"/>
                </w:tcPr>
                <w:p w14:paraId="406DFC6D" w14:textId="77777777" w:rsidR="00F128A9" w:rsidRPr="00F128A9" w:rsidRDefault="00F128A9" w:rsidP="00B1135F">
                  <w:pPr>
                    <w:rPr>
                      <w:b/>
                      <w:color w:val="000000"/>
                      <w:sz w:val="20"/>
                      <w:szCs w:val="20"/>
                    </w:rPr>
                  </w:pPr>
                  <w:r w:rsidRPr="00F128A9">
                    <w:rPr>
                      <w:b/>
                      <w:color w:val="000000"/>
                      <w:sz w:val="20"/>
                      <w:szCs w:val="20"/>
                      <w:highlight w:val="lightGray"/>
                    </w:rPr>
                    <w:t>3.7. Metodologia</w:t>
                  </w:r>
                  <w:r w:rsidRPr="00F128A9">
                    <w:rPr>
                      <w:b/>
                      <w:color w:val="000000"/>
                      <w:sz w:val="20"/>
                      <w:szCs w:val="20"/>
                    </w:rPr>
                    <w:t xml:space="preserve">: </w:t>
                  </w:r>
                </w:p>
                <w:p w14:paraId="5679C840" w14:textId="77777777" w:rsidR="00F128A9" w:rsidRPr="00F128A9" w:rsidRDefault="00F128A9" w:rsidP="00B1135F">
                  <w:pPr>
                    <w:rPr>
                      <w:color w:val="000000"/>
                      <w:sz w:val="20"/>
                      <w:szCs w:val="20"/>
                    </w:rPr>
                  </w:pPr>
                  <w:r w:rsidRPr="00F128A9">
                    <w:rPr>
                      <w:color w:val="000000"/>
                      <w:sz w:val="20"/>
                      <w:szCs w:val="20"/>
                    </w:rPr>
                    <w:t xml:space="preserve">O desenvolvimento do conteúdo programático será executado por meio de aulas expositivas, estudos de caso, elaboração de mapas conceituais e análise crítica de artigos científicos para apresentação e discussão em sala, com a participação ativa dos estudantes. </w:t>
                  </w:r>
                </w:p>
              </w:tc>
            </w:tr>
          </w:tbl>
          <w:p w14:paraId="4C63231D" w14:textId="77777777" w:rsidR="00F128A9" w:rsidRPr="00F128A9" w:rsidRDefault="00F128A9" w:rsidP="00B1135F">
            <w:pPr>
              <w:spacing w:before="120"/>
              <w:jc w:val="both"/>
              <w:rPr>
                <w:b/>
                <w:bCs/>
                <w:iCs/>
                <w:color w:val="000000"/>
                <w:sz w:val="20"/>
                <w:szCs w:val="20"/>
              </w:rPr>
            </w:pPr>
            <w:r w:rsidRPr="00F128A9">
              <w:rPr>
                <w:b/>
                <w:bCs/>
                <w:iCs/>
                <w:color w:val="000000"/>
                <w:sz w:val="20"/>
                <w:szCs w:val="20"/>
                <w:highlight w:val="lightGray"/>
              </w:rPr>
              <w:t>3.8. Bibliografia Básica</w:t>
            </w:r>
            <w:r w:rsidRPr="00F128A9">
              <w:rPr>
                <w:b/>
                <w:bCs/>
                <w:iCs/>
                <w:color w:val="000000"/>
                <w:sz w:val="20"/>
                <w:szCs w:val="20"/>
              </w:rPr>
              <w:t>:</w:t>
            </w:r>
          </w:p>
          <w:p w14:paraId="1246F777" w14:textId="77777777" w:rsidR="00F128A9" w:rsidRPr="00F128A9" w:rsidRDefault="00F128A9" w:rsidP="009A6CD7">
            <w:pPr>
              <w:pStyle w:val="PargrafodaLista"/>
              <w:numPr>
                <w:ilvl w:val="0"/>
                <w:numId w:val="32"/>
              </w:numPr>
              <w:jc w:val="both"/>
              <w:rPr>
                <w:color w:val="000000"/>
                <w:sz w:val="20"/>
                <w:szCs w:val="20"/>
              </w:rPr>
            </w:pPr>
            <w:r w:rsidRPr="00F128A9">
              <w:rPr>
                <w:color w:val="000000"/>
                <w:sz w:val="20"/>
                <w:szCs w:val="20"/>
              </w:rPr>
              <w:t>ABBAS, A.K.; LICHTMAN, A.H.</w:t>
            </w:r>
            <w:r w:rsidRPr="00F128A9">
              <w:rPr>
                <w:b/>
                <w:iCs/>
                <w:color w:val="000000"/>
                <w:sz w:val="20"/>
                <w:szCs w:val="20"/>
              </w:rPr>
              <w:t xml:space="preserve"> Imunologia Celular e Molecular</w:t>
            </w:r>
            <w:r w:rsidRPr="00F128A9">
              <w:rPr>
                <w:b/>
                <w:color w:val="000000"/>
                <w:sz w:val="20"/>
                <w:szCs w:val="20"/>
              </w:rPr>
              <w:t xml:space="preserve">. </w:t>
            </w:r>
            <w:r w:rsidRPr="00F128A9">
              <w:rPr>
                <w:color w:val="000000"/>
                <w:sz w:val="20"/>
                <w:szCs w:val="20"/>
              </w:rPr>
              <w:t>7ª ed. Rio de Janeiro: Saunders Elsevier, 2011.</w:t>
            </w:r>
          </w:p>
          <w:p w14:paraId="4790413C" w14:textId="77777777" w:rsidR="00F128A9" w:rsidRPr="00F128A9" w:rsidRDefault="00F128A9" w:rsidP="009A6CD7">
            <w:pPr>
              <w:pStyle w:val="PargrafodaLista"/>
              <w:numPr>
                <w:ilvl w:val="0"/>
                <w:numId w:val="32"/>
              </w:numPr>
              <w:jc w:val="both"/>
              <w:rPr>
                <w:color w:val="000000"/>
                <w:sz w:val="20"/>
                <w:szCs w:val="20"/>
                <w:lang w:val="it-IT"/>
              </w:rPr>
            </w:pPr>
            <w:r w:rsidRPr="00F128A9">
              <w:rPr>
                <w:sz w:val="20"/>
                <w:szCs w:val="20"/>
              </w:rPr>
              <w:t>FERREIRA,  A. W.; ÁVILA S. M. L. - Diagnóstico Laboratorial das Principais Doenças Infecciosas e  Auto-imunes, 2ª ed., São Paulo: Guanabara Koogan, 2001</w:t>
            </w:r>
          </w:p>
          <w:p w14:paraId="04236CB3" w14:textId="77777777" w:rsidR="00F128A9" w:rsidRPr="00F128A9" w:rsidRDefault="00F128A9" w:rsidP="00B1135F">
            <w:pPr>
              <w:spacing w:before="120"/>
              <w:jc w:val="both"/>
              <w:rPr>
                <w:b/>
                <w:bCs/>
                <w:iCs/>
                <w:color w:val="000000"/>
                <w:sz w:val="20"/>
                <w:szCs w:val="20"/>
                <w:highlight w:val="lightGray"/>
                <w:lang w:val="en-US"/>
              </w:rPr>
            </w:pPr>
            <w:r w:rsidRPr="00F128A9">
              <w:rPr>
                <w:color w:val="000000"/>
                <w:sz w:val="20"/>
                <w:szCs w:val="20"/>
                <w:lang w:val="it-IT"/>
              </w:rPr>
              <w:t>ROITT, I. M.; BROSTOFF, J.; MALE, D. K</w:t>
            </w:r>
            <w:r w:rsidRPr="00F128A9">
              <w:rPr>
                <w:b/>
                <w:bCs/>
                <w:iCs/>
                <w:color w:val="000000"/>
                <w:sz w:val="20"/>
                <w:szCs w:val="20"/>
                <w:highlight w:val="lightGray"/>
                <w:lang w:val="en-US"/>
              </w:rPr>
              <w:t xml:space="preserve"> </w:t>
            </w:r>
          </w:p>
          <w:p w14:paraId="5E0DB098" w14:textId="77777777" w:rsidR="00F128A9" w:rsidRPr="00F128A9" w:rsidRDefault="00F128A9" w:rsidP="00B1135F">
            <w:pPr>
              <w:spacing w:before="120"/>
              <w:jc w:val="both"/>
              <w:rPr>
                <w:b/>
                <w:bCs/>
                <w:iCs/>
                <w:color w:val="000000"/>
                <w:sz w:val="20"/>
                <w:szCs w:val="20"/>
                <w:highlight w:val="lightGray"/>
                <w:lang w:val="en-US"/>
              </w:rPr>
            </w:pPr>
          </w:p>
          <w:p w14:paraId="4E3C9F72" w14:textId="77777777" w:rsidR="00F128A9" w:rsidRPr="00F128A9" w:rsidRDefault="00F128A9" w:rsidP="00B1135F">
            <w:pPr>
              <w:spacing w:before="120"/>
              <w:jc w:val="both"/>
              <w:rPr>
                <w:b/>
                <w:bCs/>
                <w:iCs/>
                <w:color w:val="000000"/>
                <w:sz w:val="20"/>
                <w:szCs w:val="20"/>
                <w:highlight w:val="lightGray"/>
                <w:lang w:val="en-US"/>
              </w:rPr>
            </w:pPr>
          </w:p>
          <w:p w14:paraId="06BDA54B" w14:textId="77777777" w:rsidR="00F128A9" w:rsidRPr="00F128A9" w:rsidRDefault="00F128A9" w:rsidP="00B1135F">
            <w:pPr>
              <w:spacing w:before="120"/>
              <w:jc w:val="both"/>
              <w:rPr>
                <w:b/>
                <w:bCs/>
                <w:iCs/>
                <w:color w:val="000000"/>
                <w:sz w:val="20"/>
                <w:szCs w:val="20"/>
                <w:highlight w:val="lightGray"/>
                <w:lang w:val="en-US"/>
              </w:rPr>
            </w:pPr>
          </w:p>
        </w:tc>
      </w:tr>
    </w:tbl>
    <w:tbl>
      <w:tblPr>
        <w:tblpPr w:leftFromText="141" w:rightFromText="141" w:vertAnchor="text" w:horzAnchor="margin" w:tblpY="-104"/>
        <w:tblW w:w="10065" w:type="dxa"/>
        <w:tblCellMar>
          <w:left w:w="70" w:type="dxa"/>
          <w:right w:w="70" w:type="dxa"/>
        </w:tblCellMar>
        <w:tblLook w:val="0000" w:firstRow="0" w:lastRow="0" w:firstColumn="0" w:lastColumn="0" w:noHBand="0" w:noVBand="0"/>
      </w:tblPr>
      <w:tblGrid>
        <w:gridCol w:w="10065"/>
      </w:tblGrid>
      <w:tr w:rsidR="00F128A9" w:rsidRPr="000D5BB1" w14:paraId="68254BCA" w14:textId="77777777" w:rsidTr="00B1135F">
        <w:trPr>
          <w:trHeight w:val="59"/>
        </w:trPr>
        <w:tc>
          <w:tcPr>
            <w:tcW w:w="10065" w:type="dxa"/>
          </w:tcPr>
          <w:p w14:paraId="6B48EFD2" w14:textId="77777777" w:rsidR="00F128A9" w:rsidRPr="00F128A9" w:rsidRDefault="00F128A9" w:rsidP="00B1135F">
            <w:pPr>
              <w:rPr>
                <w:bCs/>
                <w:iCs/>
                <w:color w:val="000000"/>
                <w:sz w:val="20"/>
                <w:szCs w:val="20"/>
                <w:lang w:val="en-US"/>
              </w:rPr>
            </w:pPr>
          </w:p>
        </w:tc>
      </w:tr>
    </w:tbl>
    <w:p w14:paraId="79D97200" w14:textId="77777777" w:rsidR="00F128A9" w:rsidRPr="00F128A9" w:rsidRDefault="00F128A9" w:rsidP="00F128A9">
      <w:pPr>
        <w:jc w:val="both"/>
        <w:rPr>
          <w:color w:val="000000" w:themeColor="text1"/>
          <w:sz w:val="20"/>
          <w:szCs w:val="20"/>
          <w:lang w:val="en-US"/>
        </w:rPr>
      </w:pPr>
    </w:p>
    <w:p w14:paraId="1E4FFDB2" w14:textId="77777777" w:rsidR="009500B1" w:rsidRPr="00F128A9" w:rsidRDefault="009500B1">
      <w:pPr>
        <w:rPr>
          <w:b/>
          <w:sz w:val="20"/>
          <w:szCs w:val="20"/>
          <w:shd w:val="clear" w:color="auto" w:fill="E0E0E0"/>
          <w:lang w:val="en-US"/>
        </w:rPr>
      </w:pPr>
    </w:p>
    <w:p w14:paraId="75C04BEE" w14:textId="77777777" w:rsidR="00F128A9" w:rsidRPr="00F128A9" w:rsidRDefault="00F128A9">
      <w:pPr>
        <w:rPr>
          <w:b/>
          <w:sz w:val="20"/>
          <w:szCs w:val="20"/>
          <w:shd w:val="clear" w:color="auto" w:fill="E0E0E0"/>
          <w:lang w:val="en-US"/>
        </w:rPr>
      </w:pPr>
    </w:p>
    <w:p w14:paraId="1FBBE3C4" w14:textId="77777777" w:rsidR="00E63932" w:rsidRDefault="00E63932">
      <w:pPr>
        <w:rPr>
          <w:b/>
          <w:sz w:val="20"/>
          <w:szCs w:val="20"/>
          <w:shd w:val="clear" w:color="auto" w:fill="E0E0E0"/>
          <w:lang w:val="en-US"/>
        </w:rPr>
      </w:pPr>
    </w:p>
    <w:p w14:paraId="65D4A7FC" w14:textId="77777777" w:rsidR="00F660FD" w:rsidRDefault="00F660FD">
      <w:pPr>
        <w:rPr>
          <w:b/>
          <w:sz w:val="20"/>
          <w:szCs w:val="20"/>
          <w:shd w:val="clear" w:color="auto" w:fill="E0E0E0"/>
          <w:lang w:val="en-US"/>
        </w:rPr>
      </w:pPr>
    </w:p>
    <w:p w14:paraId="0DA41D68" w14:textId="77777777" w:rsidR="00F660FD" w:rsidRDefault="00F660FD">
      <w:pPr>
        <w:rPr>
          <w:b/>
          <w:sz w:val="20"/>
          <w:szCs w:val="20"/>
          <w:shd w:val="clear" w:color="auto" w:fill="E0E0E0"/>
          <w:lang w:val="en-US"/>
        </w:rPr>
      </w:pPr>
    </w:p>
    <w:p w14:paraId="288E2A20" w14:textId="77777777" w:rsidR="00F660FD" w:rsidRDefault="00F660FD">
      <w:pPr>
        <w:rPr>
          <w:b/>
          <w:sz w:val="20"/>
          <w:szCs w:val="20"/>
          <w:shd w:val="clear" w:color="auto" w:fill="E0E0E0"/>
          <w:lang w:val="en-US"/>
        </w:rPr>
      </w:pPr>
    </w:p>
    <w:p w14:paraId="2FE06656" w14:textId="77777777" w:rsidR="00F660FD" w:rsidRDefault="00F660FD">
      <w:pPr>
        <w:rPr>
          <w:b/>
          <w:sz w:val="20"/>
          <w:szCs w:val="20"/>
          <w:shd w:val="clear" w:color="auto" w:fill="E0E0E0"/>
          <w:lang w:val="en-US"/>
        </w:rPr>
      </w:pPr>
    </w:p>
    <w:p w14:paraId="21BC38E4" w14:textId="77777777" w:rsidR="00F660FD" w:rsidRDefault="00F660FD">
      <w:pPr>
        <w:rPr>
          <w:b/>
          <w:sz w:val="20"/>
          <w:szCs w:val="20"/>
          <w:shd w:val="clear" w:color="auto" w:fill="E0E0E0"/>
          <w:lang w:val="en-US"/>
        </w:rPr>
      </w:pPr>
    </w:p>
    <w:p w14:paraId="2AFC56F5" w14:textId="77777777" w:rsidR="00F660FD" w:rsidRDefault="00F660FD">
      <w:pPr>
        <w:rPr>
          <w:b/>
          <w:sz w:val="20"/>
          <w:szCs w:val="20"/>
          <w:shd w:val="clear" w:color="auto" w:fill="E0E0E0"/>
          <w:lang w:val="en-US"/>
        </w:rPr>
      </w:pPr>
    </w:p>
    <w:p w14:paraId="0A1E2952" w14:textId="77777777" w:rsidR="00F660FD" w:rsidRDefault="00F660FD">
      <w:pPr>
        <w:rPr>
          <w:b/>
          <w:sz w:val="20"/>
          <w:szCs w:val="20"/>
          <w:shd w:val="clear" w:color="auto" w:fill="E0E0E0"/>
          <w:lang w:val="en-US"/>
        </w:rPr>
      </w:pPr>
    </w:p>
    <w:p w14:paraId="76DCCEAA" w14:textId="77777777" w:rsidR="00F660FD" w:rsidRPr="00F128A9" w:rsidRDefault="00F660FD">
      <w:pPr>
        <w:rPr>
          <w:b/>
          <w:sz w:val="20"/>
          <w:szCs w:val="20"/>
          <w:shd w:val="clear" w:color="auto" w:fill="E0E0E0"/>
          <w:lang w:val="en-US"/>
        </w:rPr>
      </w:pPr>
    </w:p>
    <w:tbl>
      <w:tblPr>
        <w:tblW w:w="9907" w:type="dxa"/>
        <w:tblLayout w:type="fixed"/>
        <w:tblLook w:val="00A0" w:firstRow="1" w:lastRow="0" w:firstColumn="1" w:lastColumn="0" w:noHBand="0" w:noVBand="0"/>
      </w:tblPr>
      <w:tblGrid>
        <w:gridCol w:w="28"/>
        <w:gridCol w:w="80"/>
        <w:gridCol w:w="2524"/>
        <w:gridCol w:w="1099"/>
        <w:gridCol w:w="1309"/>
        <w:gridCol w:w="1496"/>
        <w:gridCol w:w="384"/>
        <w:gridCol w:w="1299"/>
        <w:gridCol w:w="758"/>
        <w:gridCol w:w="850"/>
        <w:gridCol w:w="60"/>
        <w:gridCol w:w="20"/>
      </w:tblGrid>
      <w:tr w:rsidR="0078353D" w:rsidRPr="00F128A9" w14:paraId="0D98D80D" w14:textId="77777777" w:rsidTr="00980B61">
        <w:trPr>
          <w:gridBefore w:val="2"/>
          <w:wBefore w:w="108" w:type="dxa"/>
          <w:trHeight w:val="241"/>
        </w:trPr>
        <w:tc>
          <w:tcPr>
            <w:tcW w:w="9799" w:type="dxa"/>
            <w:gridSpan w:val="10"/>
            <w:shd w:val="clear" w:color="auto" w:fill="DDDDDD"/>
            <w:tcMar>
              <w:top w:w="80" w:type="dxa"/>
              <w:left w:w="80" w:type="dxa"/>
              <w:bottom w:w="80" w:type="dxa"/>
              <w:right w:w="80" w:type="dxa"/>
            </w:tcMar>
          </w:tcPr>
          <w:p w14:paraId="64BEFA65" w14:textId="0E5464F0" w:rsidR="0078353D" w:rsidRPr="00F128A9" w:rsidRDefault="0078353D" w:rsidP="0078353D">
            <w:pPr>
              <w:spacing w:before="120"/>
              <w:jc w:val="center"/>
              <w:rPr>
                <w:color w:val="000000"/>
                <w:sz w:val="20"/>
                <w:szCs w:val="20"/>
                <w:u w:color="000000"/>
                <w:lang w:val="pt-PT"/>
              </w:rPr>
            </w:pPr>
            <w:r w:rsidRPr="00F128A9">
              <w:rPr>
                <w:b/>
                <w:bCs/>
                <w:iCs/>
                <w:color w:val="000000"/>
                <w:sz w:val="20"/>
                <w:szCs w:val="20"/>
                <w:u w:color="000000"/>
                <w:lang w:val="pt-PT"/>
              </w:rPr>
              <w:t>PLANO DE ENSINO</w:t>
            </w:r>
          </w:p>
        </w:tc>
      </w:tr>
      <w:tr w:rsidR="0078353D" w:rsidRPr="00F128A9" w14:paraId="38774E02" w14:textId="77777777" w:rsidTr="00980B61">
        <w:trPr>
          <w:gridBefore w:val="2"/>
          <w:wBefore w:w="108" w:type="dxa"/>
          <w:trHeight w:val="222"/>
        </w:trPr>
        <w:tc>
          <w:tcPr>
            <w:tcW w:w="8111" w:type="dxa"/>
            <w:gridSpan w:val="6"/>
            <w:tcMar>
              <w:top w:w="80" w:type="dxa"/>
              <w:left w:w="80" w:type="dxa"/>
              <w:bottom w:w="80" w:type="dxa"/>
              <w:right w:w="80" w:type="dxa"/>
            </w:tcMar>
          </w:tcPr>
          <w:p w14:paraId="3BA518A7" w14:textId="72B1A825" w:rsidR="0078353D" w:rsidRPr="00F128A9" w:rsidRDefault="0078353D" w:rsidP="0078353D">
            <w:pPr>
              <w:widowControl w:val="0"/>
              <w:rPr>
                <w:color w:val="000000"/>
                <w:sz w:val="20"/>
                <w:szCs w:val="20"/>
                <w:u w:color="000000"/>
                <w:lang w:val="pt-PT"/>
              </w:rPr>
            </w:pPr>
            <w:r w:rsidRPr="00F128A9">
              <w:rPr>
                <w:b/>
                <w:bCs/>
                <w:iCs/>
                <w:color w:val="000000"/>
                <w:sz w:val="20"/>
                <w:szCs w:val="20"/>
                <w:u w:color="000000"/>
                <w:shd w:val="clear" w:color="auto" w:fill="C0C0C0"/>
                <w:lang w:val="pt-PT"/>
              </w:rPr>
              <w:t>Curso</w:t>
            </w:r>
            <w:r w:rsidRPr="00F128A9">
              <w:rPr>
                <w:iCs/>
                <w:color w:val="000000"/>
                <w:sz w:val="20"/>
                <w:szCs w:val="20"/>
                <w:u w:color="000000"/>
                <w:lang w:val="pt-PT"/>
              </w:rPr>
              <w:t xml:space="preserve">: </w:t>
            </w:r>
            <w:r w:rsidR="009500B1" w:rsidRPr="00F128A9">
              <w:rPr>
                <w:b/>
                <w:bCs/>
                <w:i/>
                <w:iCs/>
                <w:sz w:val="20"/>
                <w:szCs w:val="20"/>
              </w:rPr>
              <w:t>FARMÁCIA</w:t>
            </w:r>
          </w:p>
        </w:tc>
        <w:tc>
          <w:tcPr>
            <w:tcW w:w="1688" w:type="dxa"/>
            <w:gridSpan w:val="4"/>
            <w:tcMar>
              <w:top w:w="80" w:type="dxa"/>
              <w:left w:w="80" w:type="dxa"/>
              <w:bottom w:w="80" w:type="dxa"/>
              <w:right w:w="80" w:type="dxa"/>
            </w:tcMar>
          </w:tcPr>
          <w:p w14:paraId="47AFA5C5" w14:textId="05FBE0C7" w:rsidR="0078353D" w:rsidRPr="00F128A9" w:rsidRDefault="0078353D" w:rsidP="0078353D">
            <w:pPr>
              <w:widowControl w:val="0"/>
              <w:rPr>
                <w:color w:val="000000"/>
                <w:sz w:val="20"/>
                <w:szCs w:val="20"/>
                <w:u w:color="000000"/>
                <w:lang w:val="pt-PT"/>
              </w:rPr>
            </w:pPr>
          </w:p>
        </w:tc>
      </w:tr>
      <w:tr w:rsidR="0078353D" w:rsidRPr="00F128A9" w14:paraId="67FBDFCB" w14:textId="77777777" w:rsidTr="00980B61">
        <w:trPr>
          <w:gridBefore w:val="2"/>
          <w:wBefore w:w="108" w:type="dxa"/>
          <w:trHeight w:val="222"/>
        </w:trPr>
        <w:tc>
          <w:tcPr>
            <w:tcW w:w="6812" w:type="dxa"/>
            <w:gridSpan w:val="5"/>
            <w:tcMar>
              <w:top w:w="80" w:type="dxa"/>
              <w:left w:w="80" w:type="dxa"/>
              <w:bottom w:w="80" w:type="dxa"/>
              <w:right w:w="80" w:type="dxa"/>
            </w:tcMar>
          </w:tcPr>
          <w:p w14:paraId="53F87B97" w14:textId="77777777" w:rsidR="0078353D" w:rsidRPr="00F128A9" w:rsidRDefault="0078353D" w:rsidP="0078353D">
            <w:pPr>
              <w:widowControl w:val="0"/>
              <w:rPr>
                <w:color w:val="000000"/>
                <w:sz w:val="20"/>
                <w:szCs w:val="20"/>
                <w:u w:color="000000"/>
                <w:lang w:val="pt-PT"/>
              </w:rPr>
            </w:pPr>
            <w:r w:rsidRPr="00F128A9">
              <w:rPr>
                <w:b/>
                <w:bCs/>
                <w:iCs/>
                <w:color w:val="000000"/>
                <w:sz w:val="20"/>
                <w:szCs w:val="20"/>
                <w:u w:color="000000"/>
                <w:shd w:val="clear" w:color="auto" w:fill="C0C0C0"/>
                <w:lang w:val="pt-PT"/>
              </w:rPr>
              <w:t>Disciplina</w:t>
            </w:r>
            <w:r w:rsidRPr="00F128A9">
              <w:rPr>
                <w:b/>
                <w:bCs/>
                <w:iCs/>
                <w:color w:val="000000"/>
                <w:sz w:val="20"/>
                <w:szCs w:val="20"/>
                <w:u w:color="000000"/>
                <w:lang w:val="pt-PT"/>
              </w:rPr>
              <w:t>: Patologia Geral e Clínica</w:t>
            </w:r>
          </w:p>
        </w:tc>
        <w:tc>
          <w:tcPr>
            <w:tcW w:w="2057" w:type="dxa"/>
            <w:gridSpan w:val="2"/>
            <w:tcMar>
              <w:top w:w="80" w:type="dxa"/>
              <w:left w:w="80" w:type="dxa"/>
              <w:bottom w:w="80" w:type="dxa"/>
              <w:right w:w="80" w:type="dxa"/>
            </w:tcMar>
          </w:tcPr>
          <w:p w14:paraId="7EAA3A06" w14:textId="77777777" w:rsidR="0078353D" w:rsidRPr="00F128A9" w:rsidRDefault="0078353D" w:rsidP="0078353D">
            <w:pPr>
              <w:widowControl w:val="0"/>
              <w:rPr>
                <w:color w:val="000000"/>
                <w:sz w:val="20"/>
                <w:szCs w:val="20"/>
                <w:u w:color="000000"/>
                <w:lang w:val="pt-PT"/>
              </w:rPr>
            </w:pPr>
            <w:r w:rsidRPr="00F128A9">
              <w:rPr>
                <w:b/>
                <w:bCs/>
                <w:iCs/>
                <w:color w:val="000000"/>
                <w:sz w:val="20"/>
                <w:szCs w:val="20"/>
                <w:u w:color="000000"/>
                <w:shd w:val="clear" w:color="auto" w:fill="C0C0C0"/>
                <w:lang w:val="pt-PT"/>
              </w:rPr>
              <w:t>Código</w:t>
            </w:r>
            <w:r w:rsidRPr="00F128A9">
              <w:rPr>
                <w:b/>
                <w:bCs/>
                <w:iCs/>
                <w:color w:val="000000"/>
                <w:sz w:val="20"/>
                <w:szCs w:val="20"/>
                <w:u w:color="000000"/>
                <w:lang w:val="pt-PT"/>
              </w:rPr>
              <w:t>: 2124</w:t>
            </w:r>
          </w:p>
        </w:tc>
        <w:tc>
          <w:tcPr>
            <w:tcW w:w="930" w:type="dxa"/>
            <w:gridSpan w:val="3"/>
            <w:tcMar>
              <w:top w:w="80" w:type="dxa"/>
              <w:left w:w="80" w:type="dxa"/>
              <w:bottom w:w="80" w:type="dxa"/>
              <w:right w:w="80" w:type="dxa"/>
            </w:tcMar>
          </w:tcPr>
          <w:p w14:paraId="63810724" w14:textId="77777777" w:rsidR="0078353D" w:rsidRPr="00F128A9" w:rsidRDefault="0078353D" w:rsidP="0078353D">
            <w:pPr>
              <w:widowControl w:val="0"/>
              <w:rPr>
                <w:color w:val="000000"/>
                <w:sz w:val="20"/>
                <w:szCs w:val="20"/>
                <w:u w:color="000000"/>
                <w:lang w:val="pt-PT"/>
              </w:rPr>
            </w:pPr>
            <w:r w:rsidRPr="00F128A9">
              <w:rPr>
                <w:b/>
                <w:bCs/>
                <w:iCs/>
                <w:color w:val="000000"/>
                <w:sz w:val="20"/>
                <w:szCs w:val="20"/>
                <w:u w:color="000000"/>
                <w:shd w:val="clear" w:color="auto" w:fill="E0E0E0"/>
                <w:lang w:val="pt-PT"/>
              </w:rPr>
              <w:t>Série</w:t>
            </w:r>
            <w:r w:rsidRPr="00F128A9">
              <w:rPr>
                <w:b/>
                <w:bCs/>
                <w:iCs/>
                <w:color w:val="000000"/>
                <w:sz w:val="20"/>
                <w:szCs w:val="20"/>
                <w:u w:color="000000"/>
                <w:lang w:val="pt-PT"/>
              </w:rPr>
              <w:t>: 3</w:t>
            </w:r>
          </w:p>
        </w:tc>
      </w:tr>
      <w:tr w:rsidR="0078353D" w:rsidRPr="00F128A9" w14:paraId="763ADD4B" w14:textId="77777777" w:rsidTr="00980B61">
        <w:trPr>
          <w:gridBefore w:val="2"/>
          <w:wBefore w:w="108" w:type="dxa"/>
          <w:trHeight w:val="442"/>
        </w:trPr>
        <w:tc>
          <w:tcPr>
            <w:tcW w:w="2524" w:type="dxa"/>
            <w:tcMar>
              <w:top w:w="80" w:type="dxa"/>
              <w:left w:w="80" w:type="dxa"/>
              <w:bottom w:w="80" w:type="dxa"/>
              <w:right w:w="80" w:type="dxa"/>
            </w:tcMar>
          </w:tcPr>
          <w:p w14:paraId="44C56848" w14:textId="77777777" w:rsidR="0078353D" w:rsidRPr="00F128A9" w:rsidRDefault="0078353D" w:rsidP="0078353D">
            <w:pPr>
              <w:widowControl w:val="0"/>
              <w:rPr>
                <w:color w:val="000000"/>
                <w:sz w:val="20"/>
                <w:szCs w:val="20"/>
                <w:u w:color="000000"/>
                <w:lang w:val="pt-PT"/>
              </w:rPr>
            </w:pPr>
            <w:r w:rsidRPr="00F128A9">
              <w:rPr>
                <w:b/>
                <w:bCs/>
                <w:iCs/>
                <w:color w:val="000000"/>
                <w:sz w:val="20"/>
                <w:szCs w:val="20"/>
                <w:u w:color="000000"/>
                <w:shd w:val="clear" w:color="auto" w:fill="C0C0C0"/>
                <w:lang w:val="pt-PT"/>
              </w:rPr>
              <w:t xml:space="preserve">Carga </w:t>
            </w:r>
            <w:r w:rsidRPr="00F128A9">
              <w:rPr>
                <w:b/>
                <w:bCs/>
                <w:iCs/>
                <w:color w:val="000000"/>
                <w:sz w:val="20"/>
                <w:szCs w:val="20"/>
                <w:u w:color="000000"/>
                <w:shd w:val="clear" w:color="auto" w:fill="E0E0E0"/>
                <w:lang w:val="pt-PT"/>
              </w:rPr>
              <w:t>horária semanal</w:t>
            </w:r>
            <w:r w:rsidRPr="00F128A9">
              <w:rPr>
                <w:b/>
                <w:bCs/>
                <w:iCs/>
                <w:color w:val="000000"/>
                <w:sz w:val="20"/>
                <w:szCs w:val="20"/>
                <w:u w:color="000000"/>
                <w:lang w:val="pt-PT"/>
              </w:rPr>
              <w:t>: 5h/a</w:t>
            </w:r>
          </w:p>
        </w:tc>
        <w:tc>
          <w:tcPr>
            <w:tcW w:w="1099" w:type="dxa"/>
            <w:tcMar>
              <w:top w:w="80" w:type="dxa"/>
              <w:left w:w="80" w:type="dxa"/>
              <w:bottom w:w="80" w:type="dxa"/>
              <w:right w:w="80" w:type="dxa"/>
            </w:tcMar>
          </w:tcPr>
          <w:p w14:paraId="643E5D75" w14:textId="77777777" w:rsidR="0078353D" w:rsidRPr="00F128A9" w:rsidRDefault="0078353D" w:rsidP="0078353D">
            <w:pPr>
              <w:widowControl w:val="0"/>
              <w:rPr>
                <w:color w:val="000000"/>
                <w:sz w:val="20"/>
                <w:szCs w:val="20"/>
                <w:u w:color="000000"/>
                <w:lang w:val="pt-PT"/>
              </w:rPr>
            </w:pPr>
            <w:r w:rsidRPr="00F128A9">
              <w:rPr>
                <w:b/>
                <w:bCs/>
                <w:iCs/>
                <w:color w:val="000000"/>
                <w:sz w:val="20"/>
                <w:szCs w:val="20"/>
                <w:u w:color="000000"/>
                <w:shd w:val="clear" w:color="auto" w:fill="C0C0C0"/>
                <w:lang w:val="pt-PT"/>
              </w:rPr>
              <w:t>T</w:t>
            </w:r>
            <w:r w:rsidRPr="00F128A9">
              <w:rPr>
                <w:b/>
                <w:bCs/>
                <w:iCs/>
                <w:color w:val="000000"/>
                <w:sz w:val="20"/>
                <w:szCs w:val="20"/>
                <w:u w:color="000000"/>
                <w:lang w:val="pt-PT"/>
              </w:rPr>
              <w:t>: 3h/a</w:t>
            </w:r>
          </w:p>
        </w:tc>
        <w:tc>
          <w:tcPr>
            <w:tcW w:w="1309" w:type="dxa"/>
            <w:tcMar>
              <w:top w:w="80" w:type="dxa"/>
              <w:left w:w="80" w:type="dxa"/>
              <w:bottom w:w="80" w:type="dxa"/>
              <w:right w:w="80" w:type="dxa"/>
            </w:tcMar>
          </w:tcPr>
          <w:p w14:paraId="47944066" w14:textId="77777777" w:rsidR="0078353D" w:rsidRPr="00F128A9" w:rsidRDefault="0078353D" w:rsidP="0078353D">
            <w:pPr>
              <w:widowControl w:val="0"/>
              <w:rPr>
                <w:color w:val="000000"/>
                <w:sz w:val="20"/>
                <w:szCs w:val="20"/>
                <w:u w:color="000000"/>
                <w:lang w:val="pt-PT"/>
              </w:rPr>
            </w:pPr>
            <w:r w:rsidRPr="00F128A9">
              <w:rPr>
                <w:b/>
                <w:bCs/>
                <w:iCs/>
                <w:color w:val="000000"/>
                <w:sz w:val="20"/>
                <w:szCs w:val="20"/>
                <w:u w:color="000000"/>
                <w:shd w:val="clear" w:color="auto" w:fill="C0C0C0"/>
                <w:lang w:val="pt-PT"/>
              </w:rPr>
              <w:t>Lab</w:t>
            </w:r>
            <w:r w:rsidRPr="00F128A9">
              <w:rPr>
                <w:b/>
                <w:bCs/>
                <w:iCs/>
                <w:color w:val="000000"/>
                <w:sz w:val="20"/>
                <w:szCs w:val="20"/>
                <w:u w:color="000000"/>
                <w:lang w:val="pt-PT"/>
              </w:rPr>
              <w:t>.: 2h/a</w:t>
            </w:r>
          </w:p>
        </w:tc>
        <w:tc>
          <w:tcPr>
            <w:tcW w:w="1496" w:type="dxa"/>
            <w:tcMar>
              <w:top w:w="80" w:type="dxa"/>
              <w:left w:w="80" w:type="dxa"/>
              <w:bottom w:w="80" w:type="dxa"/>
              <w:right w:w="80" w:type="dxa"/>
            </w:tcMar>
          </w:tcPr>
          <w:p w14:paraId="1D775C4D" w14:textId="77777777" w:rsidR="0078353D" w:rsidRPr="00F128A9" w:rsidRDefault="0078353D" w:rsidP="0078353D">
            <w:pPr>
              <w:widowControl w:val="0"/>
              <w:rPr>
                <w:color w:val="000000"/>
                <w:sz w:val="20"/>
                <w:szCs w:val="20"/>
                <w:u w:color="000000"/>
                <w:lang w:val="pt-PT"/>
              </w:rPr>
            </w:pPr>
            <w:r w:rsidRPr="00F128A9">
              <w:rPr>
                <w:b/>
                <w:bCs/>
                <w:iCs/>
                <w:color w:val="000000"/>
                <w:sz w:val="20"/>
                <w:szCs w:val="20"/>
                <w:u w:color="000000"/>
                <w:shd w:val="clear" w:color="auto" w:fill="C0C0C0"/>
                <w:lang w:val="pt-PT"/>
              </w:rPr>
              <w:t>Projeto</w:t>
            </w:r>
            <w:r w:rsidRPr="00F128A9">
              <w:rPr>
                <w:b/>
                <w:bCs/>
                <w:iCs/>
                <w:color w:val="000000"/>
                <w:sz w:val="20"/>
                <w:szCs w:val="20"/>
                <w:u w:color="000000"/>
                <w:lang w:val="pt-PT"/>
              </w:rPr>
              <w:t xml:space="preserve">: - h/a      </w:t>
            </w:r>
          </w:p>
        </w:tc>
        <w:tc>
          <w:tcPr>
            <w:tcW w:w="3371" w:type="dxa"/>
            <w:gridSpan w:val="6"/>
            <w:tcMar>
              <w:top w:w="80" w:type="dxa"/>
              <w:left w:w="80" w:type="dxa"/>
              <w:bottom w:w="80" w:type="dxa"/>
              <w:right w:w="80" w:type="dxa"/>
            </w:tcMar>
          </w:tcPr>
          <w:p w14:paraId="071CC83F" w14:textId="1349ADFD" w:rsidR="0078353D" w:rsidRPr="00F128A9" w:rsidRDefault="0078353D" w:rsidP="0078353D">
            <w:pPr>
              <w:widowControl w:val="0"/>
              <w:rPr>
                <w:color w:val="000000"/>
                <w:sz w:val="20"/>
                <w:szCs w:val="20"/>
                <w:u w:color="000000"/>
                <w:lang w:val="pt-PT"/>
              </w:rPr>
            </w:pPr>
            <w:r w:rsidRPr="00F128A9">
              <w:rPr>
                <w:b/>
                <w:bCs/>
                <w:iCs/>
                <w:color w:val="000000"/>
                <w:sz w:val="20"/>
                <w:szCs w:val="20"/>
                <w:u w:color="000000"/>
                <w:shd w:val="clear" w:color="auto" w:fill="C0C0C0"/>
                <w:lang w:val="pt-PT"/>
              </w:rPr>
              <w:t>Carga horária anual</w:t>
            </w:r>
            <w:r w:rsidR="008D4F2B" w:rsidRPr="00F128A9">
              <w:rPr>
                <w:b/>
                <w:bCs/>
                <w:iCs/>
                <w:color w:val="000000"/>
                <w:sz w:val="20"/>
                <w:szCs w:val="20"/>
                <w:u w:color="000000"/>
                <w:lang w:val="pt-PT"/>
              </w:rPr>
              <w:t>: 12</w:t>
            </w:r>
            <w:r w:rsidRPr="00F128A9">
              <w:rPr>
                <w:b/>
                <w:bCs/>
                <w:iCs/>
                <w:color w:val="000000"/>
                <w:sz w:val="20"/>
                <w:szCs w:val="20"/>
                <w:u w:color="000000"/>
                <w:lang w:val="pt-PT"/>
              </w:rPr>
              <w:t>0  h/a</w:t>
            </w:r>
          </w:p>
        </w:tc>
      </w:tr>
      <w:tr w:rsidR="0074058D" w:rsidRPr="00F128A9" w14:paraId="51BDABD5" w14:textId="77777777" w:rsidTr="00980B61">
        <w:trPr>
          <w:gridBefore w:val="1"/>
          <w:gridAfter w:val="1"/>
          <w:wBefore w:w="28" w:type="dxa"/>
          <w:wAfter w:w="20" w:type="dxa"/>
          <w:trHeight w:val="26"/>
        </w:trPr>
        <w:tc>
          <w:tcPr>
            <w:tcW w:w="9859" w:type="dxa"/>
            <w:gridSpan w:val="10"/>
            <w:tcMar>
              <w:top w:w="80" w:type="dxa"/>
              <w:left w:w="80" w:type="dxa"/>
              <w:bottom w:w="80" w:type="dxa"/>
              <w:right w:w="80" w:type="dxa"/>
            </w:tcMar>
          </w:tcPr>
          <w:p w14:paraId="478EF0EE" w14:textId="77777777" w:rsidR="0074058D" w:rsidRPr="00F128A9" w:rsidRDefault="0074058D" w:rsidP="00980B61">
            <w:pPr>
              <w:rPr>
                <w:color w:val="000000"/>
                <w:spacing w:val="7"/>
                <w:sz w:val="20"/>
                <w:szCs w:val="20"/>
                <w:u w:color="000000"/>
                <w:lang w:val="pt-PT"/>
              </w:rPr>
            </w:pPr>
          </w:p>
        </w:tc>
      </w:tr>
      <w:tr w:rsidR="0078353D" w:rsidRPr="00F128A9" w14:paraId="0FFB27C7" w14:textId="77777777" w:rsidTr="00980B61">
        <w:trPr>
          <w:gridAfter w:val="2"/>
          <w:wAfter w:w="80" w:type="dxa"/>
          <w:trHeight w:val="2705"/>
        </w:trPr>
        <w:tc>
          <w:tcPr>
            <w:tcW w:w="9827" w:type="dxa"/>
            <w:gridSpan w:val="10"/>
            <w:tcMar>
              <w:top w:w="80" w:type="dxa"/>
              <w:left w:w="80" w:type="dxa"/>
              <w:bottom w:w="80" w:type="dxa"/>
              <w:right w:w="80" w:type="dxa"/>
            </w:tcMar>
          </w:tcPr>
          <w:p w14:paraId="6E3F303B" w14:textId="77777777" w:rsidR="0078353D" w:rsidRPr="00F128A9" w:rsidRDefault="0078353D" w:rsidP="0078353D">
            <w:pPr>
              <w:widowControl w:val="0"/>
              <w:rPr>
                <w:color w:val="000000"/>
                <w:sz w:val="20"/>
                <w:szCs w:val="20"/>
                <w:u w:color="000000"/>
                <w:lang w:val="pt-PT"/>
              </w:rPr>
            </w:pPr>
            <w:r w:rsidRPr="00F128A9">
              <w:rPr>
                <w:b/>
                <w:bCs/>
                <w:iCs/>
                <w:color w:val="000000"/>
                <w:sz w:val="20"/>
                <w:szCs w:val="20"/>
                <w:u w:color="000000"/>
                <w:shd w:val="clear" w:color="auto" w:fill="C0C0C0"/>
                <w:lang w:val="pt-PT"/>
              </w:rPr>
              <w:t>3.1. Objetivos Gerais</w:t>
            </w:r>
            <w:r w:rsidRPr="00F128A9">
              <w:rPr>
                <w:b/>
                <w:bCs/>
                <w:iCs/>
                <w:color w:val="000000"/>
                <w:sz w:val="20"/>
                <w:szCs w:val="20"/>
                <w:u w:color="000000"/>
                <w:lang w:val="pt-PT"/>
              </w:rPr>
              <w:t>:</w:t>
            </w:r>
            <w:r w:rsidRPr="00F128A9">
              <w:rPr>
                <w:color w:val="000000"/>
                <w:sz w:val="20"/>
                <w:szCs w:val="20"/>
                <w:u w:color="000000"/>
                <w:lang w:val="pt-PT"/>
              </w:rPr>
              <w:t xml:space="preserve"> </w:t>
            </w:r>
          </w:p>
          <w:p w14:paraId="092A4CBC" w14:textId="77777777" w:rsidR="0078353D" w:rsidRPr="00F128A9" w:rsidRDefault="0078353D" w:rsidP="0078353D">
            <w:pPr>
              <w:widowControl w:val="0"/>
              <w:rPr>
                <w:color w:val="000000"/>
                <w:sz w:val="20"/>
                <w:szCs w:val="20"/>
                <w:u w:color="000000"/>
                <w:lang w:val="pt-PT"/>
              </w:rPr>
            </w:pPr>
            <w:r w:rsidRPr="00F128A9">
              <w:rPr>
                <w:color w:val="000000"/>
                <w:sz w:val="20"/>
                <w:szCs w:val="20"/>
                <w:u w:color="000000"/>
                <w:lang w:val="pt-PT"/>
              </w:rPr>
              <w:t>Propiciar um curso que permita conhecer as lesões básicas das células, tecidos e órgãos (alterações morfológicas) frente a estímulos fisiológicos e patológicos (etiologia), compreender os seus mecanismos (patogênese) e as alterações funcionais decorrentes  (fisiopatologia), que são o fundamento de todas as doenças.</w:t>
            </w:r>
          </w:p>
          <w:p w14:paraId="36CE812B" w14:textId="77777777" w:rsidR="0078353D" w:rsidRPr="00F128A9" w:rsidRDefault="0078353D" w:rsidP="0078353D">
            <w:pPr>
              <w:widowControl w:val="0"/>
              <w:jc w:val="both"/>
              <w:rPr>
                <w:color w:val="000000"/>
                <w:spacing w:val="7"/>
                <w:sz w:val="20"/>
                <w:szCs w:val="20"/>
                <w:u w:color="000000"/>
                <w:lang w:val="pt-PT"/>
              </w:rPr>
            </w:pPr>
            <w:r w:rsidRPr="00F128A9">
              <w:rPr>
                <w:color w:val="000000"/>
                <w:spacing w:val="7"/>
                <w:sz w:val="20"/>
                <w:szCs w:val="20"/>
                <w:u w:color="000000"/>
                <w:lang w:val="pt-PT"/>
              </w:rPr>
              <w:t>Discutir as principais ferramentas utilizadas na prevenção e diagnóstico das neoplasias (morfologia e técnicas moleculares).</w:t>
            </w:r>
          </w:p>
          <w:p w14:paraId="2B3E234B" w14:textId="77777777" w:rsidR="0078353D" w:rsidRPr="00F128A9" w:rsidRDefault="0078353D" w:rsidP="0078353D">
            <w:pPr>
              <w:widowControl w:val="0"/>
              <w:rPr>
                <w:b/>
                <w:bCs/>
                <w:iCs/>
                <w:color w:val="000000"/>
                <w:sz w:val="20"/>
                <w:szCs w:val="20"/>
                <w:u w:color="000000"/>
                <w:lang w:val="pt-PT"/>
              </w:rPr>
            </w:pPr>
            <w:r w:rsidRPr="00F128A9">
              <w:rPr>
                <w:b/>
                <w:bCs/>
                <w:iCs/>
                <w:color w:val="000000"/>
                <w:sz w:val="20"/>
                <w:szCs w:val="20"/>
                <w:u w:color="000000"/>
                <w:shd w:val="clear" w:color="auto" w:fill="D9D9D9"/>
                <w:lang w:val="pt-PT"/>
              </w:rPr>
              <w:t>3.2. Objetivos Específicos</w:t>
            </w:r>
            <w:r w:rsidRPr="00F128A9">
              <w:rPr>
                <w:b/>
                <w:bCs/>
                <w:iCs/>
                <w:color w:val="000000"/>
                <w:sz w:val="20"/>
                <w:szCs w:val="20"/>
                <w:u w:color="000000"/>
                <w:lang w:val="pt-PT"/>
              </w:rPr>
              <w:t xml:space="preserve">: </w:t>
            </w:r>
          </w:p>
          <w:p w14:paraId="09DCB177" w14:textId="77777777" w:rsidR="0078353D" w:rsidRPr="00F128A9" w:rsidRDefault="0078353D" w:rsidP="0078353D">
            <w:pPr>
              <w:widowControl w:val="0"/>
              <w:rPr>
                <w:color w:val="000000"/>
                <w:sz w:val="20"/>
                <w:szCs w:val="20"/>
                <w:u w:color="000000"/>
                <w:lang w:val="pt-PT"/>
              </w:rPr>
            </w:pPr>
            <w:r w:rsidRPr="00F128A9">
              <w:rPr>
                <w:color w:val="000000"/>
                <w:sz w:val="20"/>
                <w:szCs w:val="20"/>
                <w:u w:color="000000"/>
                <w:lang w:val="pt-PT"/>
              </w:rPr>
              <w:t>Os alunos deverão estar aptos a reconhecer os padrões morfológicos (anatomia patológica) dos processos patológicos.</w:t>
            </w:r>
          </w:p>
          <w:p w14:paraId="7290E510" w14:textId="77777777" w:rsidR="0078353D" w:rsidRPr="00F128A9" w:rsidRDefault="0078353D" w:rsidP="0078353D">
            <w:pPr>
              <w:widowControl w:val="0"/>
              <w:rPr>
                <w:b/>
                <w:bCs/>
                <w:iCs/>
                <w:color w:val="000000"/>
                <w:sz w:val="20"/>
                <w:szCs w:val="20"/>
                <w:u w:color="000000"/>
                <w:lang w:val="pt-PT"/>
              </w:rPr>
            </w:pPr>
            <w:r w:rsidRPr="00F128A9">
              <w:rPr>
                <w:color w:val="000000"/>
                <w:sz w:val="20"/>
                <w:szCs w:val="20"/>
                <w:u w:color="000000"/>
                <w:lang w:val="pt-PT"/>
              </w:rPr>
              <w:t>Propiciar conhecimento teórico e prático visando o desempenho da função de macroscopista.</w:t>
            </w:r>
          </w:p>
          <w:p w14:paraId="3BB097EA" w14:textId="6298F58F" w:rsidR="0078353D" w:rsidRPr="00F128A9" w:rsidRDefault="0078353D" w:rsidP="0078353D">
            <w:pPr>
              <w:widowControl w:val="0"/>
              <w:rPr>
                <w:color w:val="000000"/>
                <w:spacing w:val="7"/>
                <w:sz w:val="20"/>
                <w:szCs w:val="20"/>
                <w:u w:color="000000"/>
                <w:lang w:val="pt-PT"/>
              </w:rPr>
            </w:pPr>
            <w:r w:rsidRPr="00F128A9">
              <w:rPr>
                <w:color w:val="000000"/>
                <w:spacing w:val="7"/>
                <w:sz w:val="20"/>
                <w:szCs w:val="20"/>
                <w:u w:color="000000"/>
                <w:lang w:val="pt-PT"/>
              </w:rPr>
              <w:t xml:space="preserve">Iniciar o aluno nas atividades envolvidas no exercício da citopatologia. </w:t>
            </w:r>
          </w:p>
          <w:p w14:paraId="2FE89622" w14:textId="77777777" w:rsidR="00CD35CF" w:rsidRPr="00F128A9" w:rsidRDefault="00CD35CF" w:rsidP="00CD35CF">
            <w:pPr>
              <w:widowControl w:val="0"/>
              <w:rPr>
                <w:color w:val="000000"/>
                <w:sz w:val="20"/>
                <w:szCs w:val="20"/>
                <w:u w:color="000000"/>
                <w:lang w:val="pt-PT"/>
              </w:rPr>
            </w:pPr>
          </w:p>
          <w:tbl>
            <w:tblPr>
              <w:tblW w:w="9859" w:type="dxa"/>
              <w:tblInd w:w="108" w:type="dxa"/>
              <w:tblLayout w:type="fixed"/>
              <w:tblLook w:val="00A0" w:firstRow="1" w:lastRow="0" w:firstColumn="1" w:lastColumn="0" w:noHBand="0" w:noVBand="0"/>
            </w:tblPr>
            <w:tblGrid>
              <w:gridCol w:w="9859"/>
            </w:tblGrid>
            <w:tr w:rsidR="00CD35CF" w:rsidRPr="00F128A9" w14:paraId="4B540E12" w14:textId="77777777" w:rsidTr="00930745">
              <w:trPr>
                <w:trHeight w:val="1207"/>
              </w:trPr>
              <w:tc>
                <w:tcPr>
                  <w:tcW w:w="9859" w:type="dxa"/>
                  <w:tcMar>
                    <w:top w:w="80" w:type="dxa"/>
                    <w:left w:w="80" w:type="dxa"/>
                    <w:bottom w:w="80" w:type="dxa"/>
                    <w:right w:w="80" w:type="dxa"/>
                  </w:tcMar>
                </w:tcPr>
                <w:p w14:paraId="08D45FEF" w14:textId="77777777" w:rsidR="00CD35CF" w:rsidRPr="00F128A9" w:rsidRDefault="00CD35CF" w:rsidP="00CD35CF">
                  <w:pPr>
                    <w:widowControl w:val="0"/>
                    <w:rPr>
                      <w:b/>
                      <w:bCs/>
                      <w:iCs/>
                      <w:color w:val="000000"/>
                      <w:sz w:val="20"/>
                      <w:szCs w:val="20"/>
                      <w:u w:color="000000"/>
                      <w:lang w:val="pt-PT"/>
                    </w:rPr>
                  </w:pPr>
                  <w:r w:rsidRPr="00F128A9">
                    <w:rPr>
                      <w:b/>
                      <w:bCs/>
                      <w:iCs/>
                      <w:color w:val="000000"/>
                      <w:sz w:val="20"/>
                      <w:szCs w:val="20"/>
                      <w:u w:color="000000"/>
                      <w:shd w:val="clear" w:color="auto" w:fill="C0C0C0"/>
                      <w:lang w:val="pt-PT"/>
                    </w:rPr>
                    <w:t>3.3. Ementa</w:t>
                  </w:r>
                  <w:r w:rsidRPr="00F128A9">
                    <w:rPr>
                      <w:b/>
                      <w:bCs/>
                      <w:iCs/>
                      <w:color w:val="000000"/>
                      <w:sz w:val="20"/>
                      <w:szCs w:val="20"/>
                      <w:u w:color="000000"/>
                      <w:lang w:val="pt-PT"/>
                    </w:rPr>
                    <w:t>:</w:t>
                  </w:r>
                </w:p>
                <w:p w14:paraId="56711589" w14:textId="77777777" w:rsidR="00CD35CF" w:rsidRPr="00F128A9" w:rsidRDefault="00CD35CF" w:rsidP="00CD35CF">
                  <w:pPr>
                    <w:widowControl w:val="0"/>
                    <w:jc w:val="both"/>
                    <w:rPr>
                      <w:color w:val="000000"/>
                      <w:spacing w:val="7"/>
                      <w:sz w:val="20"/>
                      <w:szCs w:val="20"/>
                      <w:u w:color="000000"/>
                      <w:lang w:val="pt-PT"/>
                    </w:rPr>
                  </w:pPr>
                  <w:r w:rsidRPr="00F128A9">
                    <w:rPr>
                      <w:color w:val="000000"/>
                      <w:sz w:val="20"/>
                      <w:szCs w:val="20"/>
                      <w:u w:color="000000"/>
                      <w:lang w:val="pt-PT"/>
                    </w:rPr>
                    <w:t>Introdução a Patologia; Processo adaptativo, lesões celulares reversíveis e irreversíveis; Distúrbios hídricos e hemodinâmicos; Inflamação e reparo das lesões; Neoplasias, oncogênese. P</w:t>
                  </w:r>
                  <w:r w:rsidRPr="00F128A9">
                    <w:rPr>
                      <w:color w:val="000000"/>
                      <w:spacing w:val="7"/>
                      <w:sz w:val="20"/>
                      <w:szCs w:val="20"/>
                      <w:u w:color="000000"/>
                      <w:lang w:val="pt-PT"/>
                    </w:rPr>
                    <w:t>rincipais técnicas morfológicas e moleculares utilizadas no diagnóstico citopatológico.</w:t>
                  </w:r>
                </w:p>
              </w:tc>
            </w:tr>
          </w:tbl>
          <w:p w14:paraId="7E44E992" w14:textId="77777777" w:rsidR="0078353D" w:rsidRPr="00F128A9" w:rsidRDefault="0078353D" w:rsidP="0078353D">
            <w:pPr>
              <w:widowControl w:val="0"/>
              <w:rPr>
                <w:b/>
                <w:bCs/>
                <w:iCs/>
                <w:color w:val="000000"/>
                <w:sz w:val="20"/>
                <w:szCs w:val="20"/>
                <w:u w:color="000000"/>
                <w:lang w:val="pt-PT"/>
              </w:rPr>
            </w:pPr>
            <w:r w:rsidRPr="00F128A9">
              <w:rPr>
                <w:b/>
                <w:bCs/>
                <w:iCs/>
                <w:color w:val="000000"/>
                <w:sz w:val="20"/>
                <w:szCs w:val="20"/>
                <w:u w:color="000000"/>
                <w:shd w:val="clear" w:color="auto" w:fill="C0C0C0"/>
                <w:lang w:val="pt-PT"/>
              </w:rPr>
              <w:t>3.4. Conteúdos Programáticos</w:t>
            </w:r>
            <w:r w:rsidRPr="00F128A9">
              <w:rPr>
                <w:b/>
                <w:bCs/>
                <w:iCs/>
                <w:color w:val="000000"/>
                <w:sz w:val="20"/>
                <w:szCs w:val="20"/>
                <w:u w:color="000000"/>
                <w:lang w:val="pt-PT"/>
              </w:rPr>
              <w:t>:</w:t>
            </w:r>
          </w:p>
          <w:p w14:paraId="34C17B01" w14:textId="77777777" w:rsidR="0078353D" w:rsidRPr="00F128A9" w:rsidRDefault="0078353D" w:rsidP="0078353D">
            <w:pPr>
              <w:widowControl w:val="0"/>
              <w:tabs>
                <w:tab w:val="left" w:pos="1391"/>
              </w:tabs>
              <w:rPr>
                <w:color w:val="000000"/>
                <w:sz w:val="20"/>
                <w:szCs w:val="20"/>
                <w:u w:color="000000"/>
                <w:lang w:val="pt-PT"/>
              </w:rPr>
            </w:pPr>
            <w:r w:rsidRPr="00F128A9">
              <w:rPr>
                <w:b/>
                <w:bCs/>
                <w:color w:val="000000"/>
                <w:sz w:val="20"/>
                <w:szCs w:val="20"/>
                <w:u w:color="000000"/>
                <w:lang w:val="pt-PT"/>
              </w:rPr>
              <w:t>Programa Teórico</w:t>
            </w:r>
            <w:r w:rsidRPr="00F128A9">
              <w:rPr>
                <w:color w:val="000000"/>
                <w:sz w:val="20"/>
                <w:szCs w:val="20"/>
                <w:u w:color="000000"/>
                <w:lang w:val="pt-PT"/>
              </w:rPr>
              <w:t xml:space="preserve"> :</w:t>
            </w:r>
          </w:p>
          <w:p w14:paraId="7D98A934" w14:textId="77777777" w:rsidR="0078353D" w:rsidRPr="00F128A9" w:rsidRDefault="0078353D" w:rsidP="0078353D">
            <w:pPr>
              <w:widowControl w:val="0"/>
              <w:tabs>
                <w:tab w:val="left" w:pos="487"/>
              </w:tabs>
              <w:ind w:left="720" w:hanging="233"/>
              <w:rPr>
                <w:color w:val="000000"/>
                <w:sz w:val="20"/>
                <w:szCs w:val="20"/>
                <w:u w:color="000000"/>
                <w:lang w:val="pt-PT"/>
              </w:rPr>
            </w:pPr>
            <w:r w:rsidRPr="00F128A9">
              <w:rPr>
                <w:color w:val="000000"/>
                <w:sz w:val="20"/>
                <w:szCs w:val="20"/>
                <w:u w:color="000000"/>
                <w:lang w:val="pt-PT"/>
              </w:rPr>
              <w:t>1.</w:t>
            </w:r>
            <w:r w:rsidRPr="00F128A9">
              <w:rPr>
                <w:color w:val="000000"/>
                <w:sz w:val="20"/>
                <w:szCs w:val="20"/>
                <w:u w:color="000000"/>
                <w:lang w:val="pt-PT"/>
              </w:rPr>
              <w:tab/>
              <w:t>Introdução ao estudo da patologia</w:t>
            </w:r>
          </w:p>
          <w:p w14:paraId="64A039E8" w14:textId="77777777" w:rsidR="0078353D" w:rsidRPr="00F128A9" w:rsidRDefault="0078353D" w:rsidP="0078353D">
            <w:pPr>
              <w:widowControl w:val="0"/>
              <w:tabs>
                <w:tab w:val="left" w:pos="771"/>
              </w:tabs>
              <w:ind w:left="-364"/>
              <w:rPr>
                <w:color w:val="000000"/>
                <w:sz w:val="20"/>
                <w:szCs w:val="20"/>
                <w:u w:color="000000"/>
                <w:lang w:val="pt-PT"/>
              </w:rPr>
            </w:pPr>
            <w:r w:rsidRPr="00F128A9">
              <w:rPr>
                <w:color w:val="000000"/>
                <w:sz w:val="20"/>
                <w:szCs w:val="20"/>
                <w:u w:color="000000"/>
                <w:lang w:val="pt-PT"/>
              </w:rPr>
              <w:t xml:space="preserve">                      1.1 Histórico e conceitos</w:t>
            </w:r>
          </w:p>
          <w:p w14:paraId="71DA6999" w14:textId="77777777" w:rsidR="0078353D" w:rsidRPr="00F128A9" w:rsidRDefault="0078353D" w:rsidP="0078353D">
            <w:pPr>
              <w:widowControl w:val="0"/>
              <w:tabs>
                <w:tab w:val="left" w:pos="346"/>
              </w:tabs>
              <w:ind w:left="487"/>
              <w:rPr>
                <w:color w:val="000000"/>
                <w:sz w:val="20"/>
                <w:szCs w:val="20"/>
                <w:u w:color="000000"/>
                <w:lang w:val="pt-PT"/>
              </w:rPr>
            </w:pPr>
            <w:r w:rsidRPr="00F128A9">
              <w:rPr>
                <w:color w:val="000000"/>
                <w:sz w:val="20"/>
                <w:szCs w:val="20"/>
                <w:u w:color="000000"/>
                <w:lang w:val="pt-PT"/>
              </w:rPr>
              <w:t>2.</w:t>
            </w:r>
            <w:r w:rsidRPr="00F128A9">
              <w:rPr>
                <w:color w:val="000000"/>
                <w:sz w:val="20"/>
                <w:szCs w:val="20"/>
                <w:u w:color="000000"/>
                <w:lang w:val="pt-PT"/>
              </w:rPr>
              <w:tab/>
              <w:t>Lesão e morte celular</w:t>
            </w:r>
          </w:p>
          <w:p w14:paraId="6311F722"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2.1 Causas de lesão celular</w:t>
            </w:r>
          </w:p>
          <w:p w14:paraId="4342CA90"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2.2 Mecanismos bioquímicos gerais</w:t>
            </w:r>
          </w:p>
          <w:p w14:paraId="7461CFC6"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2.3 Morfologia das lesões celulares reversível e irreversível</w:t>
            </w:r>
          </w:p>
          <w:p w14:paraId="676CDA7C"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2.4 Apoptose</w:t>
            </w:r>
          </w:p>
          <w:p w14:paraId="5606B51E"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 xml:space="preserve">2.5 Respostas subcelulares à lesão celular </w:t>
            </w:r>
          </w:p>
          <w:p w14:paraId="5A5F1338" w14:textId="77777777" w:rsidR="0078353D" w:rsidRPr="00F128A9" w:rsidRDefault="0078353D" w:rsidP="0078353D">
            <w:pPr>
              <w:widowControl w:val="0"/>
              <w:tabs>
                <w:tab w:val="left" w:pos="487"/>
              </w:tabs>
              <w:ind w:left="487"/>
              <w:rPr>
                <w:color w:val="000000"/>
                <w:sz w:val="20"/>
                <w:szCs w:val="20"/>
                <w:u w:color="000000"/>
                <w:lang w:val="pt-PT"/>
              </w:rPr>
            </w:pPr>
            <w:r w:rsidRPr="00F128A9">
              <w:rPr>
                <w:color w:val="000000"/>
                <w:sz w:val="20"/>
                <w:szCs w:val="20"/>
                <w:u w:color="000000"/>
                <w:lang w:val="pt-PT"/>
              </w:rPr>
              <w:t>3.</w:t>
            </w:r>
            <w:r w:rsidRPr="00F128A9">
              <w:rPr>
                <w:color w:val="000000"/>
                <w:sz w:val="20"/>
                <w:szCs w:val="20"/>
                <w:u w:color="000000"/>
                <w:lang w:val="pt-PT"/>
              </w:rPr>
              <w:tab/>
              <w:t>Alterações do crescimento e diferenciação celular. Envelhecimento.</w:t>
            </w:r>
          </w:p>
          <w:p w14:paraId="0C712496" w14:textId="77777777" w:rsidR="0078353D" w:rsidRPr="00F128A9" w:rsidRDefault="0078353D" w:rsidP="0078353D">
            <w:pPr>
              <w:widowControl w:val="0"/>
              <w:tabs>
                <w:tab w:val="left" w:pos="771"/>
              </w:tabs>
              <w:ind w:left="771"/>
              <w:rPr>
                <w:color w:val="000000"/>
                <w:sz w:val="20"/>
                <w:szCs w:val="20"/>
                <w:u w:color="000000"/>
                <w:lang w:val="pt-PT"/>
              </w:rPr>
            </w:pPr>
            <w:r w:rsidRPr="00F128A9">
              <w:rPr>
                <w:color w:val="000000"/>
                <w:sz w:val="20"/>
                <w:szCs w:val="20"/>
                <w:u w:color="000000"/>
                <w:lang w:val="pt-PT"/>
              </w:rPr>
              <w:t>3.1 Agenesia; Aplasia; Hipoplasia.</w:t>
            </w:r>
          </w:p>
          <w:p w14:paraId="6B954EC7" w14:textId="77777777" w:rsidR="0078353D" w:rsidRPr="00F128A9" w:rsidRDefault="0078353D" w:rsidP="0078353D">
            <w:pPr>
              <w:widowControl w:val="0"/>
              <w:tabs>
                <w:tab w:val="left" w:pos="771"/>
              </w:tabs>
              <w:ind w:left="771"/>
              <w:rPr>
                <w:color w:val="000000"/>
                <w:sz w:val="20"/>
                <w:szCs w:val="20"/>
                <w:u w:color="000000"/>
                <w:lang w:val="pt-PT"/>
              </w:rPr>
            </w:pPr>
            <w:r w:rsidRPr="00F128A9">
              <w:rPr>
                <w:color w:val="000000"/>
                <w:sz w:val="20"/>
                <w:szCs w:val="20"/>
                <w:u w:color="000000"/>
                <w:lang w:val="pt-PT"/>
              </w:rPr>
              <w:t>3.2 Atrofia; Hipertrofia; Hiperplasia.</w:t>
            </w:r>
          </w:p>
          <w:p w14:paraId="59FC22A6" w14:textId="77777777" w:rsidR="0078353D" w:rsidRPr="00F128A9" w:rsidRDefault="0078353D" w:rsidP="0078353D">
            <w:pPr>
              <w:widowControl w:val="0"/>
              <w:tabs>
                <w:tab w:val="left" w:pos="771"/>
              </w:tabs>
              <w:ind w:left="771"/>
              <w:rPr>
                <w:color w:val="000000"/>
                <w:sz w:val="20"/>
                <w:szCs w:val="20"/>
                <w:u w:color="000000"/>
                <w:lang w:val="pt-PT"/>
              </w:rPr>
            </w:pPr>
            <w:r w:rsidRPr="00F128A9">
              <w:rPr>
                <w:color w:val="000000"/>
                <w:sz w:val="20"/>
                <w:szCs w:val="20"/>
                <w:u w:color="000000"/>
                <w:lang w:val="pt-PT"/>
              </w:rPr>
              <w:t>3.3 Metaplasia; Displasia; Anaplasia.</w:t>
            </w:r>
          </w:p>
          <w:p w14:paraId="38CA2BF9" w14:textId="77777777" w:rsidR="0078353D" w:rsidRPr="00F128A9" w:rsidRDefault="0078353D" w:rsidP="0078353D">
            <w:pPr>
              <w:widowControl w:val="0"/>
              <w:tabs>
                <w:tab w:val="left" w:pos="771"/>
              </w:tabs>
              <w:ind w:left="771"/>
              <w:rPr>
                <w:color w:val="000000"/>
                <w:sz w:val="20"/>
                <w:szCs w:val="20"/>
                <w:u w:color="000000"/>
                <w:lang w:val="pt-PT"/>
              </w:rPr>
            </w:pPr>
            <w:r w:rsidRPr="00F128A9">
              <w:rPr>
                <w:color w:val="000000"/>
                <w:sz w:val="20"/>
                <w:szCs w:val="20"/>
                <w:u w:color="000000"/>
                <w:lang w:val="pt-PT"/>
              </w:rPr>
              <w:t>3.4 Evolução do processo de envelhecimento</w:t>
            </w:r>
          </w:p>
          <w:p w14:paraId="3F05B7FD" w14:textId="77777777" w:rsidR="0078353D" w:rsidRPr="00F128A9" w:rsidRDefault="0078353D" w:rsidP="0078353D">
            <w:pPr>
              <w:widowControl w:val="0"/>
              <w:tabs>
                <w:tab w:val="left" w:pos="487"/>
              </w:tabs>
              <w:ind w:left="487"/>
              <w:rPr>
                <w:color w:val="000000"/>
                <w:sz w:val="20"/>
                <w:szCs w:val="20"/>
                <w:u w:color="000000"/>
                <w:lang w:val="pt-PT"/>
              </w:rPr>
            </w:pPr>
            <w:r w:rsidRPr="00F128A9">
              <w:rPr>
                <w:color w:val="000000"/>
                <w:sz w:val="20"/>
                <w:szCs w:val="20"/>
                <w:u w:color="000000"/>
                <w:lang w:val="pt-PT"/>
              </w:rPr>
              <w:t>4.</w:t>
            </w:r>
            <w:r w:rsidRPr="00F128A9">
              <w:rPr>
                <w:color w:val="000000"/>
                <w:sz w:val="20"/>
                <w:szCs w:val="20"/>
                <w:u w:color="000000"/>
                <w:lang w:val="pt-PT"/>
              </w:rPr>
              <w:tab/>
              <w:t xml:space="preserve">Distúrbios hídricos e hemodinâmicos </w:t>
            </w:r>
          </w:p>
          <w:p w14:paraId="59703827"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4.1 Hiperemia e congestão</w:t>
            </w:r>
          </w:p>
          <w:p w14:paraId="412728CE"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 xml:space="preserve">4.2 Edema </w:t>
            </w:r>
          </w:p>
          <w:p w14:paraId="16552B40"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4.3 Hemorragia</w:t>
            </w:r>
          </w:p>
          <w:p w14:paraId="5C68E381"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4.4 Trombose</w:t>
            </w:r>
          </w:p>
          <w:p w14:paraId="3EECC0FA"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4.5 Embolia</w:t>
            </w:r>
          </w:p>
          <w:p w14:paraId="1BB40CFE"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4.6 Infarto</w:t>
            </w:r>
          </w:p>
          <w:p w14:paraId="65631B67"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4.7 Choque</w:t>
            </w:r>
          </w:p>
          <w:p w14:paraId="261F21ED" w14:textId="77777777" w:rsidR="0078353D" w:rsidRPr="00F128A9" w:rsidRDefault="0078353D" w:rsidP="0078353D">
            <w:pPr>
              <w:widowControl w:val="0"/>
              <w:tabs>
                <w:tab w:val="left" w:pos="487"/>
              </w:tabs>
              <w:ind w:left="487"/>
              <w:rPr>
                <w:color w:val="000000"/>
                <w:sz w:val="20"/>
                <w:szCs w:val="20"/>
                <w:u w:color="000000"/>
                <w:lang w:val="pt-PT"/>
              </w:rPr>
            </w:pPr>
            <w:r w:rsidRPr="00F128A9">
              <w:rPr>
                <w:color w:val="000000"/>
                <w:sz w:val="20"/>
                <w:szCs w:val="20"/>
                <w:u w:color="000000"/>
                <w:lang w:val="pt-PT"/>
              </w:rPr>
              <w:t>5. Inflamação</w:t>
            </w:r>
          </w:p>
          <w:p w14:paraId="13653CF8"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5.3 Eventos celulares</w:t>
            </w:r>
          </w:p>
          <w:p w14:paraId="2DE0AE97"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5.4 Mediadores químicos</w:t>
            </w:r>
          </w:p>
          <w:p w14:paraId="1F96AF0C" w14:textId="77777777" w:rsidR="0078353D" w:rsidRPr="00F128A9" w:rsidRDefault="0078353D" w:rsidP="0078353D">
            <w:pPr>
              <w:widowControl w:val="0"/>
              <w:tabs>
                <w:tab w:val="left" w:pos="629"/>
              </w:tabs>
              <w:ind w:left="771"/>
              <w:rPr>
                <w:color w:val="000000"/>
                <w:sz w:val="20"/>
                <w:szCs w:val="20"/>
                <w:u w:color="000000"/>
                <w:lang w:val="pt-PT"/>
              </w:rPr>
            </w:pPr>
            <w:r w:rsidRPr="00F128A9">
              <w:rPr>
                <w:color w:val="000000"/>
                <w:sz w:val="20"/>
                <w:szCs w:val="20"/>
                <w:u w:color="000000"/>
                <w:lang w:val="pt-PT"/>
              </w:rPr>
              <w:t>5.5 Padrões morfológicos</w:t>
            </w:r>
          </w:p>
          <w:p w14:paraId="6050DAB0" w14:textId="0E33D4B0" w:rsidR="0078353D" w:rsidRPr="00F128A9" w:rsidRDefault="0078353D" w:rsidP="00E46CA4">
            <w:pPr>
              <w:widowControl w:val="0"/>
              <w:tabs>
                <w:tab w:val="left" w:pos="629"/>
              </w:tabs>
              <w:ind w:left="771"/>
              <w:rPr>
                <w:color w:val="000000"/>
                <w:sz w:val="20"/>
                <w:szCs w:val="20"/>
                <w:u w:color="000000"/>
                <w:lang w:val="pt-PT"/>
              </w:rPr>
            </w:pPr>
            <w:r w:rsidRPr="00F128A9">
              <w:rPr>
                <w:color w:val="000000"/>
                <w:sz w:val="20"/>
                <w:szCs w:val="20"/>
                <w:u w:color="000000"/>
                <w:lang w:val="pt-PT"/>
              </w:rPr>
              <w:t>5.6 Fatores que modificam a resposta inflamatória</w:t>
            </w:r>
          </w:p>
          <w:p w14:paraId="4618EBBE" w14:textId="0F43613C" w:rsidR="0078353D" w:rsidRPr="00F128A9" w:rsidRDefault="0078353D" w:rsidP="0078353D">
            <w:pPr>
              <w:widowControl w:val="0"/>
              <w:rPr>
                <w:color w:val="000000"/>
                <w:spacing w:val="7"/>
                <w:sz w:val="20"/>
                <w:szCs w:val="20"/>
                <w:u w:color="000000"/>
                <w:lang w:val="pt-PT"/>
              </w:rPr>
            </w:pPr>
          </w:p>
          <w:p w14:paraId="4518B66F" w14:textId="77777777" w:rsidR="0078353D" w:rsidRPr="00F128A9" w:rsidRDefault="0078353D" w:rsidP="0078353D">
            <w:pPr>
              <w:widowControl w:val="0"/>
              <w:ind w:left="487"/>
              <w:rPr>
                <w:color w:val="000000"/>
                <w:spacing w:val="7"/>
                <w:sz w:val="20"/>
                <w:szCs w:val="20"/>
                <w:u w:color="000000"/>
                <w:lang w:val="pt-PT"/>
              </w:rPr>
            </w:pPr>
            <w:r w:rsidRPr="00F128A9">
              <w:rPr>
                <w:color w:val="000000"/>
                <w:spacing w:val="7"/>
                <w:sz w:val="20"/>
                <w:szCs w:val="20"/>
                <w:u w:color="000000"/>
                <w:lang w:val="pt-PT"/>
              </w:rPr>
              <w:t>6.</w:t>
            </w:r>
            <w:r w:rsidRPr="00F128A9">
              <w:rPr>
                <w:color w:val="000000"/>
                <w:spacing w:val="7"/>
                <w:sz w:val="20"/>
                <w:szCs w:val="20"/>
                <w:u w:color="000000"/>
                <w:lang w:val="pt-PT"/>
              </w:rPr>
              <w:tab/>
              <w:t>Reparo dos tecidos</w:t>
            </w:r>
          </w:p>
          <w:p w14:paraId="601B9511" w14:textId="77777777" w:rsidR="0078353D" w:rsidRPr="00F128A9" w:rsidRDefault="0078353D" w:rsidP="0078353D">
            <w:pPr>
              <w:widowControl w:val="0"/>
              <w:ind w:left="771"/>
              <w:rPr>
                <w:color w:val="000000"/>
                <w:spacing w:val="7"/>
                <w:sz w:val="20"/>
                <w:szCs w:val="20"/>
                <w:u w:color="000000"/>
                <w:lang w:val="pt-PT"/>
              </w:rPr>
            </w:pPr>
            <w:r w:rsidRPr="00F128A9">
              <w:rPr>
                <w:color w:val="000000"/>
                <w:spacing w:val="7"/>
                <w:sz w:val="20"/>
                <w:szCs w:val="20"/>
                <w:u w:color="000000"/>
                <w:lang w:val="pt-PT"/>
              </w:rPr>
              <w:t>6.1 Regeneração</w:t>
            </w:r>
          </w:p>
          <w:p w14:paraId="1D3297BA" w14:textId="77777777" w:rsidR="0078353D" w:rsidRPr="00F128A9" w:rsidRDefault="0078353D" w:rsidP="0078353D">
            <w:pPr>
              <w:widowControl w:val="0"/>
              <w:ind w:left="771"/>
              <w:rPr>
                <w:color w:val="000000"/>
                <w:spacing w:val="7"/>
                <w:sz w:val="20"/>
                <w:szCs w:val="20"/>
                <w:u w:color="000000"/>
                <w:lang w:val="pt-PT"/>
              </w:rPr>
            </w:pPr>
            <w:r w:rsidRPr="00F128A9">
              <w:rPr>
                <w:color w:val="000000"/>
                <w:spacing w:val="7"/>
                <w:sz w:val="20"/>
                <w:szCs w:val="20"/>
                <w:u w:color="000000"/>
                <w:lang w:val="pt-PT"/>
              </w:rPr>
              <w:t>6.2 Fibrose</w:t>
            </w:r>
          </w:p>
          <w:p w14:paraId="38F37949" w14:textId="77777777" w:rsidR="0078353D" w:rsidRPr="00F128A9" w:rsidRDefault="0078353D" w:rsidP="0078353D">
            <w:pPr>
              <w:widowControl w:val="0"/>
              <w:ind w:left="771"/>
              <w:rPr>
                <w:color w:val="000000"/>
                <w:spacing w:val="7"/>
                <w:sz w:val="20"/>
                <w:szCs w:val="20"/>
                <w:u w:color="000000"/>
                <w:lang w:val="pt-PT"/>
              </w:rPr>
            </w:pPr>
            <w:r w:rsidRPr="00F128A9">
              <w:rPr>
                <w:color w:val="000000"/>
                <w:spacing w:val="7"/>
                <w:sz w:val="20"/>
                <w:szCs w:val="20"/>
                <w:u w:color="000000"/>
                <w:lang w:val="pt-PT"/>
              </w:rPr>
              <w:t>6.3 Cicatrização de feridas</w:t>
            </w:r>
          </w:p>
          <w:p w14:paraId="6F80C0A1" w14:textId="77777777" w:rsidR="0078353D" w:rsidRPr="00F128A9" w:rsidRDefault="0078353D" w:rsidP="0078353D">
            <w:pPr>
              <w:widowControl w:val="0"/>
              <w:tabs>
                <w:tab w:val="left" w:pos="487"/>
              </w:tabs>
              <w:ind w:left="487"/>
              <w:rPr>
                <w:color w:val="000000"/>
                <w:spacing w:val="7"/>
                <w:sz w:val="20"/>
                <w:szCs w:val="20"/>
                <w:u w:color="000000"/>
                <w:lang w:val="pt-PT"/>
              </w:rPr>
            </w:pPr>
            <w:r w:rsidRPr="00F128A9">
              <w:rPr>
                <w:color w:val="000000"/>
                <w:spacing w:val="7"/>
                <w:sz w:val="20"/>
                <w:szCs w:val="20"/>
                <w:u w:color="000000"/>
                <w:lang w:val="pt-PT"/>
              </w:rPr>
              <w:t>7.</w:t>
            </w:r>
            <w:r w:rsidRPr="00F128A9">
              <w:rPr>
                <w:color w:val="000000"/>
                <w:spacing w:val="7"/>
                <w:sz w:val="20"/>
                <w:szCs w:val="20"/>
                <w:u w:color="000000"/>
                <w:lang w:val="pt-PT"/>
              </w:rPr>
              <w:tab/>
              <w:t xml:space="preserve"> Neoplasias </w:t>
            </w:r>
          </w:p>
          <w:p w14:paraId="396ADBE5" w14:textId="77777777" w:rsidR="0078353D" w:rsidRPr="00F128A9" w:rsidRDefault="0078353D" w:rsidP="0078353D">
            <w:pPr>
              <w:widowControl w:val="0"/>
              <w:ind w:left="771"/>
              <w:rPr>
                <w:color w:val="000000"/>
                <w:spacing w:val="7"/>
                <w:sz w:val="20"/>
                <w:szCs w:val="20"/>
                <w:u w:color="000000"/>
                <w:lang w:val="pt-PT"/>
              </w:rPr>
            </w:pPr>
            <w:r w:rsidRPr="00F128A9">
              <w:rPr>
                <w:color w:val="000000"/>
                <w:spacing w:val="7"/>
                <w:sz w:val="20"/>
                <w:szCs w:val="20"/>
                <w:u w:color="000000"/>
                <w:lang w:val="pt-PT"/>
              </w:rPr>
              <w:t>7.1 Conceitos</w:t>
            </w:r>
          </w:p>
          <w:p w14:paraId="5382C053" w14:textId="77777777" w:rsidR="0078353D" w:rsidRPr="00F128A9" w:rsidRDefault="0078353D" w:rsidP="0078353D">
            <w:pPr>
              <w:widowControl w:val="0"/>
              <w:ind w:left="487"/>
              <w:rPr>
                <w:color w:val="000000"/>
                <w:spacing w:val="7"/>
                <w:sz w:val="20"/>
                <w:szCs w:val="20"/>
                <w:u w:color="000000"/>
                <w:lang w:val="pt-PT"/>
              </w:rPr>
            </w:pPr>
            <w:r w:rsidRPr="00F128A9">
              <w:rPr>
                <w:color w:val="000000"/>
                <w:spacing w:val="7"/>
                <w:sz w:val="20"/>
                <w:szCs w:val="20"/>
                <w:u w:color="000000"/>
                <w:lang w:val="pt-PT"/>
              </w:rPr>
              <w:t>7.2 Nomenclatura e classificação</w:t>
            </w:r>
          </w:p>
          <w:p w14:paraId="5A190BB7" w14:textId="77777777" w:rsidR="0078353D" w:rsidRPr="00F128A9" w:rsidRDefault="0078353D" w:rsidP="0078353D">
            <w:pPr>
              <w:widowControl w:val="0"/>
              <w:ind w:left="771"/>
              <w:rPr>
                <w:color w:val="000000"/>
                <w:spacing w:val="7"/>
                <w:sz w:val="20"/>
                <w:szCs w:val="20"/>
                <w:u w:color="000000"/>
                <w:lang w:val="pt-PT"/>
              </w:rPr>
            </w:pPr>
            <w:r w:rsidRPr="00F128A9">
              <w:rPr>
                <w:color w:val="000000"/>
                <w:spacing w:val="7"/>
                <w:sz w:val="20"/>
                <w:szCs w:val="20"/>
                <w:u w:color="000000"/>
                <w:lang w:val="pt-PT"/>
              </w:rPr>
              <w:t>7.3 Características das neoplasias benignas e malignas</w:t>
            </w:r>
          </w:p>
          <w:p w14:paraId="0DE343F9" w14:textId="77777777" w:rsidR="0078353D" w:rsidRPr="00F128A9" w:rsidRDefault="0078353D" w:rsidP="0078353D">
            <w:pPr>
              <w:widowControl w:val="0"/>
              <w:ind w:left="629"/>
              <w:rPr>
                <w:color w:val="000000"/>
                <w:spacing w:val="7"/>
                <w:sz w:val="20"/>
                <w:szCs w:val="20"/>
                <w:u w:color="000000"/>
                <w:lang w:val="pt-PT"/>
              </w:rPr>
            </w:pPr>
            <w:r w:rsidRPr="00F128A9">
              <w:rPr>
                <w:color w:val="000000"/>
                <w:spacing w:val="7"/>
                <w:sz w:val="20"/>
                <w:szCs w:val="20"/>
                <w:u w:color="000000"/>
                <w:lang w:val="pt-PT"/>
              </w:rPr>
              <w:t>7.4 Epidemiologia</w:t>
            </w:r>
          </w:p>
          <w:p w14:paraId="62B36EC9" w14:textId="77777777" w:rsidR="0078353D" w:rsidRPr="00F128A9" w:rsidRDefault="0078353D" w:rsidP="0078353D">
            <w:pPr>
              <w:widowControl w:val="0"/>
              <w:ind w:left="771"/>
              <w:rPr>
                <w:color w:val="000000"/>
                <w:spacing w:val="7"/>
                <w:sz w:val="20"/>
                <w:szCs w:val="20"/>
                <w:u w:color="000000"/>
                <w:lang w:val="pt-PT"/>
              </w:rPr>
            </w:pPr>
            <w:r w:rsidRPr="00F128A9">
              <w:rPr>
                <w:color w:val="000000"/>
                <w:spacing w:val="7"/>
                <w:sz w:val="20"/>
                <w:szCs w:val="20"/>
                <w:u w:color="000000"/>
                <w:lang w:val="pt-PT"/>
              </w:rPr>
              <w:t>7.5 Bases moleculares do câncer</w:t>
            </w:r>
          </w:p>
          <w:p w14:paraId="18AE123A" w14:textId="77777777" w:rsidR="0078353D" w:rsidRPr="00F128A9" w:rsidRDefault="0078353D" w:rsidP="0078353D">
            <w:pPr>
              <w:widowControl w:val="0"/>
              <w:ind w:left="771"/>
              <w:rPr>
                <w:color w:val="000000"/>
                <w:spacing w:val="7"/>
                <w:sz w:val="20"/>
                <w:szCs w:val="20"/>
                <w:u w:color="000000"/>
                <w:lang w:val="pt-PT"/>
              </w:rPr>
            </w:pPr>
            <w:r w:rsidRPr="00F128A9">
              <w:rPr>
                <w:color w:val="000000"/>
                <w:spacing w:val="7"/>
                <w:sz w:val="20"/>
                <w:szCs w:val="20"/>
                <w:u w:color="000000"/>
                <w:lang w:val="pt-PT"/>
              </w:rPr>
              <w:t>7.6 Biologia do crescimento tumoral</w:t>
            </w:r>
          </w:p>
          <w:p w14:paraId="68FE028D" w14:textId="77777777" w:rsidR="0078353D" w:rsidRPr="00F128A9" w:rsidRDefault="0078353D" w:rsidP="0078353D">
            <w:pPr>
              <w:widowControl w:val="0"/>
              <w:ind w:left="771"/>
              <w:rPr>
                <w:color w:val="000000"/>
                <w:spacing w:val="7"/>
                <w:sz w:val="20"/>
                <w:szCs w:val="20"/>
                <w:u w:color="000000"/>
                <w:lang w:val="pt-PT"/>
              </w:rPr>
            </w:pPr>
            <w:r w:rsidRPr="00F128A9">
              <w:rPr>
                <w:color w:val="000000"/>
                <w:spacing w:val="7"/>
                <w:sz w:val="20"/>
                <w:szCs w:val="20"/>
                <w:u w:color="000000"/>
                <w:lang w:val="pt-PT"/>
              </w:rPr>
              <w:t>7.7 Agentes carcinógenos</w:t>
            </w:r>
          </w:p>
          <w:p w14:paraId="73B4C000" w14:textId="77777777" w:rsidR="0078353D" w:rsidRPr="00F128A9" w:rsidRDefault="0078353D" w:rsidP="0078353D">
            <w:pPr>
              <w:widowControl w:val="0"/>
              <w:ind w:left="771"/>
              <w:rPr>
                <w:color w:val="000000"/>
                <w:spacing w:val="7"/>
                <w:sz w:val="20"/>
                <w:szCs w:val="20"/>
                <w:u w:color="000000"/>
                <w:lang w:val="pt-PT"/>
              </w:rPr>
            </w:pPr>
            <w:r w:rsidRPr="00F128A9">
              <w:rPr>
                <w:color w:val="000000"/>
                <w:spacing w:val="7"/>
                <w:sz w:val="20"/>
                <w:szCs w:val="20"/>
                <w:u w:color="000000"/>
                <w:lang w:val="pt-PT"/>
              </w:rPr>
              <w:t>7.8 Diagnóstico laboratorial do câncer</w:t>
            </w:r>
          </w:p>
          <w:p w14:paraId="7836A59A" w14:textId="77777777" w:rsidR="0078353D" w:rsidRPr="00F128A9" w:rsidRDefault="0078353D" w:rsidP="0078353D">
            <w:pPr>
              <w:widowControl w:val="0"/>
              <w:tabs>
                <w:tab w:val="left" w:pos="487"/>
              </w:tabs>
              <w:ind w:left="487"/>
              <w:rPr>
                <w:color w:val="000000"/>
                <w:spacing w:val="7"/>
                <w:sz w:val="20"/>
                <w:szCs w:val="20"/>
                <w:u w:color="000000"/>
                <w:lang w:val="pt-PT"/>
              </w:rPr>
            </w:pPr>
            <w:r w:rsidRPr="00F128A9">
              <w:rPr>
                <w:color w:val="000000"/>
                <w:spacing w:val="7"/>
                <w:sz w:val="20"/>
                <w:szCs w:val="20"/>
                <w:u w:color="000000"/>
                <w:lang w:val="pt-PT"/>
              </w:rPr>
              <w:t>8. Colpocitologia</w:t>
            </w:r>
          </w:p>
          <w:p w14:paraId="637BEA79" w14:textId="77777777" w:rsidR="0078353D" w:rsidRPr="00F128A9" w:rsidRDefault="0078353D" w:rsidP="0078353D">
            <w:pPr>
              <w:widowControl w:val="0"/>
              <w:tabs>
                <w:tab w:val="left" w:pos="771"/>
              </w:tabs>
              <w:ind w:left="346"/>
              <w:rPr>
                <w:color w:val="000000"/>
                <w:spacing w:val="7"/>
                <w:sz w:val="20"/>
                <w:szCs w:val="20"/>
                <w:u w:color="000000"/>
                <w:lang w:val="pt-PT"/>
              </w:rPr>
            </w:pPr>
            <w:r w:rsidRPr="00F128A9">
              <w:rPr>
                <w:color w:val="000000"/>
                <w:spacing w:val="7"/>
                <w:sz w:val="20"/>
                <w:szCs w:val="20"/>
                <w:u w:color="000000"/>
                <w:lang w:val="pt-PT"/>
              </w:rPr>
              <w:tab/>
              <w:t>8.1 Condições normais, variações hormonais, alterações benignas reativas ou reparativas</w:t>
            </w:r>
          </w:p>
          <w:p w14:paraId="23DF0298" w14:textId="77777777" w:rsidR="0078353D" w:rsidRPr="00F128A9" w:rsidRDefault="0078353D" w:rsidP="0078353D">
            <w:pPr>
              <w:widowControl w:val="0"/>
              <w:tabs>
                <w:tab w:val="left" w:pos="1054"/>
              </w:tabs>
              <w:ind w:left="1054" w:hanging="283"/>
              <w:rPr>
                <w:color w:val="000000"/>
                <w:spacing w:val="7"/>
                <w:sz w:val="20"/>
                <w:szCs w:val="20"/>
                <w:u w:color="000000"/>
                <w:lang w:val="pt-PT"/>
              </w:rPr>
            </w:pPr>
            <w:r w:rsidRPr="00F128A9">
              <w:rPr>
                <w:color w:val="000000"/>
                <w:spacing w:val="7"/>
                <w:sz w:val="20"/>
                <w:szCs w:val="20"/>
                <w:u w:color="000000"/>
                <w:lang w:val="pt-PT"/>
              </w:rPr>
              <w:t>8.2 Biologia da infecção cervical por Papilomavírus Humano (HPV) e mecanismos moleculares envolvidos no processo neoplásico</w:t>
            </w:r>
          </w:p>
          <w:p w14:paraId="3D734481" w14:textId="77777777" w:rsidR="0078353D" w:rsidRPr="00F128A9" w:rsidRDefault="0078353D" w:rsidP="0078353D">
            <w:pPr>
              <w:widowControl w:val="0"/>
              <w:ind w:left="629" w:firstLine="142"/>
              <w:rPr>
                <w:b/>
                <w:bCs/>
                <w:iCs/>
                <w:color w:val="000000"/>
                <w:spacing w:val="7"/>
                <w:sz w:val="20"/>
                <w:szCs w:val="20"/>
                <w:u w:color="000000"/>
                <w:lang w:val="pt-PT"/>
              </w:rPr>
            </w:pPr>
            <w:r w:rsidRPr="00F128A9">
              <w:rPr>
                <w:color w:val="000000"/>
                <w:spacing w:val="7"/>
                <w:sz w:val="20"/>
                <w:szCs w:val="20"/>
                <w:u w:color="000000"/>
                <w:lang w:val="pt-PT"/>
              </w:rPr>
              <w:t>8.3 Ferramentas para rastreamento, diagnóstico e tratamento das neoplasias cervicais</w:t>
            </w:r>
          </w:p>
          <w:p w14:paraId="0A17E70D" w14:textId="77777777" w:rsidR="0078353D" w:rsidRPr="00F128A9" w:rsidRDefault="0078353D" w:rsidP="0078353D">
            <w:pPr>
              <w:widowControl w:val="0"/>
              <w:ind w:left="487"/>
              <w:rPr>
                <w:color w:val="000000"/>
                <w:spacing w:val="7"/>
                <w:sz w:val="20"/>
                <w:szCs w:val="20"/>
                <w:u w:color="000000"/>
                <w:lang w:val="pt-PT"/>
              </w:rPr>
            </w:pPr>
            <w:r w:rsidRPr="00F128A9">
              <w:rPr>
                <w:bCs/>
                <w:iCs/>
                <w:color w:val="000000"/>
                <w:spacing w:val="7"/>
                <w:sz w:val="20"/>
                <w:szCs w:val="20"/>
                <w:u w:color="000000"/>
                <w:lang w:val="pt-PT"/>
              </w:rPr>
              <w:t>9</w:t>
            </w:r>
            <w:r w:rsidRPr="00F128A9">
              <w:rPr>
                <w:color w:val="000000"/>
                <w:spacing w:val="7"/>
                <w:sz w:val="20"/>
                <w:szCs w:val="20"/>
                <w:u w:color="000000"/>
                <w:lang w:val="pt-PT"/>
              </w:rPr>
              <w:t>. Citopatologia Geral</w:t>
            </w:r>
          </w:p>
          <w:p w14:paraId="52079D90" w14:textId="77777777" w:rsidR="0078353D" w:rsidRPr="00F128A9" w:rsidRDefault="0078353D" w:rsidP="0078353D">
            <w:pPr>
              <w:widowControl w:val="0"/>
              <w:ind w:left="629" w:hanging="629"/>
              <w:rPr>
                <w:color w:val="000000"/>
                <w:spacing w:val="7"/>
                <w:sz w:val="20"/>
                <w:szCs w:val="20"/>
                <w:u w:color="000000"/>
                <w:lang w:val="pt-PT"/>
              </w:rPr>
            </w:pPr>
            <w:r w:rsidRPr="00F128A9">
              <w:rPr>
                <w:color w:val="000000"/>
                <w:spacing w:val="7"/>
                <w:sz w:val="20"/>
                <w:szCs w:val="20"/>
                <w:u w:color="000000"/>
                <w:lang w:val="pt-PT"/>
              </w:rPr>
              <w:t>9.1 Citopatologia da Mama</w:t>
            </w:r>
          </w:p>
          <w:p w14:paraId="09346DDD" w14:textId="77777777" w:rsidR="0078353D" w:rsidRPr="00F128A9" w:rsidRDefault="0078353D" w:rsidP="0078353D">
            <w:pPr>
              <w:widowControl w:val="0"/>
              <w:ind w:left="629"/>
              <w:rPr>
                <w:color w:val="000000"/>
                <w:spacing w:val="7"/>
                <w:sz w:val="20"/>
                <w:szCs w:val="20"/>
                <w:u w:color="000000"/>
                <w:lang w:val="pt-PT"/>
              </w:rPr>
            </w:pPr>
            <w:r w:rsidRPr="00F128A9">
              <w:rPr>
                <w:color w:val="000000"/>
                <w:spacing w:val="7"/>
                <w:sz w:val="20"/>
                <w:szCs w:val="20"/>
                <w:u w:color="000000"/>
                <w:lang w:val="pt-PT"/>
              </w:rPr>
              <w:t>9.2 Citologia Pulmonar</w:t>
            </w:r>
          </w:p>
          <w:p w14:paraId="3B6774E0" w14:textId="77777777" w:rsidR="0078353D" w:rsidRPr="00F128A9" w:rsidRDefault="0078353D" w:rsidP="0078353D">
            <w:pPr>
              <w:widowControl w:val="0"/>
              <w:ind w:left="629"/>
              <w:rPr>
                <w:color w:val="000000"/>
                <w:spacing w:val="7"/>
                <w:sz w:val="20"/>
                <w:szCs w:val="20"/>
                <w:u w:color="000000"/>
                <w:lang w:val="pt-PT"/>
              </w:rPr>
            </w:pPr>
            <w:r w:rsidRPr="00F128A9">
              <w:rPr>
                <w:color w:val="000000"/>
                <w:spacing w:val="7"/>
                <w:sz w:val="20"/>
                <w:szCs w:val="20"/>
                <w:u w:color="000000"/>
                <w:lang w:val="pt-PT"/>
              </w:rPr>
              <w:t>9.3 Citologia Oncótica da Urina</w:t>
            </w:r>
          </w:p>
          <w:p w14:paraId="0AFB9B0E" w14:textId="77777777" w:rsidR="0078353D" w:rsidRPr="00F128A9" w:rsidRDefault="0078353D" w:rsidP="0078353D">
            <w:pPr>
              <w:widowControl w:val="0"/>
              <w:ind w:left="629"/>
              <w:rPr>
                <w:color w:val="000000"/>
                <w:spacing w:val="7"/>
                <w:sz w:val="20"/>
                <w:szCs w:val="20"/>
                <w:u w:color="000000"/>
                <w:lang w:val="pt-PT"/>
              </w:rPr>
            </w:pPr>
            <w:r w:rsidRPr="00F128A9">
              <w:rPr>
                <w:color w:val="000000"/>
                <w:spacing w:val="7"/>
                <w:sz w:val="20"/>
                <w:szCs w:val="20"/>
                <w:u w:color="000000"/>
                <w:lang w:val="pt-PT"/>
              </w:rPr>
              <w:t>9.4 Citologia dos Derrames Cavitários</w:t>
            </w:r>
          </w:p>
          <w:p w14:paraId="3C687FC9" w14:textId="2C0F3895" w:rsidR="0078353D" w:rsidRPr="00F128A9" w:rsidRDefault="0078353D" w:rsidP="00E46CA4">
            <w:pPr>
              <w:widowControl w:val="0"/>
              <w:ind w:left="629"/>
              <w:rPr>
                <w:color w:val="000000"/>
                <w:spacing w:val="7"/>
                <w:sz w:val="20"/>
                <w:szCs w:val="20"/>
                <w:u w:color="000000"/>
                <w:lang w:val="pt-PT"/>
              </w:rPr>
            </w:pPr>
            <w:r w:rsidRPr="00F128A9">
              <w:rPr>
                <w:color w:val="000000"/>
                <w:spacing w:val="7"/>
                <w:sz w:val="20"/>
                <w:szCs w:val="20"/>
                <w:u w:color="000000"/>
                <w:lang w:val="pt-PT"/>
              </w:rPr>
              <w:t>9.5 Análise do sêmen (espermograma)</w:t>
            </w:r>
          </w:p>
        </w:tc>
      </w:tr>
    </w:tbl>
    <w:p w14:paraId="3131A408" w14:textId="77777777" w:rsidR="0078353D" w:rsidRPr="00F128A9" w:rsidRDefault="0078353D" w:rsidP="000206CA">
      <w:pPr>
        <w:widowControl w:val="0"/>
        <w:rPr>
          <w:color w:val="000000"/>
          <w:sz w:val="20"/>
          <w:szCs w:val="20"/>
          <w:u w:color="000000"/>
          <w:lang w:val="pt-PT"/>
        </w:rPr>
      </w:pPr>
    </w:p>
    <w:tbl>
      <w:tblPr>
        <w:tblW w:w="9900" w:type="dxa"/>
        <w:tblInd w:w="108" w:type="dxa"/>
        <w:tblLayout w:type="fixed"/>
        <w:tblLook w:val="00A0" w:firstRow="1" w:lastRow="0" w:firstColumn="1" w:lastColumn="0" w:noHBand="0" w:noVBand="0"/>
      </w:tblPr>
      <w:tblGrid>
        <w:gridCol w:w="9900"/>
      </w:tblGrid>
      <w:tr w:rsidR="0078353D" w:rsidRPr="00F128A9" w14:paraId="110E8C1B" w14:textId="77777777" w:rsidTr="00E46CA4">
        <w:trPr>
          <w:trHeight w:val="2762"/>
        </w:trPr>
        <w:tc>
          <w:tcPr>
            <w:tcW w:w="9900" w:type="dxa"/>
            <w:tcMar>
              <w:top w:w="80" w:type="dxa"/>
              <w:left w:w="80" w:type="dxa"/>
              <w:bottom w:w="80" w:type="dxa"/>
              <w:right w:w="80" w:type="dxa"/>
            </w:tcMar>
          </w:tcPr>
          <w:p w14:paraId="586E9D39" w14:textId="77777777" w:rsidR="0078353D" w:rsidRPr="00F128A9" w:rsidRDefault="0078353D" w:rsidP="0078353D">
            <w:pPr>
              <w:spacing w:before="120"/>
              <w:rPr>
                <w:b/>
                <w:bCs/>
                <w:iCs/>
                <w:color w:val="000000"/>
                <w:sz w:val="20"/>
                <w:szCs w:val="20"/>
                <w:u w:color="000000"/>
                <w:lang w:val="pt-PT"/>
              </w:rPr>
            </w:pPr>
            <w:r w:rsidRPr="00F128A9">
              <w:rPr>
                <w:b/>
                <w:bCs/>
                <w:iCs/>
                <w:color w:val="000000"/>
                <w:sz w:val="20"/>
                <w:szCs w:val="20"/>
                <w:u w:color="000000"/>
                <w:shd w:val="clear" w:color="auto" w:fill="C0C0C0"/>
                <w:lang w:val="pt-PT"/>
              </w:rPr>
              <w:t>3.5. Estimativa de cronograma para o desenvolvimento dos Conteúdos Programáticos</w:t>
            </w:r>
            <w:r w:rsidRPr="00F128A9">
              <w:rPr>
                <w:b/>
                <w:bCs/>
                <w:iCs/>
                <w:color w:val="000000"/>
                <w:sz w:val="20"/>
                <w:szCs w:val="20"/>
                <w:u w:color="000000"/>
                <w:lang w:val="pt-PT"/>
              </w:rPr>
              <w:t>:</w:t>
            </w:r>
          </w:p>
          <w:p w14:paraId="5BF154FA" w14:textId="77777777" w:rsidR="0078353D" w:rsidRPr="00F128A9" w:rsidRDefault="0078353D" w:rsidP="0078353D">
            <w:pPr>
              <w:tabs>
                <w:tab w:val="left" w:pos="720"/>
              </w:tabs>
              <w:ind w:left="720" w:hanging="720"/>
              <w:rPr>
                <w:color w:val="000000"/>
                <w:sz w:val="20"/>
                <w:szCs w:val="20"/>
                <w:u w:color="000000"/>
                <w:lang w:val="pt-PT"/>
              </w:rPr>
            </w:pPr>
            <w:r w:rsidRPr="00F128A9">
              <w:rPr>
                <w:color w:val="000000"/>
                <w:sz w:val="20"/>
                <w:szCs w:val="20"/>
                <w:u w:color="000000"/>
                <w:lang w:val="pt-PT"/>
              </w:rPr>
              <w:t>1. Introdução ao estudo da patologia: duração  4 aulas</w:t>
            </w:r>
          </w:p>
          <w:p w14:paraId="5455DDCD" w14:textId="77777777" w:rsidR="0078353D" w:rsidRPr="00F128A9" w:rsidRDefault="0078353D" w:rsidP="0078353D">
            <w:pPr>
              <w:tabs>
                <w:tab w:val="left" w:pos="720"/>
              </w:tabs>
              <w:ind w:left="720" w:hanging="720"/>
              <w:rPr>
                <w:color w:val="000000"/>
                <w:sz w:val="20"/>
                <w:szCs w:val="20"/>
                <w:u w:color="000000"/>
                <w:lang w:val="pt-PT"/>
              </w:rPr>
            </w:pPr>
            <w:r w:rsidRPr="00F128A9">
              <w:rPr>
                <w:color w:val="000000"/>
                <w:sz w:val="20"/>
                <w:szCs w:val="20"/>
                <w:u w:color="000000"/>
                <w:lang w:val="pt-PT"/>
              </w:rPr>
              <w:t>2. Lesão e morte celular: duração  10 aulas</w:t>
            </w:r>
          </w:p>
          <w:p w14:paraId="7D2AD949" w14:textId="77777777" w:rsidR="0078353D" w:rsidRPr="00F128A9" w:rsidRDefault="0078353D" w:rsidP="0078353D">
            <w:pPr>
              <w:tabs>
                <w:tab w:val="left" w:pos="720"/>
              </w:tabs>
              <w:ind w:left="720" w:hanging="720"/>
              <w:rPr>
                <w:color w:val="000000"/>
                <w:sz w:val="20"/>
                <w:szCs w:val="20"/>
                <w:u w:color="000000"/>
                <w:lang w:val="pt-PT"/>
              </w:rPr>
            </w:pPr>
            <w:r w:rsidRPr="00F128A9">
              <w:rPr>
                <w:color w:val="000000"/>
                <w:sz w:val="20"/>
                <w:szCs w:val="20"/>
                <w:u w:color="000000"/>
                <w:lang w:val="pt-PT"/>
              </w:rPr>
              <w:t>3. Alterações do crescimento e diferenciação celular. Envelhecimento: duração 10 aulas</w:t>
            </w:r>
          </w:p>
          <w:p w14:paraId="6FDEC139" w14:textId="77777777" w:rsidR="0078353D" w:rsidRPr="00F128A9" w:rsidRDefault="0078353D" w:rsidP="0078353D">
            <w:pPr>
              <w:tabs>
                <w:tab w:val="left" w:pos="720"/>
              </w:tabs>
              <w:ind w:left="720" w:hanging="720"/>
              <w:rPr>
                <w:color w:val="000000"/>
                <w:sz w:val="20"/>
                <w:szCs w:val="20"/>
                <w:u w:color="000000"/>
                <w:lang w:val="pt-PT"/>
              </w:rPr>
            </w:pPr>
            <w:r w:rsidRPr="00F128A9">
              <w:rPr>
                <w:color w:val="000000"/>
                <w:sz w:val="20"/>
                <w:szCs w:val="20"/>
                <w:u w:color="000000"/>
                <w:lang w:val="pt-PT"/>
              </w:rPr>
              <w:t>4. Distúrbios hídricos e hemodinâmicos: duração 23 aulas</w:t>
            </w:r>
          </w:p>
          <w:p w14:paraId="4FA7A3B6" w14:textId="77777777" w:rsidR="0078353D" w:rsidRPr="00F128A9" w:rsidRDefault="0078353D" w:rsidP="0078353D">
            <w:pPr>
              <w:tabs>
                <w:tab w:val="left" w:pos="720"/>
              </w:tabs>
              <w:ind w:left="720" w:hanging="720"/>
              <w:rPr>
                <w:color w:val="000000"/>
                <w:sz w:val="20"/>
                <w:szCs w:val="20"/>
                <w:u w:color="000000"/>
                <w:lang w:val="pt-PT"/>
              </w:rPr>
            </w:pPr>
            <w:r w:rsidRPr="00F128A9">
              <w:rPr>
                <w:color w:val="000000"/>
                <w:sz w:val="20"/>
                <w:szCs w:val="20"/>
                <w:u w:color="000000"/>
                <w:lang w:val="pt-PT"/>
              </w:rPr>
              <w:t>5. Inflamação aguda e crônica: duração 16 aulas</w:t>
            </w:r>
          </w:p>
          <w:p w14:paraId="6D406EA2" w14:textId="77777777" w:rsidR="0078353D" w:rsidRPr="00F128A9" w:rsidRDefault="0078353D" w:rsidP="0078353D">
            <w:pPr>
              <w:tabs>
                <w:tab w:val="left" w:pos="720"/>
              </w:tabs>
              <w:ind w:left="720" w:hanging="720"/>
              <w:rPr>
                <w:color w:val="000000"/>
                <w:sz w:val="20"/>
                <w:szCs w:val="20"/>
                <w:u w:color="000000"/>
                <w:lang w:val="pt-PT"/>
              </w:rPr>
            </w:pPr>
            <w:r w:rsidRPr="00F128A9">
              <w:rPr>
                <w:color w:val="000000"/>
                <w:sz w:val="20"/>
                <w:szCs w:val="20"/>
                <w:u w:color="000000"/>
                <w:lang w:val="pt-PT"/>
              </w:rPr>
              <w:t>6. Reparo dos tecidos: duração 4 aulas</w:t>
            </w:r>
          </w:p>
          <w:p w14:paraId="5BE11DCF" w14:textId="77777777" w:rsidR="0078353D" w:rsidRPr="00F128A9" w:rsidRDefault="0078353D" w:rsidP="0078353D">
            <w:pPr>
              <w:tabs>
                <w:tab w:val="left" w:pos="720"/>
              </w:tabs>
              <w:ind w:left="720" w:hanging="720"/>
              <w:rPr>
                <w:color w:val="000000"/>
                <w:sz w:val="20"/>
                <w:szCs w:val="20"/>
                <w:u w:color="000000"/>
                <w:lang w:val="pt-PT"/>
              </w:rPr>
            </w:pPr>
            <w:r w:rsidRPr="00F128A9">
              <w:rPr>
                <w:color w:val="000000"/>
                <w:sz w:val="20"/>
                <w:szCs w:val="20"/>
                <w:u w:color="000000"/>
                <w:lang w:val="pt-PT"/>
              </w:rPr>
              <w:t>7.  Neoplasias: duração 23 aulas</w:t>
            </w:r>
          </w:p>
          <w:p w14:paraId="664169D6" w14:textId="77777777" w:rsidR="0078353D" w:rsidRPr="00F128A9" w:rsidRDefault="0078353D" w:rsidP="0078353D">
            <w:pPr>
              <w:rPr>
                <w:color w:val="000000"/>
                <w:sz w:val="20"/>
                <w:szCs w:val="20"/>
                <w:u w:color="000000"/>
                <w:lang w:val="pt-PT"/>
              </w:rPr>
            </w:pPr>
            <w:r w:rsidRPr="00F128A9">
              <w:rPr>
                <w:color w:val="000000"/>
                <w:sz w:val="20"/>
                <w:szCs w:val="20"/>
                <w:u w:color="000000"/>
                <w:lang w:val="pt-PT"/>
              </w:rPr>
              <w:t>8. Colpocitologia: duração 40 aulas</w:t>
            </w:r>
          </w:p>
          <w:p w14:paraId="76861633" w14:textId="77777777" w:rsidR="0078353D" w:rsidRPr="00F128A9" w:rsidRDefault="0078353D" w:rsidP="0078353D">
            <w:pPr>
              <w:rPr>
                <w:color w:val="000000"/>
                <w:sz w:val="20"/>
                <w:szCs w:val="20"/>
                <w:u w:color="000000"/>
                <w:lang w:val="pt-PT"/>
              </w:rPr>
            </w:pPr>
            <w:r w:rsidRPr="00F128A9">
              <w:rPr>
                <w:color w:val="000000"/>
                <w:sz w:val="20"/>
                <w:szCs w:val="20"/>
                <w:u w:color="000000"/>
                <w:lang w:val="pt-PT"/>
              </w:rPr>
              <w:t>9. Citopatologia Geral: duração 20 aulas</w:t>
            </w:r>
          </w:p>
        </w:tc>
      </w:tr>
      <w:tr w:rsidR="0078353D" w:rsidRPr="00F128A9" w14:paraId="5F2EA522" w14:textId="77777777" w:rsidTr="00E46CA4">
        <w:trPr>
          <w:trHeight w:val="1304"/>
        </w:trPr>
        <w:tc>
          <w:tcPr>
            <w:tcW w:w="9900" w:type="dxa"/>
            <w:tcMar>
              <w:top w:w="80" w:type="dxa"/>
              <w:left w:w="80" w:type="dxa"/>
              <w:bottom w:w="80" w:type="dxa"/>
              <w:right w:w="80" w:type="dxa"/>
            </w:tcMar>
          </w:tcPr>
          <w:p w14:paraId="01ED5598" w14:textId="77777777" w:rsidR="0078353D" w:rsidRPr="00F128A9" w:rsidRDefault="0078353D" w:rsidP="0078353D">
            <w:pPr>
              <w:spacing w:before="120"/>
              <w:rPr>
                <w:color w:val="000000"/>
                <w:sz w:val="20"/>
                <w:szCs w:val="20"/>
                <w:u w:color="000000"/>
                <w:lang w:val="pt-PT"/>
              </w:rPr>
            </w:pPr>
            <w:r w:rsidRPr="00F128A9">
              <w:rPr>
                <w:b/>
                <w:bCs/>
                <w:iCs/>
                <w:color w:val="000000"/>
                <w:sz w:val="20"/>
                <w:szCs w:val="20"/>
                <w:u w:color="000000"/>
                <w:shd w:val="clear" w:color="auto" w:fill="C0C0C0"/>
                <w:lang w:val="pt-PT"/>
              </w:rPr>
              <w:t>3.6. Atividades desenvolvidas fora de sala de aula</w:t>
            </w:r>
            <w:r w:rsidRPr="00F128A9">
              <w:rPr>
                <w:b/>
                <w:bCs/>
                <w:iCs/>
                <w:color w:val="000000"/>
                <w:sz w:val="20"/>
                <w:szCs w:val="20"/>
                <w:u w:color="000000"/>
                <w:lang w:val="pt-PT"/>
              </w:rPr>
              <w:t>:</w:t>
            </w:r>
          </w:p>
          <w:p w14:paraId="08F94DE9" w14:textId="77777777" w:rsidR="0078353D" w:rsidRPr="00F128A9" w:rsidRDefault="0078353D" w:rsidP="0078353D">
            <w:pPr>
              <w:spacing w:before="120"/>
              <w:jc w:val="both"/>
              <w:rPr>
                <w:color w:val="000000"/>
                <w:sz w:val="20"/>
                <w:szCs w:val="20"/>
                <w:u w:color="000000"/>
                <w:lang w:val="pt-PT"/>
              </w:rPr>
            </w:pPr>
            <w:r w:rsidRPr="00F128A9">
              <w:rPr>
                <w:color w:val="000000"/>
                <w:sz w:val="20"/>
                <w:szCs w:val="20"/>
                <w:u w:color="000000"/>
                <w:lang w:val="pt-PT"/>
              </w:rPr>
              <w:t>Artigos científicos relacionados com os temas das aulas e material didático de apoio serão disponibilizados no portal da faculdade e servirá como ferramentas de estudo a distância. O canal de comunicação com o professor através da rede permanecerá aberto durante todo o curso, permitindo interação a qualquer momento fora da sala de aula.</w:t>
            </w:r>
          </w:p>
        </w:tc>
      </w:tr>
    </w:tbl>
    <w:p w14:paraId="1B81F0BF" w14:textId="77777777" w:rsidR="0078353D" w:rsidRPr="00F128A9" w:rsidRDefault="0078353D" w:rsidP="000206CA">
      <w:pPr>
        <w:rPr>
          <w:color w:val="000000"/>
          <w:sz w:val="20"/>
          <w:szCs w:val="20"/>
          <w:u w:color="000000"/>
          <w:lang w:val="pt-PT"/>
        </w:rPr>
      </w:pPr>
    </w:p>
    <w:tbl>
      <w:tblPr>
        <w:tblW w:w="9981" w:type="dxa"/>
        <w:tblInd w:w="108" w:type="dxa"/>
        <w:tblLayout w:type="fixed"/>
        <w:tblLook w:val="00A0" w:firstRow="1" w:lastRow="0" w:firstColumn="1" w:lastColumn="0" w:noHBand="0" w:noVBand="0"/>
      </w:tblPr>
      <w:tblGrid>
        <w:gridCol w:w="9981"/>
      </w:tblGrid>
      <w:tr w:rsidR="0078353D" w:rsidRPr="00F128A9" w14:paraId="4C0F0D7E" w14:textId="77777777" w:rsidTr="00E46CA4">
        <w:trPr>
          <w:trHeight w:val="1322"/>
        </w:trPr>
        <w:tc>
          <w:tcPr>
            <w:tcW w:w="9981" w:type="dxa"/>
            <w:tcMar>
              <w:top w:w="80" w:type="dxa"/>
              <w:left w:w="80" w:type="dxa"/>
              <w:bottom w:w="80" w:type="dxa"/>
              <w:right w:w="80" w:type="dxa"/>
            </w:tcMar>
          </w:tcPr>
          <w:p w14:paraId="62FD8D0D" w14:textId="77777777" w:rsidR="0078353D" w:rsidRPr="00F128A9" w:rsidRDefault="0078353D" w:rsidP="0078353D">
            <w:pPr>
              <w:spacing w:before="120"/>
              <w:rPr>
                <w:b/>
                <w:bCs/>
                <w:iCs/>
                <w:color w:val="000000"/>
                <w:sz w:val="20"/>
                <w:szCs w:val="20"/>
                <w:u w:color="000000"/>
                <w:lang w:val="pt-PT"/>
              </w:rPr>
            </w:pPr>
            <w:r w:rsidRPr="00F128A9">
              <w:rPr>
                <w:b/>
                <w:bCs/>
                <w:iCs/>
                <w:color w:val="000000"/>
                <w:sz w:val="20"/>
                <w:szCs w:val="20"/>
                <w:u w:color="000000"/>
                <w:shd w:val="clear" w:color="auto" w:fill="C0C0C0"/>
                <w:lang w:val="pt-PT"/>
              </w:rPr>
              <w:t>3.7. Metodologia</w:t>
            </w:r>
            <w:r w:rsidRPr="00F128A9">
              <w:rPr>
                <w:b/>
                <w:bCs/>
                <w:iCs/>
                <w:color w:val="000000"/>
                <w:sz w:val="20"/>
                <w:szCs w:val="20"/>
                <w:u w:color="000000"/>
                <w:lang w:val="pt-PT"/>
              </w:rPr>
              <w:t>:</w:t>
            </w:r>
            <w:r w:rsidRPr="00F128A9">
              <w:rPr>
                <w:color w:val="000000"/>
                <w:sz w:val="20"/>
                <w:szCs w:val="20"/>
                <w:u w:color="000000"/>
                <w:lang w:val="pt-PT"/>
              </w:rPr>
              <w:t xml:space="preserve"> </w:t>
            </w:r>
          </w:p>
          <w:p w14:paraId="41C8B686" w14:textId="77777777" w:rsidR="0078353D" w:rsidRPr="00F128A9" w:rsidRDefault="0078353D" w:rsidP="0078353D">
            <w:pPr>
              <w:rPr>
                <w:color w:val="000000"/>
                <w:sz w:val="20"/>
                <w:szCs w:val="20"/>
                <w:u w:color="000000"/>
                <w:lang w:val="pt-PT"/>
              </w:rPr>
            </w:pPr>
            <w:r w:rsidRPr="00F128A9">
              <w:rPr>
                <w:color w:val="000000"/>
                <w:sz w:val="20"/>
                <w:szCs w:val="20"/>
                <w:u w:color="000000"/>
                <w:lang w:val="pt-PT"/>
              </w:rPr>
              <w:t xml:space="preserve">O desenvolvimento do contéudo programático será executado por meio de aulas expositivas e aulas práticas no laboratório. As aulas expositivas contarão com recursos audio-visuais (fotomicrografias, vídeos e projeção de imagens de microscopia em tempo real). As aulas práticas compreendem macroscopia e microscopia. </w:t>
            </w:r>
          </w:p>
        </w:tc>
      </w:tr>
    </w:tbl>
    <w:p w14:paraId="78857A4E" w14:textId="77777777" w:rsidR="0078353D" w:rsidRPr="00F128A9" w:rsidRDefault="0078353D" w:rsidP="000206CA">
      <w:pPr>
        <w:rPr>
          <w:color w:val="000000"/>
          <w:sz w:val="20"/>
          <w:szCs w:val="20"/>
          <w:u w:color="000000"/>
          <w:lang w:val="pt-PT"/>
        </w:rPr>
      </w:pPr>
    </w:p>
    <w:tbl>
      <w:tblPr>
        <w:tblW w:w="9981" w:type="dxa"/>
        <w:tblInd w:w="108" w:type="dxa"/>
        <w:tblLayout w:type="fixed"/>
        <w:tblLook w:val="00A0" w:firstRow="1" w:lastRow="0" w:firstColumn="1" w:lastColumn="0" w:noHBand="0" w:noVBand="0"/>
      </w:tblPr>
      <w:tblGrid>
        <w:gridCol w:w="9981"/>
      </w:tblGrid>
      <w:tr w:rsidR="0078353D" w:rsidRPr="00F128A9" w14:paraId="6216106A" w14:textId="77777777" w:rsidTr="00E46CA4">
        <w:trPr>
          <w:trHeight w:val="2422"/>
        </w:trPr>
        <w:tc>
          <w:tcPr>
            <w:tcW w:w="9981" w:type="dxa"/>
            <w:tcMar>
              <w:top w:w="80" w:type="dxa"/>
              <w:left w:w="80" w:type="dxa"/>
              <w:bottom w:w="80" w:type="dxa"/>
              <w:right w:w="80" w:type="dxa"/>
            </w:tcMar>
          </w:tcPr>
          <w:p w14:paraId="6D648B50" w14:textId="77777777" w:rsidR="0078353D" w:rsidRPr="00F128A9" w:rsidRDefault="0078353D" w:rsidP="0078353D">
            <w:pPr>
              <w:spacing w:before="120"/>
              <w:rPr>
                <w:b/>
                <w:bCs/>
                <w:iCs/>
                <w:color w:val="000000"/>
                <w:sz w:val="20"/>
                <w:szCs w:val="20"/>
                <w:u w:color="000000"/>
              </w:rPr>
            </w:pPr>
            <w:r w:rsidRPr="00F128A9">
              <w:rPr>
                <w:b/>
                <w:bCs/>
                <w:iCs/>
                <w:color w:val="000000"/>
                <w:sz w:val="20"/>
                <w:szCs w:val="20"/>
                <w:u w:color="000000"/>
                <w:shd w:val="clear" w:color="auto" w:fill="C0C0C0"/>
              </w:rPr>
              <w:t>3.9. Bibliografia Complementar</w:t>
            </w:r>
            <w:r w:rsidRPr="00F128A9">
              <w:rPr>
                <w:b/>
                <w:bCs/>
                <w:iCs/>
                <w:color w:val="000000"/>
                <w:sz w:val="20"/>
                <w:szCs w:val="20"/>
                <w:u w:color="000000"/>
              </w:rPr>
              <w:t>:</w:t>
            </w:r>
          </w:p>
          <w:p w14:paraId="45415E4B" w14:textId="77777777" w:rsidR="0078353D" w:rsidRPr="00F128A9" w:rsidRDefault="0078353D" w:rsidP="0078353D">
            <w:pPr>
              <w:rPr>
                <w:color w:val="000000"/>
                <w:sz w:val="20"/>
                <w:szCs w:val="20"/>
                <w:shd w:val="clear" w:color="auto" w:fill="FFFFFF"/>
              </w:rPr>
            </w:pPr>
            <w:r w:rsidRPr="00F128A9">
              <w:rPr>
                <w:color w:val="000000"/>
                <w:sz w:val="20"/>
                <w:szCs w:val="20"/>
                <w:shd w:val="clear" w:color="auto" w:fill="FFFFFF"/>
              </w:rPr>
              <w:t xml:space="preserve"> COTRAN, Ramzi S.; KUMAR, Vinay; COLLINS, Tucker.</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Robbins:</w:t>
            </w:r>
            <w:r w:rsidRPr="00F128A9">
              <w:rPr>
                <w:rStyle w:val="apple-converted-space"/>
                <w:color w:val="000000"/>
                <w:sz w:val="20"/>
                <w:szCs w:val="20"/>
                <w:shd w:val="clear" w:color="auto" w:fill="FFFFFF"/>
              </w:rPr>
              <w:t> </w:t>
            </w:r>
            <w:r w:rsidRPr="00F128A9">
              <w:rPr>
                <w:color w:val="000000"/>
                <w:sz w:val="20"/>
                <w:szCs w:val="20"/>
                <w:shd w:val="clear" w:color="auto" w:fill="FFFFFF"/>
              </w:rPr>
              <w:t>patologia estrutural e funcional. 6. ed. Rio de Janeiro: Guanabara Koogan, 2000. 1251 p.</w:t>
            </w:r>
          </w:p>
          <w:p w14:paraId="77CB422D" w14:textId="77777777" w:rsidR="0078353D" w:rsidRPr="00F128A9" w:rsidRDefault="0078353D" w:rsidP="0078353D">
            <w:pPr>
              <w:rPr>
                <w:color w:val="000000"/>
                <w:sz w:val="20"/>
                <w:szCs w:val="20"/>
                <w:shd w:val="clear" w:color="auto" w:fill="FFFFFF"/>
              </w:rPr>
            </w:pPr>
            <w:r w:rsidRPr="00F128A9">
              <w:rPr>
                <w:color w:val="000000"/>
                <w:sz w:val="20"/>
                <w:szCs w:val="20"/>
                <w:shd w:val="clear" w:color="auto" w:fill="FFFFFF"/>
              </w:rPr>
              <w:t xml:space="preserve"> MONTENEGRO, Mario Rubens; FRANCO, Marcello.</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Patologia:</w:t>
            </w:r>
            <w:r w:rsidRPr="00F128A9">
              <w:rPr>
                <w:rStyle w:val="apple-converted-space"/>
                <w:color w:val="000000"/>
                <w:sz w:val="20"/>
                <w:szCs w:val="20"/>
                <w:shd w:val="clear" w:color="auto" w:fill="FFFFFF"/>
              </w:rPr>
              <w:t> </w:t>
            </w:r>
            <w:r w:rsidRPr="00F128A9">
              <w:rPr>
                <w:color w:val="000000"/>
                <w:sz w:val="20"/>
                <w:szCs w:val="20"/>
                <w:shd w:val="clear" w:color="auto" w:fill="FFFFFF"/>
              </w:rPr>
              <w:t>processos gerais. 4. ed. São Paulo: Atheneu, 2004. 320 p.</w:t>
            </w:r>
          </w:p>
          <w:p w14:paraId="4BB6BDDF" w14:textId="77777777" w:rsidR="0078353D" w:rsidRPr="00F128A9" w:rsidRDefault="0078353D" w:rsidP="0078353D">
            <w:pPr>
              <w:rPr>
                <w:color w:val="000000"/>
                <w:sz w:val="20"/>
                <w:szCs w:val="20"/>
                <w:shd w:val="clear" w:color="auto" w:fill="FFFFFF"/>
              </w:rPr>
            </w:pPr>
            <w:r w:rsidRPr="00F128A9">
              <w:rPr>
                <w:color w:val="000000"/>
                <w:sz w:val="20"/>
                <w:szCs w:val="20"/>
                <w:shd w:val="clear" w:color="auto" w:fill="FFFFFF"/>
              </w:rPr>
              <w:t xml:space="preserve"> JUNQUEIRA, Luis Carlos Uchoa; CARNEIRO, José.</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Histologia básica:</w:t>
            </w:r>
            <w:r w:rsidRPr="00F128A9">
              <w:rPr>
                <w:rStyle w:val="apple-converted-space"/>
                <w:color w:val="000000"/>
                <w:sz w:val="20"/>
                <w:szCs w:val="20"/>
                <w:shd w:val="clear" w:color="auto" w:fill="FFFFFF"/>
              </w:rPr>
              <w:t> </w:t>
            </w:r>
            <w:r w:rsidRPr="00F128A9">
              <w:rPr>
                <w:color w:val="000000"/>
                <w:sz w:val="20"/>
                <w:szCs w:val="20"/>
                <w:shd w:val="clear" w:color="auto" w:fill="FFFFFF"/>
              </w:rPr>
              <w:t>texto, atlas. 12. ed. Rio de Janeiro: Guanabara Koogan, 2013. 538 p.</w:t>
            </w:r>
          </w:p>
          <w:p w14:paraId="3C9EE1DD" w14:textId="77777777" w:rsidR="0078353D" w:rsidRPr="00F128A9" w:rsidRDefault="0078353D" w:rsidP="0078353D">
            <w:pPr>
              <w:jc w:val="both"/>
              <w:rPr>
                <w:color w:val="000000"/>
                <w:sz w:val="20"/>
                <w:szCs w:val="20"/>
                <w:u w:color="000000"/>
                <w:lang w:val="pt-PT"/>
              </w:rPr>
            </w:pPr>
            <w:r w:rsidRPr="00F128A9">
              <w:rPr>
                <w:color w:val="000000"/>
                <w:sz w:val="20"/>
                <w:szCs w:val="20"/>
                <w:shd w:val="clear" w:color="auto" w:fill="FFFFFF"/>
              </w:rPr>
              <w:t xml:space="preserve"> TAKAHASHI, Masayoshi.</w:t>
            </w:r>
            <w:r w:rsidRPr="00F128A9">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Atlas colorido de citologia do câncer.</w:t>
            </w:r>
            <w:r w:rsidRPr="00F128A9">
              <w:rPr>
                <w:rStyle w:val="apple-converted-space"/>
                <w:color w:val="000000"/>
                <w:sz w:val="20"/>
                <w:szCs w:val="20"/>
                <w:shd w:val="clear" w:color="auto" w:fill="FFFFFF"/>
              </w:rPr>
              <w:t> </w:t>
            </w:r>
            <w:r w:rsidRPr="00F128A9">
              <w:rPr>
                <w:color w:val="000000"/>
                <w:sz w:val="20"/>
                <w:szCs w:val="20"/>
                <w:shd w:val="clear" w:color="auto" w:fill="FFFFFF"/>
              </w:rPr>
              <w:t>2. ed. São Paulo: Manole, 1982. 575 p.,</w:t>
            </w:r>
          </w:p>
          <w:p w14:paraId="364BAA8F" w14:textId="77777777" w:rsidR="0078353D" w:rsidRPr="00F128A9" w:rsidRDefault="0078353D" w:rsidP="0078353D">
            <w:pPr>
              <w:jc w:val="both"/>
              <w:rPr>
                <w:color w:val="000000"/>
                <w:sz w:val="20"/>
                <w:szCs w:val="20"/>
                <w:u w:color="000000"/>
              </w:rPr>
            </w:pPr>
            <w:r w:rsidRPr="00F128A9">
              <w:rPr>
                <w:color w:val="000000"/>
                <w:sz w:val="20"/>
                <w:szCs w:val="20"/>
                <w:shd w:val="clear" w:color="auto" w:fill="FFFFFF"/>
              </w:rPr>
              <w:t xml:space="preserve"> </w:t>
            </w:r>
            <w:r w:rsidRPr="000D5BB1">
              <w:rPr>
                <w:color w:val="000000"/>
                <w:sz w:val="20"/>
                <w:szCs w:val="20"/>
                <w:shd w:val="clear" w:color="auto" w:fill="FFFFFF"/>
              </w:rPr>
              <w:t>ABBAS, Abul K.; LICHTMAN, Andrew H.; PILLAI, Shiv.</w:t>
            </w:r>
            <w:r w:rsidRPr="000D5BB1">
              <w:rPr>
                <w:rStyle w:val="apple-converted-space"/>
                <w:color w:val="000000"/>
                <w:sz w:val="20"/>
                <w:szCs w:val="20"/>
                <w:bdr w:val="none" w:sz="0" w:space="0" w:color="auto" w:frame="1"/>
                <w:shd w:val="clear" w:color="auto" w:fill="FFFFFF"/>
              </w:rPr>
              <w:t> </w:t>
            </w:r>
            <w:r w:rsidRPr="00F128A9">
              <w:rPr>
                <w:b/>
                <w:bCs/>
                <w:color w:val="000000"/>
                <w:sz w:val="20"/>
                <w:szCs w:val="20"/>
                <w:bdr w:val="none" w:sz="0" w:space="0" w:color="auto" w:frame="1"/>
                <w:shd w:val="clear" w:color="auto" w:fill="FFFFFF"/>
              </w:rPr>
              <w:t>Imunologia celular e molecular.</w:t>
            </w:r>
            <w:r w:rsidRPr="00F128A9">
              <w:rPr>
                <w:rStyle w:val="apple-converted-space"/>
                <w:color w:val="000000"/>
                <w:sz w:val="20"/>
                <w:szCs w:val="20"/>
                <w:shd w:val="clear" w:color="auto" w:fill="FFFFFF"/>
              </w:rPr>
              <w:t> </w:t>
            </w:r>
            <w:r w:rsidRPr="00F128A9">
              <w:rPr>
                <w:color w:val="000000"/>
                <w:sz w:val="20"/>
                <w:szCs w:val="20"/>
                <w:shd w:val="clear" w:color="auto" w:fill="FFFFFF"/>
              </w:rPr>
              <w:t>Tradução de Tatiana Ferreira ROBAINA. 7. ed. Rio de Janeiro: Elsevier, 2011. 545 p</w:t>
            </w:r>
          </w:p>
          <w:p w14:paraId="0FDB1089" w14:textId="77777777" w:rsidR="0078353D" w:rsidRPr="00F128A9" w:rsidRDefault="0078353D" w:rsidP="0078353D">
            <w:pPr>
              <w:tabs>
                <w:tab w:val="center" w:pos="4419"/>
                <w:tab w:val="right" w:pos="8838"/>
              </w:tabs>
              <w:jc w:val="both"/>
              <w:rPr>
                <w:color w:val="000000"/>
                <w:sz w:val="20"/>
                <w:szCs w:val="20"/>
                <w:u w:color="000000"/>
              </w:rPr>
            </w:pPr>
            <w:r w:rsidRPr="00F128A9">
              <w:rPr>
                <w:color w:val="000000"/>
                <w:sz w:val="20"/>
                <w:szCs w:val="20"/>
                <w:u w:color="000000"/>
              </w:rPr>
              <w:t xml:space="preserve"> </w:t>
            </w:r>
          </w:p>
        </w:tc>
      </w:tr>
    </w:tbl>
    <w:p w14:paraId="038098A4" w14:textId="77777777" w:rsidR="0078353D" w:rsidRPr="00F128A9" w:rsidRDefault="0078353D" w:rsidP="0078353D">
      <w:pPr>
        <w:rPr>
          <w:color w:val="000000"/>
          <w:sz w:val="20"/>
          <w:szCs w:val="20"/>
          <w:shd w:val="clear" w:color="auto" w:fill="FFFFFF"/>
        </w:rPr>
      </w:pPr>
    </w:p>
    <w:p w14:paraId="036B8ABF" w14:textId="77777777" w:rsidR="0078353D" w:rsidRPr="00F128A9" w:rsidRDefault="0078353D" w:rsidP="0078353D">
      <w:pPr>
        <w:rPr>
          <w:color w:val="000000"/>
          <w:sz w:val="20"/>
          <w:szCs w:val="20"/>
          <w:shd w:val="clear" w:color="auto" w:fill="FFFFFF"/>
        </w:rPr>
      </w:pPr>
    </w:p>
    <w:p w14:paraId="4FB685F2" w14:textId="77777777" w:rsidR="0078353D" w:rsidRPr="00F128A9" w:rsidRDefault="0078353D" w:rsidP="0078353D">
      <w:pPr>
        <w:rPr>
          <w:color w:val="000000"/>
          <w:sz w:val="20"/>
          <w:szCs w:val="20"/>
          <w:shd w:val="clear" w:color="auto" w:fill="FFFFFF"/>
        </w:rPr>
      </w:pPr>
    </w:p>
    <w:p w14:paraId="283D7679" w14:textId="77777777" w:rsidR="0078353D" w:rsidRPr="00F128A9" w:rsidRDefault="0078353D" w:rsidP="0078353D">
      <w:pPr>
        <w:rPr>
          <w:color w:val="000000"/>
          <w:sz w:val="20"/>
          <w:szCs w:val="20"/>
          <w:shd w:val="clear" w:color="auto" w:fill="FFFFFF"/>
        </w:rPr>
      </w:pPr>
    </w:p>
    <w:p w14:paraId="58F6C677" w14:textId="77777777" w:rsidR="0078353D" w:rsidRPr="00F128A9" w:rsidRDefault="0078353D" w:rsidP="0078353D">
      <w:pPr>
        <w:rPr>
          <w:color w:val="000000"/>
          <w:sz w:val="20"/>
          <w:szCs w:val="20"/>
          <w:shd w:val="clear" w:color="auto" w:fill="FFFFFF"/>
        </w:rPr>
      </w:pPr>
    </w:p>
    <w:p w14:paraId="0E289A27" w14:textId="77777777" w:rsidR="0078353D" w:rsidRPr="00F128A9" w:rsidRDefault="0078353D" w:rsidP="0078353D">
      <w:pPr>
        <w:rPr>
          <w:color w:val="000000"/>
          <w:sz w:val="20"/>
          <w:szCs w:val="20"/>
          <w:shd w:val="clear" w:color="auto" w:fill="FFFFFF"/>
        </w:rPr>
      </w:pPr>
    </w:p>
    <w:p w14:paraId="46AE7241" w14:textId="778E1BCC" w:rsidR="0078353D" w:rsidRPr="00F128A9" w:rsidRDefault="0078353D" w:rsidP="0078353D">
      <w:pPr>
        <w:rPr>
          <w:color w:val="000000"/>
          <w:sz w:val="20"/>
          <w:szCs w:val="20"/>
          <w:shd w:val="clear" w:color="auto" w:fill="FFFFFF"/>
        </w:rPr>
      </w:pPr>
    </w:p>
    <w:p w14:paraId="21CD57B9" w14:textId="5DAB1C5D" w:rsidR="008F2DB1" w:rsidRPr="00F128A9" w:rsidRDefault="008F2DB1" w:rsidP="0078353D">
      <w:pPr>
        <w:rPr>
          <w:color w:val="000000"/>
          <w:sz w:val="20"/>
          <w:szCs w:val="20"/>
          <w:shd w:val="clear" w:color="auto" w:fill="FFFFFF"/>
        </w:rPr>
      </w:pPr>
    </w:p>
    <w:p w14:paraId="086BF28E" w14:textId="3044F21A" w:rsidR="008F2DB1" w:rsidRPr="00F128A9" w:rsidRDefault="008F2DB1" w:rsidP="0078353D">
      <w:pPr>
        <w:rPr>
          <w:color w:val="000000"/>
          <w:sz w:val="20"/>
          <w:szCs w:val="20"/>
          <w:shd w:val="clear" w:color="auto" w:fill="FFFFFF"/>
        </w:rPr>
      </w:pPr>
    </w:p>
    <w:p w14:paraId="600891FB" w14:textId="43D52F69" w:rsidR="008F2DB1" w:rsidRPr="00F128A9" w:rsidRDefault="008F2DB1" w:rsidP="0078353D">
      <w:pPr>
        <w:rPr>
          <w:color w:val="000000"/>
          <w:sz w:val="20"/>
          <w:szCs w:val="20"/>
          <w:shd w:val="clear" w:color="auto" w:fill="FFFFFF"/>
        </w:rPr>
      </w:pPr>
    </w:p>
    <w:p w14:paraId="6488B831" w14:textId="6C0F22F7" w:rsidR="008F2DB1" w:rsidRPr="00F128A9" w:rsidRDefault="008F2DB1" w:rsidP="0078353D">
      <w:pPr>
        <w:rPr>
          <w:color w:val="000000"/>
          <w:sz w:val="20"/>
          <w:szCs w:val="20"/>
          <w:shd w:val="clear" w:color="auto" w:fill="FFFFFF"/>
        </w:rPr>
      </w:pPr>
    </w:p>
    <w:p w14:paraId="1BBD3E8A" w14:textId="461501AF" w:rsidR="008F2DB1" w:rsidRPr="00F128A9" w:rsidRDefault="008F2DB1" w:rsidP="0078353D">
      <w:pPr>
        <w:rPr>
          <w:color w:val="000000"/>
          <w:sz w:val="20"/>
          <w:szCs w:val="20"/>
          <w:shd w:val="clear" w:color="auto" w:fill="FFFFFF"/>
        </w:rPr>
      </w:pPr>
    </w:p>
    <w:p w14:paraId="2EEE7057" w14:textId="0C588450" w:rsidR="008F2DB1" w:rsidRPr="00F128A9" w:rsidRDefault="008F2DB1" w:rsidP="0078353D">
      <w:pPr>
        <w:rPr>
          <w:color w:val="000000"/>
          <w:sz w:val="20"/>
          <w:szCs w:val="20"/>
          <w:shd w:val="clear" w:color="auto" w:fill="FFFFFF"/>
        </w:rPr>
      </w:pPr>
    </w:p>
    <w:p w14:paraId="3AD8A836" w14:textId="24B9ED78" w:rsidR="008F2DB1" w:rsidRPr="00F128A9" w:rsidRDefault="008F2DB1" w:rsidP="0078353D">
      <w:pPr>
        <w:rPr>
          <w:color w:val="000000"/>
          <w:sz w:val="20"/>
          <w:szCs w:val="20"/>
          <w:shd w:val="clear" w:color="auto" w:fill="FFFFFF"/>
        </w:rPr>
      </w:pPr>
    </w:p>
    <w:p w14:paraId="0BD7E3DF" w14:textId="744D9C3A" w:rsidR="008F2DB1" w:rsidRPr="00F128A9" w:rsidRDefault="008F2DB1" w:rsidP="0078353D">
      <w:pPr>
        <w:rPr>
          <w:color w:val="000000"/>
          <w:sz w:val="20"/>
          <w:szCs w:val="20"/>
          <w:shd w:val="clear" w:color="auto" w:fill="FFFFFF"/>
        </w:rPr>
      </w:pPr>
    </w:p>
    <w:p w14:paraId="606F6271" w14:textId="2C206F2E" w:rsidR="008F2DB1" w:rsidRPr="00F128A9" w:rsidRDefault="008F2DB1" w:rsidP="0078353D">
      <w:pPr>
        <w:rPr>
          <w:color w:val="000000"/>
          <w:sz w:val="20"/>
          <w:szCs w:val="20"/>
          <w:shd w:val="clear" w:color="auto" w:fill="FFFFFF"/>
        </w:rPr>
      </w:pPr>
    </w:p>
    <w:p w14:paraId="7356014A" w14:textId="457C5BF5" w:rsidR="008F2DB1" w:rsidRPr="00F128A9" w:rsidRDefault="008F2DB1" w:rsidP="0078353D">
      <w:pPr>
        <w:rPr>
          <w:color w:val="000000"/>
          <w:sz w:val="20"/>
          <w:szCs w:val="20"/>
          <w:shd w:val="clear" w:color="auto" w:fill="FFFFFF"/>
        </w:rPr>
      </w:pPr>
    </w:p>
    <w:p w14:paraId="4EE0AB62" w14:textId="1C1B9F3A" w:rsidR="008F2DB1" w:rsidRPr="00F128A9" w:rsidRDefault="008F2DB1" w:rsidP="0078353D">
      <w:pPr>
        <w:rPr>
          <w:color w:val="000000"/>
          <w:sz w:val="20"/>
          <w:szCs w:val="20"/>
          <w:shd w:val="clear" w:color="auto" w:fill="FFFFFF"/>
        </w:rPr>
      </w:pPr>
    </w:p>
    <w:p w14:paraId="6AB838A1" w14:textId="38615A0C" w:rsidR="008F2DB1" w:rsidRPr="00F128A9" w:rsidRDefault="008F2DB1" w:rsidP="0078353D">
      <w:pPr>
        <w:rPr>
          <w:color w:val="000000"/>
          <w:sz w:val="20"/>
          <w:szCs w:val="20"/>
          <w:shd w:val="clear" w:color="auto" w:fill="FFFFFF"/>
        </w:rPr>
      </w:pPr>
    </w:p>
    <w:p w14:paraId="09C844DF" w14:textId="6306CF90" w:rsidR="008F2DB1" w:rsidRPr="00F128A9" w:rsidRDefault="008F2DB1" w:rsidP="0078353D">
      <w:pPr>
        <w:rPr>
          <w:color w:val="000000"/>
          <w:sz w:val="20"/>
          <w:szCs w:val="20"/>
          <w:shd w:val="clear" w:color="auto" w:fill="FFFFFF"/>
        </w:rPr>
      </w:pPr>
    </w:p>
    <w:p w14:paraId="1755BC21" w14:textId="4F1EF848" w:rsidR="008F2DB1" w:rsidRPr="00F128A9" w:rsidRDefault="008F2DB1" w:rsidP="0078353D">
      <w:pPr>
        <w:rPr>
          <w:color w:val="000000"/>
          <w:sz w:val="20"/>
          <w:szCs w:val="20"/>
          <w:shd w:val="clear" w:color="auto" w:fill="FFFFFF"/>
        </w:rPr>
      </w:pPr>
    </w:p>
    <w:p w14:paraId="7227C822" w14:textId="7B35A25B" w:rsidR="008F2DB1" w:rsidRPr="00F128A9" w:rsidRDefault="008F2DB1" w:rsidP="0078353D">
      <w:pPr>
        <w:rPr>
          <w:color w:val="000000"/>
          <w:sz w:val="20"/>
          <w:szCs w:val="20"/>
          <w:shd w:val="clear" w:color="auto" w:fill="FFFFFF"/>
        </w:rPr>
      </w:pPr>
    </w:p>
    <w:p w14:paraId="53A26D60" w14:textId="194AE082" w:rsidR="008F2DB1" w:rsidRPr="00F128A9" w:rsidRDefault="008F2DB1" w:rsidP="0078353D">
      <w:pPr>
        <w:rPr>
          <w:color w:val="000000"/>
          <w:sz w:val="20"/>
          <w:szCs w:val="20"/>
          <w:shd w:val="clear" w:color="auto" w:fill="FFFFFF"/>
        </w:rPr>
      </w:pPr>
    </w:p>
    <w:p w14:paraId="68938C87" w14:textId="7F8304CF" w:rsidR="008F2DB1" w:rsidRPr="00F128A9" w:rsidRDefault="008F2DB1" w:rsidP="0078353D">
      <w:pPr>
        <w:rPr>
          <w:color w:val="000000"/>
          <w:sz w:val="20"/>
          <w:szCs w:val="20"/>
          <w:shd w:val="clear" w:color="auto" w:fill="FFFFFF"/>
        </w:rPr>
      </w:pPr>
    </w:p>
    <w:p w14:paraId="605C7D5F" w14:textId="57428F3C" w:rsidR="008F2DB1" w:rsidRPr="00F128A9" w:rsidRDefault="008F2DB1" w:rsidP="0078353D">
      <w:pPr>
        <w:rPr>
          <w:color w:val="000000"/>
          <w:sz w:val="20"/>
          <w:szCs w:val="20"/>
          <w:shd w:val="clear" w:color="auto" w:fill="FFFFFF"/>
        </w:rPr>
      </w:pPr>
    </w:p>
    <w:p w14:paraId="2F7DD5F4" w14:textId="0985AD5D" w:rsidR="008F2DB1" w:rsidRPr="00F128A9" w:rsidRDefault="008F2DB1" w:rsidP="0078353D">
      <w:pPr>
        <w:rPr>
          <w:color w:val="000000"/>
          <w:sz w:val="20"/>
          <w:szCs w:val="20"/>
          <w:shd w:val="clear" w:color="auto" w:fill="FFFFFF"/>
        </w:rPr>
      </w:pPr>
    </w:p>
    <w:p w14:paraId="68587358" w14:textId="244DD767" w:rsidR="008F2DB1" w:rsidRPr="00F128A9" w:rsidRDefault="008F2DB1" w:rsidP="0078353D">
      <w:pPr>
        <w:rPr>
          <w:color w:val="000000"/>
          <w:sz w:val="20"/>
          <w:szCs w:val="20"/>
          <w:shd w:val="clear" w:color="auto" w:fill="FFFFFF"/>
        </w:rPr>
      </w:pPr>
    </w:p>
    <w:p w14:paraId="594D5B7D" w14:textId="07BBB8C9" w:rsidR="008F2DB1" w:rsidRPr="00F128A9" w:rsidRDefault="008F2DB1" w:rsidP="0078353D">
      <w:pPr>
        <w:rPr>
          <w:color w:val="000000"/>
          <w:sz w:val="20"/>
          <w:szCs w:val="20"/>
          <w:shd w:val="clear" w:color="auto" w:fill="FFFFFF"/>
        </w:rPr>
      </w:pPr>
    </w:p>
    <w:p w14:paraId="47AC997D" w14:textId="4389192A" w:rsidR="008F2DB1" w:rsidRPr="00F128A9" w:rsidRDefault="008F2DB1" w:rsidP="0078353D">
      <w:pPr>
        <w:rPr>
          <w:color w:val="000000"/>
          <w:sz w:val="20"/>
          <w:szCs w:val="20"/>
          <w:shd w:val="clear" w:color="auto" w:fill="FFFFFF"/>
        </w:rPr>
      </w:pPr>
    </w:p>
    <w:p w14:paraId="7D974868" w14:textId="2FC1AA0E" w:rsidR="008F2DB1" w:rsidRPr="00F128A9" w:rsidRDefault="008F2DB1" w:rsidP="0078353D">
      <w:pPr>
        <w:rPr>
          <w:color w:val="000000"/>
          <w:sz w:val="20"/>
          <w:szCs w:val="20"/>
          <w:shd w:val="clear" w:color="auto" w:fill="FFFFFF"/>
        </w:rPr>
      </w:pPr>
    </w:p>
    <w:p w14:paraId="33A5A0B2" w14:textId="74129CAF" w:rsidR="008F2DB1" w:rsidRPr="00F128A9" w:rsidRDefault="008F2DB1" w:rsidP="0078353D">
      <w:pPr>
        <w:rPr>
          <w:color w:val="000000"/>
          <w:sz w:val="20"/>
          <w:szCs w:val="20"/>
          <w:shd w:val="clear" w:color="auto" w:fill="FFFFFF"/>
        </w:rPr>
      </w:pPr>
    </w:p>
    <w:p w14:paraId="0911E57B" w14:textId="0E9D558F" w:rsidR="008F2DB1" w:rsidRPr="00F128A9" w:rsidRDefault="008F2DB1" w:rsidP="0078353D">
      <w:pPr>
        <w:rPr>
          <w:color w:val="000000"/>
          <w:sz w:val="20"/>
          <w:szCs w:val="20"/>
          <w:shd w:val="clear" w:color="auto" w:fill="FFFFFF"/>
        </w:rPr>
      </w:pPr>
    </w:p>
    <w:p w14:paraId="44E8196E" w14:textId="1C0894A3" w:rsidR="008F2DB1" w:rsidRPr="00F128A9" w:rsidRDefault="008F2DB1" w:rsidP="0078353D">
      <w:pPr>
        <w:rPr>
          <w:color w:val="000000"/>
          <w:sz w:val="20"/>
          <w:szCs w:val="20"/>
          <w:shd w:val="clear" w:color="auto" w:fill="FFFFFF"/>
        </w:rPr>
      </w:pPr>
    </w:p>
    <w:p w14:paraId="103B007E" w14:textId="428E9BFE" w:rsidR="002D2D39" w:rsidRPr="00F128A9" w:rsidRDefault="002D2D39" w:rsidP="0078353D">
      <w:pPr>
        <w:rPr>
          <w:color w:val="000000"/>
          <w:sz w:val="20"/>
          <w:szCs w:val="20"/>
          <w:shd w:val="clear" w:color="auto" w:fill="FFFFFF"/>
        </w:rPr>
      </w:pPr>
    </w:p>
    <w:p w14:paraId="74033E48" w14:textId="3B793649" w:rsidR="002D2D39" w:rsidRPr="00F128A9" w:rsidRDefault="002D2D39" w:rsidP="0078353D">
      <w:pPr>
        <w:rPr>
          <w:color w:val="000000"/>
          <w:sz w:val="20"/>
          <w:szCs w:val="20"/>
          <w:shd w:val="clear" w:color="auto" w:fill="FFFFFF"/>
        </w:rPr>
      </w:pPr>
    </w:p>
    <w:p w14:paraId="3424582D" w14:textId="71577F07" w:rsidR="002D2D39" w:rsidRPr="00F128A9" w:rsidRDefault="002D2D39" w:rsidP="0078353D">
      <w:pPr>
        <w:rPr>
          <w:color w:val="000000"/>
          <w:sz w:val="20"/>
          <w:szCs w:val="20"/>
          <w:shd w:val="clear" w:color="auto" w:fill="FFFFFF"/>
        </w:rPr>
      </w:pPr>
    </w:p>
    <w:p w14:paraId="44B110BA" w14:textId="57DB79AC" w:rsidR="002D2D39" w:rsidRPr="00F128A9" w:rsidRDefault="002D2D39" w:rsidP="0078353D">
      <w:pPr>
        <w:rPr>
          <w:color w:val="000000"/>
          <w:sz w:val="20"/>
          <w:szCs w:val="20"/>
          <w:shd w:val="clear" w:color="auto" w:fill="FFFFFF"/>
        </w:rPr>
      </w:pPr>
    </w:p>
    <w:p w14:paraId="19D7ADFA" w14:textId="023A1848" w:rsidR="002D2D39" w:rsidRPr="00F128A9" w:rsidRDefault="002D2D39" w:rsidP="0078353D">
      <w:pPr>
        <w:rPr>
          <w:color w:val="000000"/>
          <w:sz w:val="20"/>
          <w:szCs w:val="20"/>
          <w:shd w:val="clear" w:color="auto" w:fill="FFFFFF"/>
        </w:rPr>
      </w:pPr>
    </w:p>
    <w:p w14:paraId="16FE7BDB" w14:textId="3BE23F6D" w:rsidR="002D2D39" w:rsidRPr="00F128A9" w:rsidRDefault="002D2D39" w:rsidP="0078353D">
      <w:pPr>
        <w:rPr>
          <w:color w:val="000000"/>
          <w:sz w:val="20"/>
          <w:szCs w:val="20"/>
          <w:shd w:val="clear" w:color="auto" w:fill="FFFFFF"/>
        </w:rPr>
      </w:pPr>
    </w:p>
    <w:p w14:paraId="7C78C70F" w14:textId="77777777" w:rsidR="009500B1" w:rsidRPr="00F128A9" w:rsidRDefault="009500B1" w:rsidP="0078353D">
      <w:pPr>
        <w:rPr>
          <w:color w:val="000000"/>
          <w:sz w:val="20"/>
          <w:szCs w:val="20"/>
          <w:shd w:val="clear" w:color="auto" w:fill="FFFFFF"/>
        </w:rPr>
      </w:pPr>
    </w:p>
    <w:p w14:paraId="12AC1047" w14:textId="77777777" w:rsidR="009500B1" w:rsidRPr="00F128A9" w:rsidRDefault="009500B1" w:rsidP="0078353D">
      <w:pPr>
        <w:rPr>
          <w:color w:val="000000"/>
          <w:sz w:val="20"/>
          <w:szCs w:val="20"/>
          <w:shd w:val="clear" w:color="auto" w:fill="FFFFFF"/>
        </w:rPr>
      </w:pPr>
    </w:p>
    <w:p w14:paraId="099DFCAA" w14:textId="77777777" w:rsidR="009500B1" w:rsidRPr="00F128A9" w:rsidRDefault="009500B1" w:rsidP="0078353D">
      <w:pPr>
        <w:rPr>
          <w:color w:val="000000"/>
          <w:sz w:val="20"/>
          <w:szCs w:val="20"/>
          <w:shd w:val="clear" w:color="auto" w:fill="FFFFFF"/>
        </w:rPr>
      </w:pPr>
    </w:p>
    <w:p w14:paraId="590929D4" w14:textId="77777777" w:rsidR="009500B1" w:rsidRPr="00F128A9" w:rsidRDefault="009500B1" w:rsidP="0078353D">
      <w:pPr>
        <w:rPr>
          <w:color w:val="000000"/>
          <w:sz w:val="20"/>
          <w:szCs w:val="20"/>
          <w:shd w:val="clear" w:color="auto" w:fill="FFFFFF"/>
        </w:rPr>
      </w:pPr>
    </w:p>
    <w:p w14:paraId="5B7E438A" w14:textId="77777777" w:rsidR="009500B1" w:rsidRPr="00F128A9" w:rsidRDefault="009500B1" w:rsidP="0078353D">
      <w:pPr>
        <w:rPr>
          <w:color w:val="000000"/>
          <w:sz w:val="20"/>
          <w:szCs w:val="20"/>
          <w:shd w:val="clear" w:color="auto" w:fill="FFFFFF"/>
        </w:rPr>
      </w:pPr>
    </w:p>
    <w:p w14:paraId="7F2B5846" w14:textId="77777777" w:rsidR="009500B1" w:rsidRPr="00F128A9" w:rsidRDefault="009500B1" w:rsidP="0078353D">
      <w:pPr>
        <w:rPr>
          <w:color w:val="000000"/>
          <w:sz w:val="20"/>
          <w:szCs w:val="20"/>
          <w:shd w:val="clear" w:color="auto" w:fill="FFFFFF"/>
        </w:rPr>
      </w:pPr>
    </w:p>
    <w:p w14:paraId="71A0098F" w14:textId="77777777" w:rsidR="009500B1" w:rsidRPr="00F128A9" w:rsidRDefault="009500B1" w:rsidP="0078353D">
      <w:pPr>
        <w:rPr>
          <w:color w:val="000000"/>
          <w:sz w:val="20"/>
          <w:szCs w:val="20"/>
          <w:shd w:val="clear" w:color="auto" w:fill="FFFFFF"/>
        </w:rPr>
      </w:pPr>
    </w:p>
    <w:p w14:paraId="26575AF3" w14:textId="77777777" w:rsidR="009500B1" w:rsidRPr="00F128A9" w:rsidRDefault="009500B1" w:rsidP="0078353D">
      <w:pPr>
        <w:rPr>
          <w:color w:val="000000"/>
          <w:sz w:val="20"/>
          <w:szCs w:val="20"/>
          <w:shd w:val="clear" w:color="auto" w:fill="FFFFFF"/>
        </w:rPr>
      </w:pP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622"/>
        <w:gridCol w:w="1001"/>
        <w:gridCol w:w="1309"/>
        <w:gridCol w:w="1496"/>
        <w:gridCol w:w="384"/>
        <w:gridCol w:w="1299"/>
        <w:gridCol w:w="758"/>
        <w:gridCol w:w="930"/>
      </w:tblGrid>
      <w:tr w:rsidR="002D2D39" w:rsidRPr="00F128A9" w14:paraId="4F2B4D97" w14:textId="77777777" w:rsidTr="007F3640">
        <w:trPr>
          <w:cantSplit/>
        </w:trPr>
        <w:tc>
          <w:tcPr>
            <w:tcW w:w="9799" w:type="dxa"/>
            <w:gridSpan w:val="8"/>
            <w:tcBorders>
              <w:top w:val="nil"/>
              <w:left w:val="nil"/>
              <w:bottom w:val="nil"/>
              <w:right w:val="nil"/>
            </w:tcBorders>
            <w:shd w:val="solid" w:color="DDDDDD" w:fill="auto"/>
          </w:tcPr>
          <w:p w14:paraId="1DF4B0B2" w14:textId="77777777" w:rsidR="002D2D39" w:rsidRPr="00F128A9" w:rsidRDefault="002D2D39" w:rsidP="00285763">
            <w:pPr>
              <w:spacing w:before="120"/>
              <w:jc w:val="center"/>
              <w:rPr>
                <w:b/>
                <w:bCs/>
                <w:iCs/>
                <w:sz w:val="20"/>
                <w:szCs w:val="20"/>
              </w:rPr>
            </w:pPr>
            <w:r w:rsidRPr="00F128A9">
              <w:rPr>
                <w:sz w:val="20"/>
                <w:szCs w:val="20"/>
              </w:rPr>
              <w:br w:type="page"/>
            </w:r>
            <w:r w:rsidRPr="00F128A9">
              <w:rPr>
                <w:b/>
                <w:bCs/>
                <w:iCs/>
                <w:sz w:val="20"/>
                <w:szCs w:val="20"/>
              </w:rPr>
              <w:t>3. PLANO DE ENSINO</w:t>
            </w:r>
          </w:p>
        </w:tc>
      </w:tr>
      <w:tr w:rsidR="002D2D39" w:rsidRPr="00F128A9" w14:paraId="062B456A" w14:textId="77777777" w:rsidTr="007F3640">
        <w:tc>
          <w:tcPr>
            <w:tcW w:w="8111" w:type="dxa"/>
            <w:gridSpan w:val="6"/>
            <w:tcBorders>
              <w:top w:val="nil"/>
              <w:left w:val="nil"/>
              <w:bottom w:val="nil"/>
              <w:right w:val="nil"/>
            </w:tcBorders>
          </w:tcPr>
          <w:p w14:paraId="4B4C8B26" w14:textId="67484A62" w:rsidR="002D2D39" w:rsidRPr="00F128A9" w:rsidRDefault="002D2D39" w:rsidP="00285763">
            <w:pPr>
              <w:spacing w:before="120"/>
              <w:rPr>
                <w:b/>
                <w:bCs/>
                <w:iCs/>
                <w:sz w:val="20"/>
                <w:szCs w:val="20"/>
              </w:rPr>
            </w:pPr>
            <w:r w:rsidRPr="00F128A9">
              <w:rPr>
                <w:b/>
                <w:bCs/>
                <w:iCs/>
                <w:sz w:val="20"/>
                <w:szCs w:val="20"/>
                <w:highlight w:val="lightGray"/>
              </w:rPr>
              <w:t>Curso</w:t>
            </w:r>
            <w:r w:rsidRPr="00F128A9">
              <w:rPr>
                <w:b/>
                <w:bCs/>
                <w:iCs/>
                <w:sz w:val="20"/>
                <w:szCs w:val="20"/>
              </w:rPr>
              <w:t xml:space="preserve">: </w:t>
            </w:r>
            <w:r w:rsidR="009500B1" w:rsidRPr="00F128A9">
              <w:rPr>
                <w:b/>
                <w:bCs/>
                <w:iCs/>
                <w:sz w:val="20"/>
                <w:szCs w:val="20"/>
              </w:rPr>
              <w:t>FARMÁCIA</w:t>
            </w:r>
          </w:p>
        </w:tc>
        <w:tc>
          <w:tcPr>
            <w:tcW w:w="1688" w:type="dxa"/>
            <w:gridSpan w:val="2"/>
            <w:tcBorders>
              <w:top w:val="nil"/>
              <w:left w:val="nil"/>
              <w:bottom w:val="nil"/>
              <w:right w:val="nil"/>
            </w:tcBorders>
          </w:tcPr>
          <w:p w14:paraId="5282FCDB" w14:textId="19F5EBFF" w:rsidR="002D2D39" w:rsidRPr="00F128A9" w:rsidRDefault="002D2D39" w:rsidP="008800A3">
            <w:pPr>
              <w:spacing w:before="120"/>
              <w:rPr>
                <w:b/>
                <w:bCs/>
                <w:iCs/>
                <w:sz w:val="20"/>
                <w:szCs w:val="20"/>
              </w:rPr>
            </w:pPr>
          </w:p>
        </w:tc>
      </w:tr>
      <w:tr w:rsidR="002D2D39" w:rsidRPr="00F128A9" w14:paraId="1423E50D" w14:textId="77777777" w:rsidTr="007F3640">
        <w:tc>
          <w:tcPr>
            <w:tcW w:w="6812" w:type="dxa"/>
            <w:gridSpan w:val="5"/>
            <w:tcBorders>
              <w:top w:val="nil"/>
              <w:left w:val="nil"/>
              <w:bottom w:val="nil"/>
              <w:right w:val="nil"/>
            </w:tcBorders>
          </w:tcPr>
          <w:p w14:paraId="45129D8B" w14:textId="77777777" w:rsidR="002D2D39" w:rsidRPr="00F128A9" w:rsidRDefault="002D2D39" w:rsidP="00285763">
            <w:pPr>
              <w:spacing w:before="120"/>
              <w:rPr>
                <w:b/>
                <w:bCs/>
                <w:iCs/>
                <w:sz w:val="20"/>
                <w:szCs w:val="20"/>
              </w:rPr>
            </w:pPr>
            <w:r w:rsidRPr="00F128A9">
              <w:rPr>
                <w:b/>
                <w:bCs/>
                <w:iCs/>
                <w:sz w:val="20"/>
                <w:szCs w:val="20"/>
                <w:highlight w:val="lightGray"/>
              </w:rPr>
              <w:t>Disciplina</w:t>
            </w:r>
            <w:r w:rsidRPr="00F128A9">
              <w:rPr>
                <w:b/>
                <w:bCs/>
                <w:iCs/>
                <w:sz w:val="20"/>
                <w:szCs w:val="20"/>
              </w:rPr>
              <w:t xml:space="preserve">: </w:t>
            </w:r>
            <w:r w:rsidRPr="00F128A9">
              <w:rPr>
                <w:bCs/>
                <w:iCs/>
                <w:sz w:val="20"/>
                <w:szCs w:val="20"/>
              </w:rPr>
              <w:t>Análise Instrumental</w:t>
            </w:r>
          </w:p>
        </w:tc>
        <w:tc>
          <w:tcPr>
            <w:tcW w:w="2057" w:type="dxa"/>
            <w:gridSpan w:val="2"/>
            <w:tcBorders>
              <w:top w:val="nil"/>
              <w:left w:val="nil"/>
              <w:bottom w:val="nil"/>
              <w:right w:val="nil"/>
            </w:tcBorders>
          </w:tcPr>
          <w:p w14:paraId="7632B383" w14:textId="77777777" w:rsidR="002D2D39" w:rsidRPr="00F128A9" w:rsidRDefault="002D2D39" w:rsidP="00285763">
            <w:pPr>
              <w:spacing w:before="120"/>
              <w:rPr>
                <w:b/>
                <w:bCs/>
                <w:iCs/>
                <w:sz w:val="20"/>
                <w:szCs w:val="20"/>
              </w:rPr>
            </w:pPr>
            <w:r w:rsidRPr="00F128A9">
              <w:rPr>
                <w:b/>
                <w:bCs/>
                <w:iCs/>
                <w:sz w:val="20"/>
                <w:szCs w:val="20"/>
                <w:highlight w:val="lightGray"/>
              </w:rPr>
              <w:t>Código</w:t>
            </w:r>
            <w:r w:rsidRPr="00F128A9">
              <w:rPr>
                <w:b/>
                <w:bCs/>
                <w:iCs/>
                <w:sz w:val="20"/>
                <w:szCs w:val="20"/>
              </w:rPr>
              <w:t xml:space="preserve">: </w:t>
            </w:r>
            <w:r w:rsidRPr="00F128A9">
              <w:rPr>
                <w:bCs/>
                <w:iCs/>
                <w:sz w:val="20"/>
                <w:szCs w:val="20"/>
              </w:rPr>
              <w:t>490</w:t>
            </w:r>
          </w:p>
        </w:tc>
        <w:tc>
          <w:tcPr>
            <w:tcW w:w="930" w:type="dxa"/>
            <w:tcBorders>
              <w:top w:val="nil"/>
              <w:left w:val="nil"/>
              <w:bottom w:val="nil"/>
              <w:right w:val="nil"/>
            </w:tcBorders>
          </w:tcPr>
          <w:p w14:paraId="121D9683" w14:textId="77777777" w:rsidR="002D2D39" w:rsidRPr="00F128A9" w:rsidRDefault="002D2D39" w:rsidP="00285763">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xml:space="preserve">: </w:t>
            </w:r>
            <w:r w:rsidRPr="00F128A9">
              <w:rPr>
                <w:bCs/>
                <w:iCs/>
                <w:sz w:val="20"/>
                <w:szCs w:val="20"/>
              </w:rPr>
              <w:t>3º</w:t>
            </w:r>
          </w:p>
        </w:tc>
      </w:tr>
      <w:tr w:rsidR="002D2D39" w:rsidRPr="00F128A9" w14:paraId="561999F9" w14:textId="77777777" w:rsidTr="007F3640">
        <w:tc>
          <w:tcPr>
            <w:tcW w:w="2622" w:type="dxa"/>
            <w:tcBorders>
              <w:top w:val="nil"/>
              <w:left w:val="nil"/>
              <w:bottom w:val="nil"/>
              <w:right w:val="nil"/>
            </w:tcBorders>
          </w:tcPr>
          <w:p w14:paraId="4016E5CF" w14:textId="77777777" w:rsidR="002D2D39" w:rsidRPr="00F128A9" w:rsidRDefault="002D2D39" w:rsidP="00285763">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w:t>
            </w:r>
            <w:r w:rsidRPr="00F128A9">
              <w:rPr>
                <w:bCs/>
                <w:iCs/>
                <w:sz w:val="20"/>
                <w:szCs w:val="20"/>
              </w:rPr>
              <w:t>4 h/a</w:t>
            </w:r>
          </w:p>
        </w:tc>
        <w:tc>
          <w:tcPr>
            <w:tcW w:w="1001" w:type="dxa"/>
            <w:tcBorders>
              <w:top w:val="nil"/>
              <w:left w:val="nil"/>
              <w:bottom w:val="nil"/>
              <w:right w:val="nil"/>
            </w:tcBorders>
          </w:tcPr>
          <w:p w14:paraId="497B17FB" w14:textId="77777777" w:rsidR="002D2D39" w:rsidRPr="00F128A9" w:rsidRDefault="002D2D39" w:rsidP="00285763">
            <w:pPr>
              <w:spacing w:before="120"/>
              <w:rPr>
                <w:b/>
                <w:bCs/>
                <w:iCs/>
                <w:sz w:val="20"/>
                <w:szCs w:val="20"/>
                <w:highlight w:val="lightGray"/>
              </w:rPr>
            </w:pPr>
            <w:r w:rsidRPr="00F128A9">
              <w:rPr>
                <w:b/>
                <w:bCs/>
                <w:iCs/>
                <w:sz w:val="20"/>
                <w:szCs w:val="20"/>
                <w:highlight w:val="lightGray"/>
              </w:rPr>
              <w:t>T</w:t>
            </w:r>
            <w:r w:rsidRPr="00F128A9">
              <w:rPr>
                <w:b/>
                <w:bCs/>
                <w:iCs/>
                <w:sz w:val="20"/>
                <w:szCs w:val="20"/>
              </w:rPr>
              <w:t>:  1</w:t>
            </w:r>
            <w:r w:rsidRPr="00F128A9">
              <w:rPr>
                <w:bCs/>
                <w:iCs/>
                <w:sz w:val="20"/>
                <w:szCs w:val="20"/>
              </w:rPr>
              <w:t xml:space="preserve">   h/a</w:t>
            </w:r>
          </w:p>
        </w:tc>
        <w:tc>
          <w:tcPr>
            <w:tcW w:w="1309" w:type="dxa"/>
            <w:tcBorders>
              <w:top w:val="nil"/>
              <w:left w:val="nil"/>
              <w:bottom w:val="nil"/>
              <w:right w:val="nil"/>
            </w:tcBorders>
          </w:tcPr>
          <w:p w14:paraId="1253D399" w14:textId="77777777" w:rsidR="002D2D39" w:rsidRPr="00F128A9" w:rsidRDefault="002D2D39" w:rsidP="00285763">
            <w:pPr>
              <w:spacing w:before="120"/>
              <w:rPr>
                <w:b/>
                <w:bCs/>
                <w:iCs/>
                <w:sz w:val="20"/>
                <w:szCs w:val="20"/>
                <w:highlight w:val="lightGray"/>
              </w:rPr>
            </w:pPr>
            <w:r w:rsidRPr="00F128A9">
              <w:rPr>
                <w:b/>
                <w:bCs/>
                <w:iCs/>
                <w:sz w:val="20"/>
                <w:szCs w:val="20"/>
                <w:highlight w:val="lightGray"/>
              </w:rPr>
              <w:t>Lab</w:t>
            </w:r>
            <w:r w:rsidRPr="00F128A9">
              <w:rPr>
                <w:b/>
                <w:bCs/>
                <w:iCs/>
                <w:sz w:val="20"/>
                <w:szCs w:val="20"/>
              </w:rPr>
              <w:t>.:  3</w:t>
            </w:r>
            <w:r w:rsidRPr="00F128A9">
              <w:rPr>
                <w:bCs/>
                <w:iCs/>
                <w:sz w:val="20"/>
                <w:szCs w:val="20"/>
              </w:rPr>
              <w:t xml:space="preserve">   h/a</w:t>
            </w:r>
          </w:p>
        </w:tc>
        <w:tc>
          <w:tcPr>
            <w:tcW w:w="1496" w:type="dxa"/>
            <w:tcBorders>
              <w:top w:val="nil"/>
              <w:left w:val="nil"/>
              <w:bottom w:val="nil"/>
              <w:right w:val="nil"/>
            </w:tcBorders>
          </w:tcPr>
          <w:p w14:paraId="34E95F23" w14:textId="77777777" w:rsidR="002D2D39" w:rsidRPr="00F128A9" w:rsidRDefault="002D2D39" w:rsidP="00285763">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w:t>
            </w:r>
            <w:r w:rsidRPr="00F128A9">
              <w:rPr>
                <w:bCs/>
                <w:iCs/>
                <w:sz w:val="20"/>
                <w:szCs w:val="20"/>
              </w:rPr>
              <w:t>-   h/a</w:t>
            </w:r>
            <w:r w:rsidRPr="00F128A9">
              <w:rPr>
                <w:b/>
                <w:bCs/>
                <w:iCs/>
                <w:sz w:val="20"/>
                <w:szCs w:val="20"/>
              </w:rPr>
              <w:t xml:space="preserve"> </w:t>
            </w:r>
          </w:p>
        </w:tc>
        <w:tc>
          <w:tcPr>
            <w:tcW w:w="3371" w:type="dxa"/>
            <w:gridSpan w:val="4"/>
            <w:tcBorders>
              <w:top w:val="nil"/>
              <w:left w:val="nil"/>
              <w:bottom w:val="nil"/>
              <w:right w:val="nil"/>
            </w:tcBorders>
          </w:tcPr>
          <w:p w14:paraId="77F39149" w14:textId="77777777" w:rsidR="002D2D39" w:rsidRPr="00F128A9" w:rsidRDefault="002D2D39" w:rsidP="00285763">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xml:space="preserve">:    </w:t>
            </w:r>
            <w:r w:rsidRPr="00F128A9">
              <w:rPr>
                <w:bCs/>
                <w:iCs/>
                <w:sz w:val="20"/>
                <w:szCs w:val="20"/>
              </w:rPr>
              <w:t>120 h/a</w:t>
            </w:r>
          </w:p>
        </w:tc>
      </w:tr>
    </w:tbl>
    <w:p w14:paraId="2F34DA6C" w14:textId="77777777" w:rsidR="002D2D39" w:rsidRPr="00F128A9" w:rsidRDefault="002D2D39" w:rsidP="002D2D39">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2D2D39" w:rsidRPr="00F128A9" w14:paraId="7D153906" w14:textId="77777777" w:rsidTr="008D3DBD">
        <w:trPr>
          <w:trHeight w:val="535"/>
        </w:trPr>
        <w:tc>
          <w:tcPr>
            <w:tcW w:w="9799" w:type="dxa"/>
          </w:tcPr>
          <w:p w14:paraId="19AC2978" w14:textId="77777777" w:rsidR="002D2D39" w:rsidRPr="00F128A9" w:rsidRDefault="002D2D39" w:rsidP="00285763">
            <w:pPr>
              <w:spacing w:before="120"/>
              <w:rPr>
                <w:bCs/>
                <w:iCs/>
                <w:sz w:val="20"/>
                <w:szCs w:val="20"/>
              </w:rPr>
            </w:pPr>
            <w:r w:rsidRPr="00F128A9">
              <w:rPr>
                <w:b/>
                <w:bCs/>
                <w:iCs/>
                <w:sz w:val="20"/>
                <w:szCs w:val="20"/>
                <w:highlight w:val="lightGray"/>
              </w:rPr>
              <w:t>3.1. Objetivos Gerais</w:t>
            </w:r>
            <w:r w:rsidRPr="00F128A9">
              <w:rPr>
                <w:b/>
                <w:bCs/>
                <w:iCs/>
                <w:sz w:val="20"/>
                <w:szCs w:val="20"/>
              </w:rPr>
              <w:t>:</w:t>
            </w:r>
            <w:r w:rsidRPr="00F128A9">
              <w:rPr>
                <w:bCs/>
                <w:iCs/>
                <w:sz w:val="20"/>
                <w:szCs w:val="20"/>
              </w:rPr>
              <w:t xml:space="preserve"> </w:t>
            </w:r>
          </w:p>
          <w:p w14:paraId="7CBF97F6" w14:textId="77777777" w:rsidR="002D2D39" w:rsidRPr="00F128A9" w:rsidRDefault="002D2D39" w:rsidP="00285763">
            <w:pPr>
              <w:pBdr>
                <w:right w:val="single" w:sz="4" w:space="12" w:color="auto"/>
              </w:pBdr>
              <w:spacing w:after="120"/>
              <w:rPr>
                <w:sz w:val="20"/>
                <w:szCs w:val="20"/>
              </w:rPr>
            </w:pPr>
            <w:r w:rsidRPr="00F128A9">
              <w:rPr>
                <w:sz w:val="20"/>
                <w:szCs w:val="20"/>
              </w:rPr>
              <w:t>Familiarizar os alunos com os instrumentos mais comuns da área da Farmácia e Bioquímica, colocando-se em evidência as aplicações e as propriedades de alguns métodos espectrofotométricos, eletroanalíticos, cromatográficos e espectrométricos através das aulas práticas e teóricas.</w:t>
            </w:r>
          </w:p>
          <w:p w14:paraId="5D35C17C" w14:textId="77777777" w:rsidR="002D2D39" w:rsidRPr="00F128A9" w:rsidRDefault="002D2D39" w:rsidP="00285763">
            <w:pPr>
              <w:rPr>
                <w:b/>
                <w:bCs/>
                <w:iCs/>
                <w:sz w:val="20"/>
                <w:szCs w:val="20"/>
              </w:rPr>
            </w:pPr>
            <w:r w:rsidRPr="00F128A9">
              <w:rPr>
                <w:b/>
                <w:bCs/>
                <w:iCs/>
                <w:sz w:val="20"/>
                <w:szCs w:val="20"/>
                <w:highlight w:val="lightGray"/>
                <w:shd w:val="clear" w:color="auto" w:fill="D9D9D9"/>
              </w:rPr>
              <w:t>3.2. Objetivos Específicos</w:t>
            </w:r>
            <w:r w:rsidRPr="00F128A9">
              <w:rPr>
                <w:b/>
                <w:bCs/>
                <w:iCs/>
                <w:sz w:val="20"/>
                <w:szCs w:val="20"/>
              </w:rPr>
              <w:t xml:space="preserve">: </w:t>
            </w:r>
          </w:p>
          <w:p w14:paraId="724C9B78" w14:textId="77777777" w:rsidR="002D2D39" w:rsidRPr="00F128A9" w:rsidRDefault="002D2D39" w:rsidP="00285763">
            <w:pPr>
              <w:keepNext/>
              <w:jc w:val="both"/>
              <w:outlineLvl w:val="1"/>
              <w:rPr>
                <w:bCs/>
                <w:iCs/>
                <w:sz w:val="20"/>
                <w:szCs w:val="20"/>
              </w:rPr>
            </w:pPr>
            <w:r w:rsidRPr="00F128A9">
              <w:rPr>
                <w:bCs/>
                <w:iCs/>
                <w:sz w:val="20"/>
                <w:szCs w:val="20"/>
              </w:rPr>
              <w:t>Conhecer procedimentos de preparo de amostras para técnicas analíticas (extração, diluição, concentração, digestão), cálculos e preparo de soluções e tratamento de dados.</w:t>
            </w:r>
          </w:p>
          <w:p w14:paraId="7FF53A3C" w14:textId="77777777" w:rsidR="002D2D39" w:rsidRPr="00F128A9" w:rsidRDefault="002D2D39" w:rsidP="00285763">
            <w:pPr>
              <w:keepNext/>
              <w:jc w:val="both"/>
              <w:outlineLvl w:val="1"/>
              <w:rPr>
                <w:bCs/>
                <w:iCs/>
                <w:sz w:val="20"/>
                <w:szCs w:val="20"/>
              </w:rPr>
            </w:pPr>
            <w:r w:rsidRPr="00F128A9">
              <w:rPr>
                <w:bCs/>
                <w:iCs/>
                <w:sz w:val="20"/>
                <w:szCs w:val="20"/>
              </w:rPr>
              <w:t>Conhecer o funcionamento e os componentes de aparelhagens tais como: espectrofotômetro, fotômetro de chama, espectrofotômetro de absorção e emissão atômica.</w:t>
            </w:r>
          </w:p>
          <w:p w14:paraId="7DC80282" w14:textId="77777777" w:rsidR="002D2D39" w:rsidRPr="00F128A9" w:rsidRDefault="002D2D39" w:rsidP="00285763">
            <w:pPr>
              <w:keepNext/>
              <w:jc w:val="both"/>
              <w:outlineLvl w:val="1"/>
              <w:rPr>
                <w:b/>
                <w:sz w:val="20"/>
                <w:szCs w:val="20"/>
              </w:rPr>
            </w:pPr>
            <w:r w:rsidRPr="00F128A9">
              <w:rPr>
                <w:bCs/>
                <w:iCs/>
                <w:sz w:val="20"/>
                <w:szCs w:val="20"/>
              </w:rPr>
              <w:t>Conhecer como se realiza a identificação e quantificação de substâncias orgânicas e inorgânicas utilizando-se técnicas instrumentais.</w:t>
            </w:r>
          </w:p>
        </w:tc>
      </w:tr>
    </w:tbl>
    <w:p w14:paraId="32398880" w14:textId="77777777" w:rsidR="002D2D39" w:rsidRPr="00F128A9" w:rsidRDefault="002D2D39" w:rsidP="002D2D39">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2D2D39" w:rsidRPr="00F128A9" w14:paraId="2B9F4B4F" w14:textId="77777777" w:rsidTr="008D3DBD">
        <w:trPr>
          <w:trHeight w:val="535"/>
          <w:jc w:val="center"/>
        </w:trPr>
        <w:tc>
          <w:tcPr>
            <w:tcW w:w="9859" w:type="dxa"/>
          </w:tcPr>
          <w:p w14:paraId="643670F0" w14:textId="77777777" w:rsidR="002D2D39" w:rsidRPr="00F128A9" w:rsidRDefault="002D2D39" w:rsidP="00285763">
            <w:pPr>
              <w:rPr>
                <w:b/>
                <w:bCs/>
                <w:iCs/>
                <w:sz w:val="20"/>
                <w:szCs w:val="20"/>
              </w:rPr>
            </w:pPr>
            <w:r w:rsidRPr="00F128A9">
              <w:rPr>
                <w:b/>
                <w:bCs/>
                <w:iCs/>
                <w:sz w:val="20"/>
                <w:szCs w:val="20"/>
                <w:highlight w:val="lightGray"/>
              </w:rPr>
              <w:t>3.3. Ementa</w:t>
            </w:r>
            <w:r w:rsidRPr="00F128A9">
              <w:rPr>
                <w:b/>
                <w:bCs/>
                <w:iCs/>
                <w:sz w:val="20"/>
                <w:szCs w:val="20"/>
              </w:rPr>
              <w:t>:</w:t>
            </w:r>
          </w:p>
          <w:p w14:paraId="17978A3F" w14:textId="77777777" w:rsidR="002D2D39" w:rsidRPr="00F128A9" w:rsidRDefault="002D2D39" w:rsidP="00285763">
            <w:pPr>
              <w:keepNext/>
              <w:jc w:val="both"/>
              <w:outlineLvl w:val="1"/>
              <w:rPr>
                <w:b/>
                <w:bCs/>
                <w:iCs/>
                <w:sz w:val="20"/>
                <w:szCs w:val="20"/>
              </w:rPr>
            </w:pPr>
            <w:r w:rsidRPr="00F128A9">
              <w:rPr>
                <w:bCs/>
                <w:iCs/>
                <w:sz w:val="20"/>
                <w:szCs w:val="20"/>
              </w:rPr>
              <w:t>Estudo dos principais métodos espectrofotométricos, eletroanalíticos, cromatográficos e espectrométricos utilizados nas diversas áreas da Farmácia.</w:t>
            </w:r>
          </w:p>
        </w:tc>
      </w:tr>
    </w:tbl>
    <w:p w14:paraId="1918E6ED" w14:textId="77777777" w:rsidR="002D2D39" w:rsidRPr="00F128A9" w:rsidRDefault="002D2D39" w:rsidP="002D2D39">
      <w:pPr>
        <w:rPr>
          <w:sz w:val="20"/>
          <w:szCs w:val="20"/>
        </w:rPr>
      </w:pPr>
    </w:p>
    <w:tbl>
      <w:tblPr>
        <w:tblW w:w="99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2D2D39" w:rsidRPr="00F128A9" w14:paraId="5260F797" w14:textId="77777777" w:rsidTr="008D3DBD">
        <w:trPr>
          <w:trHeight w:val="580"/>
          <w:jc w:val="center"/>
        </w:trPr>
        <w:tc>
          <w:tcPr>
            <w:tcW w:w="9900" w:type="dxa"/>
            <w:tcBorders>
              <w:top w:val="nil"/>
              <w:left w:val="nil"/>
              <w:bottom w:val="nil"/>
              <w:right w:val="nil"/>
            </w:tcBorders>
          </w:tcPr>
          <w:p w14:paraId="6B5FC1AD" w14:textId="77777777" w:rsidR="002D2D39" w:rsidRPr="00F128A9" w:rsidRDefault="002D2D39" w:rsidP="00285763">
            <w:pPr>
              <w:spacing w:before="120"/>
              <w:rPr>
                <w:bCs/>
                <w:iCs/>
                <w:sz w:val="20"/>
                <w:szCs w:val="20"/>
              </w:rPr>
            </w:pPr>
            <w:r w:rsidRPr="00F128A9">
              <w:rPr>
                <w:b/>
                <w:bCs/>
                <w:iCs/>
                <w:sz w:val="20"/>
                <w:szCs w:val="20"/>
                <w:highlight w:val="lightGray"/>
              </w:rPr>
              <w:t>3.4. Conteúdos Programáticos</w:t>
            </w:r>
            <w:r w:rsidRPr="00F128A9">
              <w:rPr>
                <w:b/>
                <w:bCs/>
                <w:iCs/>
                <w:sz w:val="20"/>
                <w:szCs w:val="20"/>
              </w:rPr>
              <w:t>:</w:t>
            </w:r>
          </w:p>
          <w:p w14:paraId="5395F0CC" w14:textId="77777777" w:rsidR="002D2D39" w:rsidRPr="00F128A9" w:rsidRDefault="002D2D39" w:rsidP="00285763">
            <w:pPr>
              <w:keepNext/>
              <w:outlineLvl w:val="1"/>
              <w:rPr>
                <w:b/>
                <w:bCs/>
                <w:iCs/>
                <w:sz w:val="20"/>
                <w:szCs w:val="20"/>
                <w:u w:val="single"/>
              </w:rPr>
            </w:pPr>
            <w:r w:rsidRPr="00F128A9">
              <w:rPr>
                <w:b/>
                <w:bCs/>
                <w:iCs/>
                <w:sz w:val="20"/>
                <w:szCs w:val="20"/>
                <w:u w:val="single"/>
              </w:rPr>
              <w:t>CLASSIFICAÇÃO GERAL DOS MÉTODOS INSTRUMENTAIS</w:t>
            </w:r>
          </w:p>
          <w:p w14:paraId="3A43B221" w14:textId="77777777" w:rsidR="002D2D39" w:rsidRPr="00F128A9" w:rsidRDefault="002D2D39" w:rsidP="00285763">
            <w:pPr>
              <w:keepNext/>
              <w:outlineLvl w:val="1"/>
              <w:rPr>
                <w:b/>
                <w:bCs/>
                <w:iCs/>
                <w:sz w:val="20"/>
                <w:szCs w:val="20"/>
              </w:rPr>
            </w:pPr>
            <w:r w:rsidRPr="00F128A9">
              <w:rPr>
                <w:b/>
                <w:bCs/>
                <w:iCs/>
                <w:sz w:val="20"/>
                <w:szCs w:val="20"/>
                <w:u w:val="single"/>
              </w:rPr>
              <w:t>UNIDADE 1 :</w:t>
            </w:r>
            <w:r w:rsidRPr="00F128A9">
              <w:rPr>
                <w:bCs/>
                <w:iCs/>
                <w:sz w:val="20"/>
                <w:szCs w:val="20"/>
              </w:rPr>
              <w:t xml:space="preserve"> </w:t>
            </w:r>
            <w:r w:rsidRPr="00F128A9">
              <w:rPr>
                <w:b/>
                <w:bCs/>
                <w:iCs/>
                <w:sz w:val="20"/>
                <w:szCs w:val="20"/>
              </w:rPr>
              <w:t>MÉTODOS ÓTICOS E ESPECTROFOTOMÉTRICOS</w:t>
            </w:r>
          </w:p>
          <w:p w14:paraId="521564AB" w14:textId="77777777" w:rsidR="002D2D39" w:rsidRPr="00F128A9" w:rsidRDefault="002D2D39" w:rsidP="009A6CD7">
            <w:pPr>
              <w:pStyle w:val="PargrafodaLista"/>
              <w:keepNext/>
              <w:numPr>
                <w:ilvl w:val="0"/>
                <w:numId w:val="11"/>
              </w:numPr>
              <w:outlineLvl w:val="1"/>
              <w:rPr>
                <w:bCs/>
                <w:iCs/>
                <w:sz w:val="20"/>
                <w:szCs w:val="20"/>
              </w:rPr>
            </w:pPr>
            <w:r w:rsidRPr="00F128A9">
              <w:rPr>
                <w:bCs/>
                <w:iCs/>
                <w:sz w:val="20"/>
                <w:szCs w:val="20"/>
              </w:rPr>
              <w:t>Espectrofotometria no Visível e Ultravioleta</w:t>
            </w:r>
          </w:p>
          <w:p w14:paraId="19C3D54E" w14:textId="77777777" w:rsidR="002D2D39" w:rsidRPr="00F128A9" w:rsidRDefault="002D2D39" w:rsidP="009A6CD7">
            <w:pPr>
              <w:keepNext/>
              <w:numPr>
                <w:ilvl w:val="0"/>
                <w:numId w:val="11"/>
              </w:numPr>
              <w:outlineLvl w:val="1"/>
              <w:rPr>
                <w:bCs/>
                <w:iCs/>
                <w:sz w:val="20"/>
                <w:szCs w:val="20"/>
              </w:rPr>
            </w:pPr>
            <w:r w:rsidRPr="00F128A9">
              <w:rPr>
                <w:bCs/>
                <w:iCs/>
                <w:sz w:val="20"/>
                <w:szCs w:val="20"/>
              </w:rPr>
              <w:t>Espectrofotometria de Emissão e Absorção Atômica</w:t>
            </w:r>
          </w:p>
          <w:p w14:paraId="08DADB5E" w14:textId="77777777" w:rsidR="002D2D39" w:rsidRPr="00F128A9" w:rsidRDefault="002D2D39" w:rsidP="009A6CD7">
            <w:pPr>
              <w:keepNext/>
              <w:numPr>
                <w:ilvl w:val="0"/>
                <w:numId w:val="11"/>
              </w:numPr>
              <w:outlineLvl w:val="1"/>
              <w:rPr>
                <w:bCs/>
                <w:iCs/>
                <w:sz w:val="20"/>
                <w:szCs w:val="20"/>
              </w:rPr>
            </w:pPr>
            <w:r w:rsidRPr="00F128A9">
              <w:rPr>
                <w:bCs/>
                <w:iCs/>
                <w:sz w:val="20"/>
                <w:szCs w:val="20"/>
              </w:rPr>
              <w:t>Espectrofotometria de Fluorescência</w:t>
            </w:r>
          </w:p>
          <w:p w14:paraId="4F1E6A4F" w14:textId="77777777" w:rsidR="002D2D39" w:rsidRPr="00F128A9" w:rsidRDefault="002D2D39" w:rsidP="009A6CD7">
            <w:pPr>
              <w:keepNext/>
              <w:numPr>
                <w:ilvl w:val="0"/>
                <w:numId w:val="11"/>
              </w:numPr>
              <w:outlineLvl w:val="1"/>
              <w:rPr>
                <w:bCs/>
                <w:iCs/>
                <w:sz w:val="20"/>
                <w:szCs w:val="20"/>
              </w:rPr>
            </w:pPr>
            <w:r w:rsidRPr="00F128A9">
              <w:rPr>
                <w:bCs/>
                <w:iCs/>
                <w:sz w:val="20"/>
                <w:szCs w:val="20"/>
              </w:rPr>
              <w:t>Espectrofotometria no Infravermelho</w:t>
            </w:r>
          </w:p>
          <w:p w14:paraId="5CE12546" w14:textId="77777777" w:rsidR="002D2D39" w:rsidRPr="00F128A9" w:rsidRDefault="002D2D39" w:rsidP="009A6CD7">
            <w:pPr>
              <w:keepNext/>
              <w:numPr>
                <w:ilvl w:val="0"/>
                <w:numId w:val="11"/>
              </w:numPr>
              <w:outlineLvl w:val="1"/>
              <w:rPr>
                <w:bCs/>
                <w:iCs/>
                <w:sz w:val="20"/>
                <w:szCs w:val="20"/>
              </w:rPr>
            </w:pPr>
            <w:r w:rsidRPr="00F128A9">
              <w:rPr>
                <w:bCs/>
                <w:iCs/>
                <w:sz w:val="20"/>
                <w:szCs w:val="20"/>
              </w:rPr>
              <w:t>Espectrometria de Massas</w:t>
            </w:r>
          </w:p>
          <w:p w14:paraId="445FE0B2" w14:textId="77777777" w:rsidR="002D2D39" w:rsidRPr="00F128A9" w:rsidRDefault="002D2D39" w:rsidP="00285763">
            <w:pPr>
              <w:keepNext/>
              <w:outlineLvl w:val="1"/>
              <w:rPr>
                <w:b/>
                <w:bCs/>
                <w:iCs/>
                <w:sz w:val="20"/>
                <w:szCs w:val="20"/>
              </w:rPr>
            </w:pPr>
            <w:r w:rsidRPr="00F128A9">
              <w:rPr>
                <w:b/>
                <w:bCs/>
                <w:iCs/>
                <w:sz w:val="20"/>
                <w:szCs w:val="20"/>
                <w:u w:val="single"/>
              </w:rPr>
              <w:t xml:space="preserve">UNIDADE 2 </w:t>
            </w:r>
            <w:r w:rsidRPr="00F128A9">
              <w:rPr>
                <w:b/>
                <w:bCs/>
                <w:iCs/>
                <w:sz w:val="20"/>
                <w:szCs w:val="20"/>
              </w:rPr>
              <w:t xml:space="preserve"> : MÉTODOS ELETROMÉTRICOS E ELETROANALÍTICOS</w:t>
            </w:r>
          </w:p>
          <w:p w14:paraId="2D3BE694" w14:textId="77777777" w:rsidR="002D2D39" w:rsidRPr="00F128A9" w:rsidRDefault="002D2D39" w:rsidP="00285763">
            <w:pPr>
              <w:keepNext/>
              <w:outlineLvl w:val="1"/>
              <w:rPr>
                <w:bCs/>
                <w:iCs/>
                <w:sz w:val="20"/>
                <w:szCs w:val="20"/>
              </w:rPr>
            </w:pPr>
            <w:r w:rsidRPr="00F128A9">
              <w:rPr>
                <w:bCs/>
                <w:iCs/>
                <w:sz w:val="20"/>
                <w:szCs w:val="20"/>
              </w:rPr>
              <w:t>1</w:t>
            </w:r>
            <w:r w:rsidRPr="00F128A9">
              <w:rPr>
                <w:b/>
                <w:bCs/>
                <w:iCs/>
                <w:sz w:val="20"/>
                <w:szCs w:val="20"/>
              </w:rPr>
              <w:t xml:space="preserve"> – </w:t>
            </w:r>
            <w:r w:rsidRPr="00F128A9">
              <w:rPr>
                <w:bCs/>
                <w:iCs/>
                <w:sz w:val="20"/>
                <w:szCs w:val="20"/>
              </w:rPr>
              <w:t>Potenciometria</w:t>
            </w:r>
          </w:p>
          <w:p w14:paraId="6E099467" w14:textId="77777777" w:rsidR="002D2D39" w:rsidRPr="00F128A9" w:rsidRDefault="002D2D39" w:rsidP="00285763">
            <w:pPr>
              <w:keepNext/>
              <w:outlineLvl w:val="1"/>
              <w:rPr>
                <w:bCs/>
                <w:iCs/>
                <w:sz w:val="20"/>
                <w:szCs w:val="20"/>
              </w:rPr>
            </w:pPr>
            <w:r w:rsidRPr="00F128A9">
              <w:rPr>
                <w:bCs/>
                <w:iCs/>
                <w:sz w:val="20"/>
                <w:szCs w:val="20"/>
              </w:rPr>
              <w:t>2 – Condutimetria</w:t>
            </w:r>
          </w:p>
          <w:p w14:paraId="008F2F0E" w14:textId="77777777" w:rsidR="002D2D39" w:rsidRPr="00F128A9" w:rsidRDefault="002D2D39" w:rsidP="00285763">
            <w:pPr>
              <w:keepNext/>
              <w:outlineLvl w:val="1"/>
              <w:rPr>
                <w:b/>
                <w:bCs/>
                <w:iCs/>
                <w:sz w:val="20"/>
                <w:szCs w:val="20"/>
              </w:rPr>
            </w:pPr>
            <w:r w:rsidRPr="00F128A9">
              <w:rPr>
                <w:b/>
                <w:bCs/>
                <w:iCs/>
                <w:sz w:val="20"/>
                <w:szCs w:val="20"/>
                <w:u w:val="single"/>
              </w:rPr>
              <w:t xml:space="preserve">UNIDADE 3 </w:t>
            </w:r>
            <w:r w:rsidRPr="00F128A9">
              <w:rPr>
                <w:b/>
                <w:bCs/>
                <w:iCs/>
                <w:sz w:val="20"/>
                <w:szCs w:val="20"/>
              </w:rPr>
              <w:t>: MÉTODO DE SEPARAÇÃO</w:t>
            </w:r>
          </w:p>
          <w:p w14:paraId="100CD47A" w14:textId="77777777" w:rsidR="002D2D39" w:rsidRPr="00F128A9" w:rsidRDefault="002D2D39" w:rsidP="00285763">
            <w:pPr>
              <w:rPr>
                <w:sz w:val="20"/>
                <w:szCs w:val="20"/>
              </w:rPr>
            </w:pPr>
            <w:r w:rsidRPr="00F128A9">
              <w:rPr>
                <w:sz w:val="20"/>
                <w:szCs w:val="20"/>
              </w:rPr>
              <w:t>1 - Cromatografia em fase gasosa</w:t>
            </w:r>
          </w:p>
          <w:p w14:paraId="573FFC20" w14:textId="77777777" w:rsidR="002D2D39" w:rsidRPr="00F128A9" w:rsidRDefault="002D2D39" w:rsidP="00285763">
            <w:pPr>
              <w:rPr>
                <w:sz w:val="20"/>
                <w:szCs w:val="20"/>
              </w:rPr>
            </w:pPr>
            <w:r w:rsidRPr="00F128A9">
              <w:rPr>
                <w:sz w:val="20"/>
                <w:szCs w:val="20"/>
              </w:rPr>
              <w:t>2 - Cromatografia líquida de alta eficiência</w:t>
            </w:r>
          </w:p>
          <w:p w14:paraId="58FE9B02" w14:textId="77777777" w:rsidR="002D2D39" w:rsidRPr="00F128A9" w:rsidRDefault="002D2D39" w:rsidP="00285763">
            <w:pPr>
              <w:rPr>
                <w:sz w:val="20"/>
                <w:szCs w:val="20"/>
              </w:rPr>
            </w:pPr>
            <w:r w:rsidRPr="00F128A9">
              <w:rPr>
                <w:sz w:val="20"/>
                <w:szCs w:val="20"/>
              </w:rPr>
              <w:t>3 - Acoplamento de técnicas cromatográficas com espectrometria de massas</w:t>
            </w:r>
          </w:p>
          <w:p w14:paraId="63D22015" w14:textId="77777777" w:rsidR="008D3DBD" w:rsidRPr="00F128A9" w:rsidRDefault="008D3DBD" w:rsidP="00285763">
            <w:pPr>
              <w:rPr>
                <w:sz w:val="20"/>
                <w:szCs w:val="20"/>
              </w:rPr>
            </w:pPr>
          </w:p>
          <w:p w14:paraId="33A27667" w14:textId="77777777" w:rsidR="008D3DBD" w:rsidRPr="00F128A9" w:rsidRDefault="008D3DBD" w:rsidP="00285763">
            <w:pPr>
              <w:rPr>
                <w:sz w:val="20"/>
                <w:szCs w:val="20"/>
              </w:rPr>
            </w:pPr>
          </w:p>
          <w:p w14:paraId="2A05C180" w14:textId="77777777" w:rsidR="008D3DBD" w:rsidRPr="00F128A9" w:rsidRDefault="008D3DBD" w:rsidP="00285763">
            <w:pPr>
              <w:rPr>
                <w:sz w:val="20"/>
                <w:szCs w:val="20"/>
              </w:rPr>
            </w:pPr>
          </w:p>
          <w:p w14:paraId="6FC0FC62" w14:textId="77777777" w:rsidR="008D3DBD" w:rsidRPr="00F128A9" w:rsidRDefault="008D3DBD" w:rsidP="00285763">
            <w:pPr>
              <w:rPr>
                <w:sz w:val="20"/>
                <w:szCs w:val="20"/>
              </w:rPr>
            </w:pPr>
          </w:p>
          <w:p w14:paraId="4C7B62F2" w14:textId="77777777" w:rsidR="008D3DBD" w:rsidRPr="00F128A9" w:rsidRDefault="008D3DBD" w:rsidP="00285763">
            <w:pPr>
              <w:rPr>
                <w:sz w:val="20"/>
                <w:szCs w:val="20"/>
              </w:rPr>
            </w:pPr>
          </w:p>
          <w:p w14:paraId="08529B3F" w14:textId="77777777" w:rsidR="008D3DBD" w:rsidRPr="00F128A9" w:rsidRDefault="008D3DBD" w:rsidP="00285763">
            <w:pPr>
              <w:rPr>
                <w:sz w:val="20"/>
                <w:szCs w:val="20"/>
              </w:rPr>
            </w:pPr>
          </w:p>
          <w:p w14:paraId="65F3A684" w14:textId="77777777" w:rsidR="008D3DBD" w:rsidRPr="00F128A9" w:rsidRDefault="008D3DBD" w:rsidP="00285763">
            <w:pPr>
              <w:rPr>
                <w:sz w:val="20"/>
                <w:szCs w:val="20"/>
              </w:rPr>
            </w:pPr>
          </w:p>
          <w:p w14:paraId="17F1D776" w14:textId="77777777" w:rsidR="008D3DBD" w:rsidRPr="00F128A9" w:rsidRDefault="008D3DBD" w:rsidP="00285763">
            <w:pPr>
              <w:rPr>
                <w:sz w:val="20"/>
                <w:szCs w:val="20"/>
              </w:rPr>
            </w:pPr>
          </w:p>
          <w:p w14:paraId="3AC4F9B3" w14:textId="77777777" w:rsidR="008D3DBD" w:rsidRPr="00F128A9" w:rsidRDefault="008D3DBD" w:rsidP="00285763">
            <w:pPr>
              <w:rPr>
                <w:sz w:val="20"/>
                <w:szCs w:val="20"/>
              </w:rPr>
            </w:pPr>
          </w:p>
          <w:p w14:paraId="332078E2" w14:textId="77777777" w:rsidR="008D3DBD" w:rsidRPr="00F128A9" w:rsidRDefault="008D3DBD" w:rsidP="00285763">
            <w:pPr>
              <w:rPr>
                <w:sz w:val="20"/>
                <w:szCs w:val="20"/>
              </w:rPr>
            </w:pPr>
          </w:p>
          <w:p w14:paraId="0D27DC38" w14:textId="77777777" w:rsidR="008D3DBD" w:rsidRPr="00F128A9" w:rsidRDefault="008D3DBD" w:rsidP="00285763">
            <w:pPr>
              <w:rPr>
                <w:sz w:val="20"/>
                <w:szCs w:val="20"/>
              </w:rPr>
            </w:pPr>
          </w:p>
          <w:p w14:paraId="7C4FFA6B" w14:textId="77777777" w:rsidR="008D3DBD" w:rsidRPr="00F128A9" w:rsidRDefault="008D3DBD" w:rsidP="00285763">
            <w:pPr>
              <w:rPr>
                <w:sz w:val="20"/>
                <w:szCs w:val="20"/>
              </w:rPr>
            </w:pPr>
          </w:p>
          <w:p w14:paraId="702CBB33" w14:textId="77777777" w:rsidR="008D3DBD" w:rsidRPr="00F128A9" w:rsidRDefault="008D3DBD" w:rsidP="00285763">
            <w:pPr>
              <w:rPr>
                <w:sz w:val="20"/>
                <w:szCs w:val="20"/>
              </w:rPr>
            </w:pPr>
          </w:p>
          <w:p w14:paraId="1D120295" w14:textId="77777777" w:rsidR="008D3DBD" w:rsidRPr="00F128A9" w:rsidRDefault="008D3DBD" w:rsidP="00285763">
            <w:pPr>
              <w:rPr>
                <w:sz w:val="20"/>
                <w:szCs w:val="20"/>
              </w:rPr>
            </w:pPr>
          </w:p>
          <w:p w14:paraId="472621BD" w14:textId="77777777" w:rsidR="008D3DBD" w:rsidRPr="00F128A9" w:rsidRDefault="008D3DBD" w:rsidP="00285763">
            <w:pPr>
              <w:rPr>
                <w:sz w:val="20"/>
                <w:szCs w:val="20"/>
              </w:rPr>
            </w:pPr>
          </w:p>
          <w:p w14:paraId="4CB8389F" w14:textId="56F9C5CD" w:rsidR="008D3DBD" w:rsidRPr="00F128A9" w:rsidRDefault="008D3DBD" w:rsidP="00285763">
            <w:pPr>
              <w:rPr>
                <w:sz w:val="20"/>
                <w:szCs w:val="20"/>
              </w:rPr>
            </w:pPr>
          </w:p>
        </w:tc>
      </w:tr>
    </w:tbl>
    <w:p w14:paraId="6D072ECC" w14:textId="77777777" w:rsidR="002D2D39" w:rsidRPr="00F128A9" w:rsidRDefault="002D2D39" w:rsidP="002D2D39">
      <w:pPr>
        <w:rPr>
          <w:sz w:val="20"/>
          <w:szCs w:val="20"/>
        </w:rPr>
      </w:pPr>
    </w:p>
    <w:tbl>
      <w:tblPr>
        <w:tblW w:w="99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00"/>
      </w:tblGrid>
      <w:tr w:rsidR="002D2D39" w:rsidRPr="00F128A9" w14:paraId="74203513" w14:textId="77777777" w:rsidTr="008D3DBD">
        <w:trPr>
          <w:trHeight w:val="580"/>
          <w:jc w:val="center"/>
        </w:trPr>
        <w:tc>
          <w:tcPr>
            <w:tcW w:w="9900" w:type="dxa"/>
            <w:tcBorders>
              <w:top w:val="nil"/>
              <w:left w:val="nil"/>
              <w:bottom w:val="nil"/>
              <w:right w:val="nil"/>
            </w:tcBorders>
          </w:tcPr>
          <w:p w14:paraId="479B4B3C" w14:textId="77777777" w:rsidR="002D2D39" w:rsidRPr="00F128A9" w:rsidRDefault="002D2D39" w:rsidP="00285763">
            <w:pPr>
              <w:spacing w:before="120"/>
              <w:rPr>
                <w:bCs/>
                <w:iCs/>
                <w:sz w:val="20"/>
                <w:szCs w:val="20"/>
              </w:rPr>
            </w:pPr>
            <w:r w:rsidRPr="00F128A9">
              <w:rPr>
                <w:b/>
                <w:bCs/>
                <w:iCs/>
                <w:sz w:val="20"/>
                <w:szCs w:val="20"/>
                <w:highlight w:val="lightGray"/>
              </w:rPr>
              <w:t>3.5. Estimativa de cronograma para o desenvolvimento dos Conteúdos Programáticos</w:t>
            </w:r>
            <w:r w:rsidRPr="00F128A9">
              <w:rPr>
                <w:b/>
                <w:bCs/>
                <w:iCs/>
                <w:sz w:val="20"/>
                <w:szCs w:val="20"/>
              </w:rPr>
              <w:t>:</w:t>
            </w:r>
          </w:p>
          <w:p w14:paraId="2BA211D8" w14:textId="77777777" w:rsidR="002D2D39" w:rsidRPr="00F128A9" w:rsidRDefault="002D2D39" w:rsidP="00285763">
            <w:pPr>
              <w:keepNext/>
              <w:outlineLvl w:val="1"/>
              <w:rPr>
                <w:b/>
                <w:bCs/>
                <w:iCs/>
                <w:sz w:val="20"/>
                <w:szCs w:val="20"/>
                <w:u w:val="single"/>
              </w:rPr>
            </w:pPr>
            <w:r w:rsidRPr="00F128A9">
              <w:rPr>
                <w:b/>
                <w:bCs/>
                <w:iCs/>
                <w:sz w:val="20"/>
                <w:szCs w:val="20"/>
                <w:u w:val="single"/>
              </w:rPr>
              <w:t>CLASSIFICAÇÃO GERAL DOS MÉTODOS INSTRUMENTAIS</w:t>
            </w:r>
          </w:p>
          <w:p w14:paraId="0393452B" w14:textId="77777777" w:rsidR="002D2D39" w:rsidRPr="00F128A9" w:rsidRDefault="002D2D39" w:rsidP="00285763">
            <w:pPr>
              <w:keepNext/>
              <w:outlineLvl w:val="1"/>
              <w:rPr>
                <w:b/>
                <w:bCs/>
                <w:iCs/>
                <w:sz w:val="20"/>
                <w:szCs w:val="20"/>
              </w:rPr>
            </w:pPr>
            <w:r w:rsidRPr="00F128A9">
              <w:rPr>
                <w:b/>
                <w:bCs/>
                <w:iCs/>
                <w:sz w:val="20"/>
                <w:szCs w:val="20"/>
                <w:u w:val="single"/>
              </w:rPr>
              <w:t>UNIDADE 1 :</w:t>
            </w:r>
            <w:r w:rsidRPr="00F128A9">
              <w:rPr>
                <w:bCs/>
                <w:iCs/>
                <w:sz w:val="20"/>
                <w:szCs w:val="20"/>
              </w:rPr>
              <w:t xml:space="preserve"> </w:t>
            </w:r>
            <w:r w:rsidRPr="00F128A9">
              <w:rPr>
                <w:b/>
                <w:bCs/>
                <w:iCs/>
                <w:sz w:val="20"/>
                <w:szCs w:val="20"/>
              </w:rPr>
              <w:t>MÉTODOS ÓTICOS E ESPECTROFOTOMÉTRICOS</w:t>
            </w:r>
          </w:p>
          <w:p w14:paraId="43D130DA" w14:textId="77777777" w:rsidR="002D2D39" w:rsidRPr="00F128A9" w:rsidRDefault="002D2D39" w:rsidP="009A6CD7">
            <w:pPr>
              <w:keepNext/>
              <w:numPr>
                <w:ilvl w:val="0"/>
                <w:numId w:val="30"/>
              </w:numPr>
              <w:outlineLvl w:val="1"/>
              <w:rPr>
                <w:bCs/>
                <w:iCs/>
                <w:sz w:val="20"/>
                <w:szCs w:val="20"/>
              </w:rPr>
            </w:pPr>
            <w:r w:rsidRPr="00F128A9">
              <w:rPr>
                <w:bCs/>
                <w:iCs/>
                <w:sz w:val="20"/>
                <w:szCs w:val="20"/>
              </w:rPr>
              <w:t>Espectrofotometria no Visível e Ultravioleta – 36 aulas</w:t>
            </w:r>
          </w:p>
          <w:p w14:paraId="4B4BF7CE" w14:textId="77777777" w:rsidR="002D2D39" w:rsidRPr="00F128A9" w:rsidRDefault="002D2D39" w:rsidP="009A6CD7">
            <w:pPr>
              <w:keepNext/>
              <w:numPr>
                <w:ilvl w:val="0"/>
                <w:numId w:val="30"/>
              </w:numPr>
              <w:outlineLvl w:val="1"/>
              <w:rPr>
                <w:bCs/>
                <w:iCs/>
                <w:sz w:val="20"/>
                <w:szCs w:val="20"/>
              </w:rPr>
            </w:pPr>
            <w:r w:rsidRPr="00F128A9">
              <w:rPr>
                <w:bCs/>
                <w:iCs/>
                <w:sz w:val="20"/>
                <w:szCs w:val="20"/>
              </w:rPr>
              <w:t>Espectrofotometria no Infravermelho – 8 aulas</w:t>
            </w:r>
          </w:p>
          <w:p w14:paraId="3C6E8728" w14:textId="77777777" w:rsidR="002D2D39" w:rsidRPr="00F128A9" w:rsidRDefault="002D2D39" w:rsidP="009A6CD7">
            <w:pPr>
              <w:keepNext/>
              <w:numPr>
                <w:ilvl w:val="0"/>
                <w:numId w:val="30"/>
              </w:numPr>
              <w:outlineLvl w:val="1"/>
              <w:rPr>
                <w:bCs/>
                <w:iCs/>
                <w:sz w:val="20"/>
                <w:szCs w:val="20"/>
              </w:rPr>
            </w:pPr>
            <w:r w:rsidRPr="00F128A9">
              <w:rPr>
                <w:bCs/>
                <w:iCs/>
                <w:sz w:val="20"/>
                <w:szCs w:val="20"/>
              </w:rPr>
              <w:t>Espectrofotometria de Fluorescência Molecular – 8 aulas</w:t>
            </w:r>
          </w:p>
          <w:p w14:paraId="7743E3E4" w14:textId="77777777" w:rsidR="002D2D39" w:rsidRPr="00F128A9" w:rsidRDefault="002D2D39" w:rsidP="009A6CD7">
            <w:pPr>
              <w:keepNext/>
              <w:numPr>
                <w:ilvl w:val="0"/>
                <w:numId w:val="30"/>
              </w:numPr>
              <w:outlineLvl w:val="1"/>
              <w:rPr>
                <w:bCs/>
                <w:iCs/>
                <w:sz w:val="20"/>
                <w:szCs w:val="20"/>
              </w:rPr>
            </w:pPr>
            <w:r w:rsidRPr="00F128A9">
              <w:rPr>
                <w:bCs/>
                <w:iCs/>
                <w:sz w:val="20"/>
                <w:szCs w:val="20"/>
              </w:rPr>
              <w:t>Fotometria de chama – 8 aulas</w:t>
            </w:r>
          </w:p>
          <w:p w14:paraId="028AA448" w14:textId="77777777" w:rsidR="002D2D39" w:rsidRPr="00F128A9" w:rsidRDefault="002D2D39" w:rsidP="009A6CD7">
            <w:pPr>
              <w:keepNext/>
              <w:numPr>
                <w:ilvl w:val="0"/>
                <w:numId w:val="30"/>
              </w:numPr>
              <w:outlineLvl w:val="1"/>
              <w:rPr>
                <w:bCs/>
                <w:iCs/>
                <w:sz w:val="20"/>
                <w:szCs w:val="20"/>
              </w:rPr>
            </w:pPr>
            <w:r w:rsidRPr="00F128A9">
              <w:rPr>
                <w:bCs/>
                <w:iCs/>
                <w:sz w:val="20"/>
                <w:szCs w:val="20"/>
              </w:rPr>
              <w:t>Espectrometria de Emissão Ópitca com Plasma indutivamente acoplado – 8 aulas</w:t>
            </w:r>
          </w:p>
          <w:p w14:paraId="1BCD1AC7" w14:textId="77777777" w:rsidR="002D2D39" w:rsidRPr="00F128A9" w:rsidRDefault="002D2D39" w:rsidP="009A6CD7">
            <w:pPr>
              <w:keepNext/>
              <w:numPr>
                <w:ilvl w:val="0"/>
                <w:numId w:val="30"/>
              </w:numPr>
              <w:outlineLvl w:val="1"/>
              <w:rPr>
                <w:bCs/>
                <w:iCs/>
                <w:sz w:val="20"/>
                <w:szCs w:val="20"/>
              </w:rPr>
            </w:pPr>
            <w:r w:rsidRPr="00F128A9">
              <w:rPr>
                <w:bCs/>
                <w:iCs/>
                <w:sz w:val="20"/>
                <w:szCs w:val="20"/>
              </w:rPr>
              <w:t>Espectrometria de Absorção Atômica – 8 aulas</w:t>
            </w:r>
          </w:p>
          <w:p w14:paraId="2688F5C0" w14:textId="77777777" w:rsidR="002D2D39" w:rsidRPr="00F128A9" w:rsidRDefault="002D2D39" w:rsidP="009A6CD7">
            <w:pPr>
              <w:keepNext/>
              <w:numPr>
                <w:ilvl w:val="0"/>
                <w:numId w:val="30"/>
              </w:numPr>
              <w:outlineLvl w:val="1"/>
              <w:rPr>
                <w:bCs/>
                <w:iCs/>
                <w:sz w:val="20"/>
                <w:szCs w:val="20"/>
              </w:rPr>
            </w:pPr>
            <w:r w:rsidRPr="00F128A9">
              <w:rPr>
                <w:bCs/>
                <w:iCs/>
                <w:sz w:val="20"/>
                <w:szCs w:val="20"/>
              </w:rPr>
              <w:t>Espectrometria de Massas – 8 aulas</w:t>
            </w:r>
          </w:p>
          <w:p w14:paraId="6F488CBB" w14:textId="77777777" w:rsidR="002D2D39" w:rsidRPr="00F128A9" w:rsidRDefault="002D2D39" w:rsidP="00285763">
            <w:pPr>
              <w:keepNext/>
              <w:outlineLvl w:val="1"/>
              <w:rPr>
                <w:b/>
                <w:bCs/>
                <w:iCs/>
                <w:sz w:val="20"/>
                <w:szCs w:val="20"/>
                <w:u w:val="single"/>
              </w:rPr>
            </w:pPr>
          </w:p>
          <w:p w14:paraId="4D4BD4CC" w14:textId="77777777" w:rsidR="002D2D39" w:rsidRPr="00F128A9" w:rsidRDefault="002D2D39" w:rsidP="00285763">
            <w:pPr>
              <w:keepNext/>
              <w:outlineLvl w:val="1"/>
              <w:rPr>
                <w:b/>
                <w:bCs/>
                <w:iCs/>
                <w:sz w:val="20"/>
                <w:szCs w:val="20"/>
              </w:rPr>
            </w:pPr>
            <w:r w:rsidRPr="00F128A9">
              <w:rPr>
                <w:b/>
                <w:bCs/>
                <w:iCs/>
                <w:sz w:val="20"/>
                <w:szCs w:val="20"/>
                <w:u w:val="single"/>
              </w:rPr>
              <w:t xml:space="preserve">UNIDADE 2 </w:t>
            </w:r>
            <w:r w:rsidRPr="00F128A9">
              <w:rPr>
                <w:b/>
                <w:bCs/>
                <w:iCs/>
                <w:sz w:val="20"/>
                <w:szCs w:val="20"/>
              </w:rPr>
              <w:t xml:space="preserve"> : MÉTODOS ELETROMÉTRICOS E ELETROANALÍTICOS</w:t>
            </w:r>
          </w:p>
          <w:p w14:paraId="712F817B" w14:textId="77777777" w:rsidR="002D2D39" w:rsidRPr="00F128A9" w:rsidRDefault="002D2D39" w:rsidP="00285763">
            <w:pPr>
              <w:keepNext/>
              <w:outlineLvl w:val="1"/>
              <w:rPr>
                <w:bCs/>
                <w:iCs/>
                <w:sz w:val="20"/>
                <w:szCs w:val="20"/>
              </w:rPr>
            </w:pPr>
            <w:r w:rsidRPr="00F128A9">
              <w:rPr>
                <w:bCs/>
                <w:iCs/>
                <w:sz w:val="20"/>
                <w:szCs w:val="20"/>
              </w:rPr>
              <w:t>1</w:t>
            </w:r>
            <w:r w:rsidRPr="00F128A9">
              <w:rPr>
                <w:b/>
                <w:bCs/>
                <w:iCs/>
                <w:sz w:val="20"/>
                <w:szCs w:val="20"/>
              </w:rPr>
              <w:t xml:space="preserve"> – </w:t>
            </w:r>
            <w:r w:rsidRPr="00F128A9">
              <w:rPr>
                <w:bCs/>
                <w:iCs/>
                <w:sz w:val="20"/>
                <w:szCs w:val="20"/>
              </w:rPr>
              <w:t>Potenciometria – 8 aulas</w:t>
            </w:r>
          </w:p>
          <w:p w14:paraId="468730B0" w14:textId="77777777" w:rsidR="002D2D39" w:rsidRPr="00F128A9" w:rsidRDefault="002D2D39" w:rsidP="00285763">
            <w:pPr>
              <w:keepNext/>
              <w:outlineLvl w:val="1"/>
              <w:rPr>
                <w:bCs/>
                <w:iCs/>
                <w:sz w:val="20"/>
                <w:szCs w:val="20"/>
              </w:rPr>
            </w:pPr>
            <w:r w:rsidRPr="00F128A9">
              <w:rPr>
                <w:bCs/>
                <w:iCs/>
                <w:sz w:val="20"/>
                <w:szCs w:val="20"/>
              </w:rPr>
              <w:t>2 – Condutimetria – 8 aulas</w:t>
            </w:r>
          </w:p>
          <w:p w14:paraId="4B63A415" w14:textId="77777777" w:rsidR="002D2D39" w:rsidRPr="00F128A9" w:rsidRDefault="002D2D39" w:rsidP="00285763">
            <w:pPr>
              <w:keepNext/>
              <w:outlineLvl w:val="1"/>
              <w:rPr>
                <w:b/>
                <w:bCs/>
                <w:iCs/>
                <w:sz w:val="20"/>
                <w:szCs w:val="20"/>
              </w:rPr>
            </w:pPr>
            <w:r w:rsidRPr="00F128A9">
              <w:rPr>
                <w:b/>
                <w:bCs/>
                <w:iCs/>
                <w:sz w:val="20"/>
                <w:szCs w:val="20"/>
                <w:u w:val="single"/>
              </w:rPr>
              <w:t xml:space="preserve">UNIDADE 3 </w:t>
            </w:r>
            <w:r w:rsidRPr="00F128A9">
              <w:rPr>
                <w:b/>
                <w:bCs/>
                <w:iCs/>
                <w:sz w:val="20"/>
                <w:szCs w:val="20"/>
              </w:rPr>
              <w:t>: MÉTODO DE SEPARAÇÃO</w:t>
            </w:r>
          </w:p>
          <w:p w14:paraId="489A92CB" w14:textId="77777777" w:rsidR="002D2D39" w:rsidRPr="00F128A9" w:rsidRDefault="002D2D39" w:rsidP="00285763">
            <w:pPr>
              <w:rPr>
                <w:sz w:val="20"/>
                <w:szCs w:val="20"/>
              </w:rPr>
            </w:pPr>
            <w:r w:rsidRPr="00F128A9">
              <w:rPr>
                <w:sz w:val="20"/>
                <w:szCs w:val="20"/>
              </w:rPr>
              <w:t>1 - Cromatografia em fase gasosa – 8 aulas</w:t>
            </w:r>
          </w:p>
          <w:p w14:paraId="6CFE556D" w14:textId="77777777" w:rsidR="002D2D39" w:rsidRPr="00F128A9" w:rsidRDefault="002D2D39" w:rsidP="00285763">
            <w:pPr>
              <w:rPr>
                <w:sz w:val="20"/>
                <w:szCs w:val="20"/>
              </w:rPr>
            </w:pPr>
            <w:r w:rsidRPr="00F128A9">
              <w:rPr>
                <w:sz w:val="20"/>
                <w:szCs w:val="20"/>
              </w:rPr>
              <w:t>2 - Cromatografia líquida de alta eficiência – 8 aulas</w:t>
            </w:r>
          </w:p>
        </w:tc>
      </w:tr>
    </w:tbl>
    <w:p w14:paraId="12A10B1F" w14:textId="77777777" w:rsidR="002D2D39" w:rsidRPr="00F128A9" w:rsidRDefault="002D2D39" w:rsidP="002D2D39">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2D2D39" w:rsidRPr="00F128A9" w14:paraId="55DF8A25" w14:textId="77777777" w:rsidTr="008D3DBD">
        <w:trPr>
          <w:trHeight w:val="580"/>
          <w:jc w:val="center"/>
        </w:trPr>
        <w:tc>
          <w:tcPr>
            <w:tcW w:w="9900" w:type="dxa"/>
          </w:tcPr>
          <w:p w14:paraId="4734696C" w14:textId="77777777" w:rsidR="002D2D39" w:rsidRPr="00F128A9" w:rsidRDefault="002D2D39" w:rsidP="00285763">
            <w:pPr>
              <w:spacing w:before="120"/>
              <w:rPr>
                <w:bCs/>
                <w:iCs/>
                <w:sz w:val="20"/>
                <w:szCs w:val="20"/>
              </w:rPr>
            </w:pPr>
            <w:r w:rsidRPr="00F128A9">
              <w:rPr>
                <w:b/>
                <w:bCs/>
                <w:iCs/>
                <w:sz w:val="20"/>
                <w:szCs w:val="20"/>
                <w:highlight w:val="lightGray"/>
              </w:rPr>
              <w:t>3.6. Atividades desenvolvidas fora de sala de aula</w:t>
            </w:r>
            <w:r w:rsidRPr="00F128A9">
              <w:rPr>
                <w:b/>
                <w:bCs/>
                <w:iCs/>
                <w:sz w:val="20"/>
                <w:szCs w:val="20"/>
              </w:rPr>
              <w:t>:</w:t>
            </w:r>
          </w:p>
          <w:p w14:paraId="40BD20D0" w14:textId="77777777" w:rsidR="002D2D39" w:rsidRPr="00F128A9" w:rsidRDefault="002D2D39" w:rsidP="00285763">
            <w:pPr>
              <w:jc w:val="both"/>
              <w:rPr>
                <w:sz w:val="20"/>
                <w:szCs w:val="20"/>
              </w:rPr>
            </w:pPr>
            <w:r w:rsidRPr="00F128A9">
              <w:rPr>
                <w:sz w:val="20"/>
                <w:szCs w:val="20"/>
              </w:rPr>
              <w:t>Exercícios contextualizados ao cotidiano do profissional da área farmacêutica;</w:t>
            </w:r>
          </w:p>
          <w:p w14:paraId="32A09777" w14:textId="77777777" w:rsidR="002D2D39" w:rsidRPr="00F128A9" w:rsidRDefault="002D2D39" w:rsidP="00285763">
            <w:pPr>
              <w:jc w:val="both"/>
              <w:rPr>
                <w:b/>
                <w:bCs/>
                <w:iCs/>
                <w:sz w:val="20"/>
                <w:szCs w:val="20"/>
                <w:highlight w:val="lightGray"/>
              </w:rPr>
            </w:pPr>
            <w:r w:rsidRPr="00F128A9">
              <w:rPr>
                <w:sz w:val="20"/>
                <w:szCs w:val="20"/>
              </w:rPr>
              <w:t>Relatórios técnicos sobre os experimentos realizados em laboratório.</w:t>
            </w:r>
          </w:p>
        </w:tc>
      </w:tr>
    </w:tbl>
    <w:p w14:paraId="7BC38614" w14:textId="77777777" w:rsidR="002D2D39" w:rsidRPr="00F128A9" w:rsidRDefault="002D2D39" w:rsidP="002D2D39">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2D2D39" w:rsidRPr="00F128A9" w14:paraId="15E3165C" w14:textId="77777777" w:rsidTr="008D3DBD">
        <w:trPr>
          <w:trHeight w:val="535"/>
          <w:jc w:val="center"/>
        </w:trPr>
        <w:tc>
          <w:tcPr>
            <w:tcW w:w="9981" w:type="dxa"/>
            <w:tcBorders>
              <w:top w:val="nil"/>
              <w:left w:val="nil"/>
              <w:bottom w:val="nil"/>
              <w:right w:val="nil"/>
            </w:tcBorders>
          </w:tcPr>
          <w:p w14:paraId="16FBA8E6" w14:textId="77777777" w:rsidR="002D2D39" w:rsidRPr="00F128A9" w:rsidRDefault="002D2D39" w:rsidP="00285763">
            <w:pPr>
              <w:spacing w:before="120"/>
              <w:rPr>
                <w:b/>
                <w:bCs/>
                <w:iCs/>
                <w:sz w:val="20"/>
                <w:szCs w:val="20"/>
              </w:rPr>
            </w:pPr>
            <w:r w:rsidRPr="00F128A9">
              <w:rPr>
                <w:b/>
                <w:bCs/>
                <w:iCs/>
                <w:sz w:val="20"/>
                <w:szCs w:val="20"/>
                <w:highlight w:val="lightGray"/>
              </w:rPr>
              <w:t>3.7. Metodologia</w:t>
            </w:r>
            <w:r w:rsidRPr="00F128A9">
              <w:rPr>
                <w:b/>
                <w:bCs/>
                <w:iCs/>
                <w:sz w:val="20"/>
                <w:szCs w:val="20"/>
              </w:rPr>
              <w:t>:</w:t>
            </w:r>
            <w:r w:rsidRPr="00F128A9">
              <w:rPr>
                <w:bCs/>
                <w:iCs/>
                <w:sz w:val="20"/>
                <w:szCs w:val="20"/>
              </w:rPr>
              <w:t xml:space="preserve"> </w:t>
            </w:r>
          </w:p>
          <w:p w14:paraId="4F8B4E4E" w14:textId="77777777" w:rsidR="002D2D39" w:rsidRPr="00F128A9" w:rsidRDefault="002D2D39" w:rsidP="00285763">
            <w:pPr>
              <w:keepNext/>
              <w:outlineLvl w:val="1"/>
              <w:rPr>
                <w:bCs/>
                <w:iCs/>
                <w:sz w:val="20"/>
                <w:szCs w:val="20"/>
              </w:rPr>
            </w:pPr>
            <w:r w:rsidRPr="00F128A9">
              <w:rPr>
                <w:bCs/>
                <w:iCs/>
                <w:sz w:val="20"/>
                <w:szCs w:val="20"/>
              </w:rPr>
              <w:t xml:space="preserve">Serão utilizados os seguintes recursos: </w:t>
            </w:r>
          </w:p>
          <w:p w14:paraId="2E47DC81" w14:textId="77777777" w:rsidR="002D2D39" w:rsidRPr="00F128A9" w:rsidRDefault="002D2D39" w:rsidP="00285763">
            <w:pPr>
              <w:keepNext/>
              <w:outlineLvl w:val="1"/>
              <w:rPr>
                <w:b/>
                <w:bCs/>
                <w:i/>
                <w:iCs/>
                <w:sz w:val="20"/>
                <w:szCs w:val="20"/>
              </w:rPr>
            </w:pPr>
            <w:r w:rsidRPr="00F128A9">
              <w:rPr>
                <w:bCs/>
                <w:iCs/>
                <w:sz w:val="20"/>
                <w:szCs w:val="20"/>
              </w:rPr>
              <w:t>Multimídia (datashow), aulas expositivas, discussão em grupo envolvendo relatórios, pesquisas em grupo e aulas práticas em laboratório.</w:t>
            </w:r>
          </w:p>
        </w:tc>
      </w:tr>
    </w:tbl>
    <w:p w14:paraId="43DD8490" w14:textId="77777777" w:rsidR="002D2D39" w:rsidRPr="00F128A9" w:rsidRDefault="002D2D39" w:rsidP="002D2D39">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2D2D39" w:rsidRPr="00F128A9" w14:paraId="5B64B512" w14:textId="77777777" w:rsidTr="008D3DBD">
        <w:trPr>
          <w:trHeight w:val="535"/>
          <w:jc w:val="center"/>
        </w:trPr>
        <w:tc>
          <w:tcPr>
            <w:tcW w:w="9981" w:type="dxa"/>
            <w:tcBorders>
              <w:top w:val="nil"/>
              <w:left w:val="nil"/>
              <w:bottom w:val="nil"/>
              <w:right w:val="nil"/>
            </w:tcBorders>
          </w:tcPr>
          <w:p w14:paraId="24336A8C" w14:textId="77777777" w:rsidR="002D2D39" w:rsidRPr="00F128A9" w:rsidRDefault="002D2D39" w:rsidP="00285763">
            <w:pPr>
              <w:spacing w:before="120"/>
              <w:rPr>
                <w:bCs/>
                <w:iCs/>
                <w:color w:val="000000"/>
                <w:sz w:val="20"/>
                <w:szCs w:val="20"/>
              </w:rPr>
            </w:pPr>
            <w:r w:rsidRPr="00F128A9">
              <w:rPr>
                <w:b/>
                <w:bCs/>
                <w:iCs/>
                <w:color w:val="000000"/>
                <w:sz w:val="20"/>
                <w:szCs w:val="20"/>
                <w:highlight w:val="lightGray"/>
              </w:rPr>
              <w:t>3.8. Bibliografia Básica</w:t>
            </w:r>
            <w:r w:rsidRPr="00F128A9">
              <w:rPr>
                <w:b/>
                <w:bCs/>
                <w:iCs/>
                <w:color w:val="000000"/>
                <w:sz w:val="20"/>
                <w:szCs w:val="20"/>
              </w:rPr>
              <w:t>:</w:t>
            </w:r>
          </w:p>
          <w:p w14:paraId="638B355A" w14:textId="77777777" w:rsidR="002D2D39" w:rsidRPr="00F128A9" w:rsidRDefault="002D2D39" w:rsidP="00285763">
            <w:pPr>
              <w:keepNext/>
              <w:keepLines/>
              <w:outlineLvl w:val="3"/>
              <w:rPr>
                <w:bCs/>
                <w:iCs/>
                <w:color w:val="000000"/>
                <w:sz w:val="20"/>
                <w:szCs w:val="20"/>
              </w:rPr>
            </w:pPr>
            <w:r w:rsidRPr="00F128A9">
              <w:rPr>
                <w:bCs/>
                <w:iCs/>
                <w:color w:val="000000"/>
                <w:sz w:val="20"/>
                <w:szCs w:val="20"/>
              </w:rPr>
              <w:t xml:space="preserve">- </w:t>
            </w:r>
            <w:hyperlink r:id="rId15" w:history="1">
              <w:r w:rsidRPr="00F128A9">
                <w:rPr>
                  <w:bCs/>
                  <w:iCs/>
                  <w:color w:val="000000"/>
                  <w:sz w:val="20"/>
                  <w:szCs w:val="20"/>
                </w:rPr>
                <w:t xml:space="preserve">SKOOG, D. A.; NIEMAN, T. A. Princípios de Análise Instrumental, 5 ed. São Paulo: Editora Bookman, 2002. </w:t>
              </w:r>
            </w:hyperlink>
          </w:p>
          <w:p w14:paraId="6E8ABC3F" w14:textId="77777777" w:rsidR="002D2D39" w:rsidRPr="00F128A9" w:rsidRDefault="002D2D39" w:rsidP="00285763">
            <w:pPr>
              <w:rPr>
                <w:b/>
                <w:spacing w:val="20"/>
                <w:sz w:val="20"/>
                <w:szCs w:val="20"/>
              </w:rPr>
            </w:pPr>
            <w:r w:rsidRPr="00F128A9">
              <w:rPr>
                <w:spacing w:val="20"/>
                <w:sz w:val="20"/>
                <w:szCs w:val="20"/>
              </w:rPr>
              <w:t>- HARRIS, Daniel C. Análise Química Quantitativa, 6 ed. Rio de Janeiro: Livros Técnicos e Científicos, 2001</w:t>
            </w:r>
          </w:p>
        </w:tc>
      </w:tr>
    </w:tbl>
    <w:p w14:paraId="41835ADE" w14:textId="77777777" w:rsidR="002D2D39" w:rsidRPr="00F128A9" w:rsidRDefault="002D2D39" w:rsidP="002D2D39">
      <w:pPr>
        <w:rPr>
          <w:sz w:val="20"/>
          <w:szCs w:val="20"/>
        </w:rPr>
      </w:pPr>
    </w:p>
    <w:p w14:paraId="6741BCA1" w14:textId="77777777" w:rsidR="002D2D39" w:rsidRPr="00F128A9" w:rsidRDefault="002D2D39" w:rsidP="002D2D39">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2D2D39" w:rsidRPr="00F128A9" w14:paraId="1192DEF8" w14:textId="77777777" w:rsidTr="008D3DBD">
        <w:trPr>
          <w:trHeight w:val="535"/>
          <w:jc w:val="center"/>
        </w:trPr>
        <w:tc>
          <w:tcPr>
            <w:tcW w:w="9981" w:type="dxa"/>
            <w:tcBorders>
              <w:top w:val="nil"/>
              <w:left w:val="nil"/>
              <w:bottom w:val="nil"/>
              <w:right w:val="nil"/>
            </w:tcBorders>
          </w:tcPr>
          <w:p w14:paraId="5FEE5F5A" w14:textId="77777777" w:rsidR="002D2D39" w:rsidRPr="00F128A9" w:rsidRDefault="002D2D39" w:rsidP="00285763">
            <w:pPr>
              <w:rPr>
                <w:b/>
                <w:sz w:val="20"/>
                <w:szCs w:val="20"/>
              </w:rPr>
            </w:pPr>
            <w:r w:rsidRPr="00F128A9">
              <w:rPr>
                <w:b/>
                <w:sz w:val="20"/>
                <w:szCs w:val="20"/>
                <w:highlight w:val="lightGray"/>
              </w:rPr>
              <w:t>3.9. Bibliografia Complementar</w:t>
            </w:r>
            <w:r w:rsidRPr="00F128A9">
              <w:rPr>
                <w:b/>
                <w:sz w:val="20"/>
                <w:szCs w:val="20"/>
              </w:rPr>
              <w:t>:</w:t>
            </w:r>
          </w:p>
          <w:p w14:paraId="56CCEAFE" w14:textId="77777777" w:rsidR="002D2D39" w:rsidRPr="00F128A9" w:rsidRDefault="002D2D39" w:rsidP="00285763">
            <w:pPr>
              <w:rPr>
                <w:spacing w:val="20"/>
                <w:sz w:val="20"/>
                <w:szCs w:val="20"/>
              </w:rPr>
            </w:pPr>
            <w:r w:rsidRPr="00F128A9">
              <w:rPr>
                <w:spacing w:val="20"/>
                <w:sz w:val="20"/>
                <w:szCs w:val="20"/>
              </w:rPr>
              <w:t>- COLLINS, C.H., BRAGA, G.L E BONATO,P.S –Introdução à Métodos Cromatográficos, 4 ed. Campinas: Editora da Universidade Estadual de Campinas, 1990.</w:t>
            </w:r>
          </w:p>
          <w:p w14:paraId="0E5FF050" w14:textId="77777777" w:rsidR="002D2D39" w:rsidRPr="00F128A9" w:rsidRDefault="002D2D39" w:rsidP="00285763">
            <w:pPr>
              <w:rPr>
                <w:spacing w:val="20"/>
                <w:sz w:val="20"/>
                <w:szCs w:val="20"/>
              </w:rPr>
            </w:pPr>
            <w:r w:rsidRPr="00F128A9">
              <w:rPr>
                <w:spacing w:val="20"/>
                <w:sz w:val="20"/>
                <w:szCs w:val="20"/>
              </w:rPr>
              <w:t>- EWING, G.W. Métodos Instrumentais de Análise Química. São Paulo: Edgard Blucher,1998.</w:t>
            </w:r>
          </w:p>
        </w:tc>
      </w:tr>
    </w:tbl>
    <w:p w14:paraId="71A7FB48" w14:textId="1CE92874" w:rsidR="002D2D39" w:rsidRPr="00F128A9" w:rsidRDefault="002D2D39" w:rsidP="0078353D">
      <w:pPr>
        <w:rPr>
          <w:color w:val="000000"/>
          <w:sz w:val="20"/>
          <w:szCs w:val="20"/>
          <w:shd w:val="clear" w:color="auto" w:fill="FFFFFF"/>
        </w:rPr>
      </w:pPr>
    </w:p>
    <w:p w14:paraId="37C1A6FC" w14:textId="1B2FD7E8" w:rsidR="008D3DBD" w:rsidRPr="00F128A9" w:rsidRDefault="008D3DBD" w:rsidP="0078353D">
      <w:pPr>
        <w:rPr>
          <w:color w:val="000000"/>
          <w:sz w:val="20"/>
          <w:szCs w:val="20"/>
          <w:shd w:val="clear" w:color="auto" w:fill="FFFFFF"/>
        </w:rPr>
      </w:pPr>
    </w:p>
    <w:p w14:paraId="157AA844" w14:textId="1D95E909" w:rsidR="008D3DBD" w:rsidRPr="00F128A9" w:rsidRDefault="008D3DBD" w:rsidP="0078353D">
      <w:pPr>
        <w:rPr>
          <w:color w:val="000000"/>
          <w:sz w:val="20"/>
          <w:szCs w:val="20"/>
          <w:shd w:val="clear" w:color="auto" w:fill="FFFFFF"/>
        </w:rPr>
      </w:pPr>
    </w:p>
    <w:p w14:paraId="1B19B7D1" w14:textId="44AD9395" w:rsidR="008D3DBD" w:rsidRPr="00F128A9" w:rsidRDefault="008D3DBD" w:rsidP="0078353D">
      <w:pPr>
        <w:rPr>
          <w:color w:val="000000"/>
          <w:sz w:val="20"/>
          <w:szCs w:val="20"/>
          <w:shd w:val="clear" w:color="auto" w:fill="FFFFFF"/>
        </w:rPr>
      </w:pPr>
    </w:p>
    <w:p w14:paraId="52039FFB" w14:textId="701D4CC1" w:rsidR="008D3DBD" w:rsidRPr="00F128A9" w:rsidRDefault="008D3DBD" w:rsidP="0078353D">
      <w:pPr>
        <w:rPr>
          <w:color w:val="000000"/>
          <w:sz w:val="20"/>
          <w:szCs w:val="20"/>
          <w:shd w:val="clear" w:color="auto" w:fill="FFFFFF"/>
        </w:rPr>
      </w:pPr>
    </w:p>
    <w:p w14:paraId="2F166985" w14:textId="09DAF241" w:rsidR="008D3DBD" w:rsidRPr="00F128A9" w:rsidRDefault="008D3DBD" w:rsidP="0078353D">
      <w:pPr>
        <w:rPr>
          <w:color w:val="000000"/>
          <w:sz w:val="20"/>
          <w:szCs w:val="20"/>
          <w:shd w:val="clear" w:color="auto" w:fill="FFFFFF"/>
        </w:rPr>
      </w:pPr>
    </w:p>
    <w:p w14:paraId="2F8C6069" w14:textId="375B69D9" w:rsidR="008D3DBD" w:rsidRPr="00F128A9" w:rsidRDefault="008D3DBD" w:rsidP="0078353D">
      <w:pPr>
        <w:rPr>
          <w:color w:val="000000"/>
          <w:sz w:val="20"/>
          <w:szCs w:val="20"/>
          <w:shd w:val="clear" w:color="auto" w:fill="FFFFFF"/>
        </w:rPr>
      </w:pPr>
    </w:p>
    <w:p w14:paraId="48F86B2B" w14:textId="7D343971" w:rsidR="008D3DBD" w:rsidRPr="00F128A9" w:rsidRDefault="008D3DBD" w:rsidP="0078353D">
      <w:pPr>
        <w:rPr>
          <w:color w:val="000000"/>
          <w:sz w:val="20"/>
          <w:szCs w:val="20"/>
          <w:shd w:val="clear" w:color="auto" w:fill="FFFFFF"/>
        </w:rPr>
      </w:pPr>
    </w:p>
    <w:p w14:paraId="578CA8AC" w14:textId="4A2FBBCE" w:rsidR="008D3DBD" w:rsidRPr="00F128A9" w:rsidRDefault="008D3DBD" w:rsidP="0078353D">
      <w:pPr>
        <w:rPr>
          <w:color w:val="000000"/>
          <w:sz w:val="20"/>
          <w:szCs w:val="20"/>
          <w:shd w:val="clear" w:color="auto" w:fill="FFFFFF"/>
        </w:rPr>
      </w:pPr>
    </w:p>
    <w:p w14:paraId="2444A834" w14:textId="78F5889C" w:rsidR="008D3DBD" w:rsidRPr="00F128A9" w:rsidRDefault="008D3DBD" w:rsidP="0078353D">
      <w:pPr>
        <w:rPr>
          <w:color w:val="000000"/>
          <w:sz w:val="20"/>
          <w:szCs w:val="20"/>
          <w:shd w:val="clear" w:color="auto" w:fill="FFFFFF"/>
        </w:rPr>
      </w:pPr>
    </w:p>
    <w:p w14:paraId="7E86D1F0" w14:textId="1530DB67" w:rsidR="008D3DBD" w:rsidRPr="00F128A9" w:rsidRDefault="008D3DBD" w:rsidP="0078353D">
      <w:pPr>
        <w:rPr>
          <w:color w:val="000000"/>
          <w:sz w:val="20"/>
          <w:szCs w:val="20"/>
          <w:shd w:val="clear" w:color="auto" w:fill="FFFFFF"/>
        </w:rPr>
      </w:pPr>
    </w:p>
    <w:p w14:paraId="0E5DB199" w14:textId="3B72F062" w:rsidR="008D3DBD" w:rsidRPr="00F128A9" w:rsidRDefault="008D3DBD" w:rsidP="0078353D">
      <w:pPr>
        <w:rPr>
          <w:color w:val="000000"/>
          <w:sz w:val="20"/>
          <w:szCs w:val="20"/>
          <w:shd w:val="clear" w:color="auto" w:fill="FFFFFF"/>
        </w:rPr>
      </w:pPr>
    </w:p>
    <w:p w14:paraId="437CA31D" w14:textId="1F8A5C44" w:rsidR="008D3DBD" w:rsidRPr="00F128A9" w:rsidRDefault="008D3DBD" w:rsidP="0078353D">
      <w:pPr>
        <w:rPr>
          <w:color w:val="000000"/>
          <w:sz w:val="20"/>
          <w:szCs w:val="20"/>
          <w:shd w:val="clear" w:color="auto" w:fill="FFFFFF"/>
        </w:rPr>
      </w:pPr>
    </w:p>
    <w:p w14:paraId="1A02502E" w14:textId="65CAC661" w:rsidR="008D3DBD" w:rsidRPr="00F128A9" w:rsidRDefault="008D3DBD" w:rsidP="0078353D">
      <w:pPr>
        <w:rPr>
          <w:color w:val="000000"/>
          <w:sz w:val="20"/>
          <w:szCs w:val="20"/>
          <w:shd w:val="clear" w:color="auto" w:fill="FFFFFF"/>
        </w:rPr>
      </w:pPr>
    </w:p>
    <w:p w14:paraId="2F2976FE" w14:textId="64C6BC7F" w:rsidR="008D3DBD" w:rsidRPr="00F128A9" w:rsidRDefault="008D3DBD" w:rsidP="0078353D">
      <w:pPr>
        <w:rPr>
          <w:color w:val="000000"/>
          <w:sz w:val="20"/>
          <w:szCs w:val="20"/>
          <w:shd w:val="clear" w:color="auto" w:fill="FFFFFF"/>
        </w:rPr>
      </w:pPr>
    </w:p>
    <w:p w14:paraId="373A4641" w14:textId="51A5F797" w:rsidR="008D3DBD" w:rsidRPr="00F128A9" w:rsidRDefault="008D3DBD" w:rsidP="0078353D">
      <w:pPr>
        <w:rPr>
          <w:color w:val="000000"/>
          <w:sz w:val="20"/>
          <w:szCs w:val="20"/>
          <w:shd w:val="clear" w:color="auto" w:fill="FFFFFF"/>
        </w:rPr>
      </w:pPr>
    </w:p>
    <w:p w14:paraId="67183CBC" w14:textId="77777777" w:rsidR="008D3DBD" w:rsidRPr="00F128A9" w:rsidRDefault="008D3DBD" w:rsidP="0078353D">
      <w:pPr>
        <w:rPr>
          <w:color w:val="000000"/>
          <w:sz w:val="20"/>
          <w:szCs w:val="20"/>
          <w:shd w:val="clear" w:color="auto" w:fill="FFFFFF"/>
        </w:rPr>
      </w:pPr>
    </w:p>
    <w:p w14:paraId="688CE9E3" w14:textId="00F59DFC" w:rsidR="008F2DB1" w:rsidRPr="00F128A9" w:rsidRDefault="008F2DB1" w:rsidP="0078353D">
      <w:pPr>
        <w:rPr>
          <w:color w:val="000000"/>
          <w:sz w:val="20"/>
          <w:szCs w:val="20"/>
          <w:shd w:val="clear" w:color="auto" w:fill="FFFFFF"/>
        </w:rPr>
      </w:pPr>
    </w:p>
    <w:p w14:paraId="5D98330C" w14:textId="77777777" w:rsidR="009500B1" w:rsidRPr="00F128A9" w:rsidRDefault="009500B1" w:rsidP="0078353D">
      <w:pPr>
        <w:rPr>
          <w:color w:val="000000"/>
          <w:sz w:val="20"/>
          <w:szCs w:val="20"/>
          <w:shd w:val="clear" w:color="auto" w:fill="FFFFFF"/>
        </w:rPr>
      </w:pPr>
    </w:p>
    <w:p w14:paraId="03402E8E" w14:textId="77777777" w:rsidR="009500B1" w:rsidRPr="00F128A9" w:rsidRDefault="009500B1" w:rsidP="0078353D">
      <w:pPr>
        <w:rPr>
          <w:color w:val="000000"/>
          <w:sz w:val="20"/>
          <w:szCs w:val="20"/>
          <w:shd w:val="clear" w:color="auto" w:fill="FFFFFF"/>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764"/>
        <w:gridCol w:w="1417"/>
        <w:gridCol w:w="1134"/>
        <w:gridCol w:w="1497"/>
        <w:gridCol w:w="62"/>
        <w:gridCol w:w="1237"/>
        <w:gridCol w:w="758"/>
        <w:gridCol w:w="930"/>
      </w:tblGrid>
      <w:tr w:rsidR="008F2DB1" w:rsidRPr="00F128A9" w14:paraId="1303CB55" w14:textId="77777777" w:rsidTr="008F2DB1">
        <w:trPr>
          <w:cantSplit/>
        </w:trPr>
        <w:tc>
          <w:tcPr>
            <w:tcW w:w="9799" w:type="dxa"/>
            <w:gridSpan w:val="8"/>
            <w:shd w:val="solid" w:color="DDDDDD" w:fill="auto"/>
          </w:tcPr>
          <w:p w14:paraId="44BFF416" w14:textId="56C87777" w:rsidR="008F2DB1" w:rsidRPr="00F128A9" w:rsidRDefault="008F2DB1" w:rsidP="008F2DB1">
            <w:pPr>
              <w:spacing w:before="120"/>
              <w:jc w:val="center"/>
              <w:rPr>
                <w:b/>
                <w:bCs/>
                <w:iCs/>
                <w:sz w:val="20"/>
                <w:szCs w:val="20"/>
              </w:rPr>
            </w:pPr>
            <w:r w:rsidRPr="00F128A9">
              <w:rPr>
                <w:sz w:val="20"/>
                <w:szCs w:val="20"/>
              </w:rPr>
              <w:br w:type="page"/>
            </w:r>
            <w:r w:rsidRPr="00F128A9">
              <w:rPr>
                <w:b/>
                <w:bCs/>
                <w:iCs/>
                <w:sz w:val="20"/>
                <w:szCs w:val="20"/>
              </w:rPr>
              <w:t xml:space="preserve">PLANO DE ENSINO  </w:t>
            </w:r>
          </w:p>
        </w:tc>
      </w:tr>
      <w:tr w:rsidR="008F2DB1" w:rsidRPr="00F128A9" w14:paraId="4373D8D1" w14:textId="77777777" w:rsidTr="008F2DB1">
        <w:tc>
          <w:tcPr>
            <w:tcW w:w="8111" w:type="dxa"/>
            <w:gridSpan w:val="6"/>
          </w:tcPr>
          <w:p w14:paraId="139C3F78" w14:textId="7A88062E" w:rsidR="008F2DB1" w:rsidRPr="00F128A9" w:rsidRDefault="008F2DB1" w:rsidP="00023E93">
            <w:pPr>
              <w:spacing w:before="120"/>
              <w:rPr>
                <w:b/>
                <w:bCs/>
                <w:iCs/>
                <w:sz w:val="20"/>
                <w:szCs w:val="20"/>
              </w:rPr>
            </w:pPr>
            <w:r w:rsidRPr="00F128A9">
              <w:rPr>
                <w:b/>
                <w:bCs/>
                <w:iCs/>
                <w:sz w:val="20"/>
                <w:szCs w:val="20"/>
              </w:rPr>
              <w:t xml:space="preserve">Curso: </w:t>
            </w:r>
            <w:r w:rsidR="009500B1" w:rsidRPr="00F128A9">
              <w:rPr>
                <w:b/>
                <w:bCs/>
                <w:iCs/>
                <w:sz w:val="20"/>
                <w:szCs w:val="20"/>
              </w:rPr>
              <w:t xml:space="preserve"> FARMÁCIA</w:t>
            </w:r>
          </w:p>
        </w:tc>
        <w:tc>
          <w:tcPr>
            <w:tcW w:w="1688" w:type="dxa"/>
            <w:gridSpan w:val="2"/>
          </w:tcPr>
          <w:p w14:paraId="6C3B8BEC" w14:textId="639BEC51" w:rsidR="008F2DB1" w:rsidRPr="00F128A9" w:rsidRDefault="008F2DB1" w:rsidP="00023E93">
            <w:pPr>
              <w:spacing w:before="120"/>
              <w:rPr>
                <w:b/>
                <w:bCs/>
                <w:iCs/>
                <w:sz w:val="20"/>
                <w:szCs w:val="20"/>
              </w:rPr>
            </w:pPr>
          </w:p>
        </w:tc>
      </w:tr>
      <w:tr w:rsidR="008F2DB1" w:rsidRPr="00F128A9" w14:paraId="7941F956" w14:textId="77777777" w:rsidTr="008F2DB1">
        <w:tc>
          <w:tcPr>
            <w:tcW w:w="6812" w:type="dxa"/>
            <w:gridSpan w:val="4"/>
          </w:tcPr>
          <w:p w14:paraId="4E519BF9" w14:textId="77777777" w:rsidR="008F2DB1" w:rsidRPr="00F128A9" w:rsidRDefault="008F2DB1" w:rsidP="00023E93">
            <w:pPr>
              <w:spacing w:before="120"/>
              <w:rPr>
                <w:b/>
                <w:bCs/>
                <w:iCs/>
                <w:sz w:val="20"/>
                <w:szCs w:val="20"/>
              </w:rPr>
            </w:pPr>
            <w:r w:rsidRPr="00F128A9">
              <w:rPr>
                <w:b/>
                <w:bCs/>
                <w:iCs/>
                <w:sz w:val="20"/>
                <w:szCs w:val="20"/>
                <w:highlight w:val="lightGray"/>
              </w:rPr>
              <w:t>Disciplina</w:t>
            </w:r>
            <w:r w:rsidRPr="00F128A9">
              <w:rPr>
                <w:b/>
                <w:bCs/>
                <w:iCs/>
                <w:sz w:val="20"/>
                <w:szCs w:val="20"/>
              </w:rPr>
              <w:t>:</w:t>
            </w:r>
            <w:r w:rsidRPr="00F128A9">
              <w:rPr>
                <w:b/>
                <w:spacing w:val="20"/>
                <w:sz w:val="20"/>
                <w:szCs w:val="20"/>
              </w:rPr>
              <w:t xml:space="preserve"> </w:t>
            </w:r>
            <w:r w:rsidRPr="00F128A9">
              <w:rPr>
                <w:spacing w:val="20"/>
                <w:sz w:val="20"/>
                <w:szCs w:val="20"/>
              </w:rPr>
              <w:t>Planejamento de Fármacos</w:t>
            </w:r>
          </w:p>
        </w:tc>
        <w:tc>
          <w:tcPr>
            <w:tcW w:w="2057" w:type="dxa"/>
            <w:gridSpan w:val="3"/>
          </w:tcPr>
          <w:p w14:paraId="2BD97554" w14:textId="77777777" w:rsidR="008F2DB1" w:rsidRPr="00F128A9" w:rsidRDefault="008F2DB1" w:rsidP="00023E93">
            <w:pPr>
              <w:spacing w:before="120"/>
              <w:rPr>
                <w:b/>
                <w:bCs/>
                <w:iCs/>
                <w:sz w:val="20"/>
                <w:szCs w:val="20"/>
              </w:rPr>
            </w:pPr>
            <w:r w:rsidRPr="00F128A9">
              <w:rPr>
                <w:b/>
                <w:bCs/>
                <w:iCs/>
                <w:sz w:val="20"/>
                <w:szCs w:val="20"/>
              </w:rPr>
              <w:t>Código: 2126</w:t>
            </w:r>
          </w:p>
        </w:tc>
        <w:tc>
          <w:tcPr>
            <w:tcW w:w="930" w:type="dxa"/>
          </w:tcPr>
          <w:p w14:paraId="5076D123" w14:textId="77777777" w:rsidR="008F2DB1" w:rsidRPr="00F128A9" w:rsidRDefault="008F2DB1" w:rsidP="00023E93">
            <w:pPr>
              <w:spacing w:before="120"/>
              <w:rPr>
                <w:b/>
                <w:bCs/>
                <w:iCs/>
                <w:sz w:val="20"/>
                <w:szCs w:val="20"/>
              </w:rPr>
            </w:pPr>
            <w:r w:rsidRPr="00F128A9">
              <w:rPr>
                <w:b/>
                <w:bCs/>
                <w:iCs/>
                <w:sz w:val="20"/>
                <w:szCs w:val="20"/>
                <w:highlight w:val="lightGray"/>
                <w:shd w:val="clear" w:color="auto" w:fill="E0E0E0"/>
              </w:rPr>
              <w:t>Série</w:t>
            </w:r>
            <w:r w:rsidRPr="00F128A9">
              <w:rPr>
                <w:b/>
                <w:bCs/>
                <w:iCs/>
                <w:sz w:val="20"/>
                <w:szCs w:val="20"/>
              </w:rPr>
              <w:t>: 3</w:t>
            </w:r>
            <w:r w:rsidRPr="00F128A9">
              <w:rPr>
                <w:bCs/>
                <w:iCs/>
                <w:sz w:val="20"/>
                <w:szCs w:val="20"/>
              </w:rPr>
              <w:t>º</w:t>
            </w:r>
          </w:p>
        </w:tc>
      </w:tr>
      <w:tr w:rsidR="008F2DB1" w:rsidRPr="00F128A9" w14:paraId="4C8F0B45" w14:textId="77777777" w:rsidTr="008F2DB1">
        <w:tc>
          <w:tcPr>
            <w:tcW w:w="2764" w:type="dxa"/>
          </w:tcPr>
          <w:p w14:paraId="73075F56" w14:textId="77777777" w:rsidR="008F2DB1" w:rsidRPr="00F128A9" w:rsidRDefault="008F2DB1" w:rsidP="00023E93">
            <w:pPr>
              <w:spacing w:before="120"/>
              <w:rPr>
                <w:b/>
                <w:bCs/>
                <w:iCs/>
                <w:sz w:val="20"/>
                <w:szCs w:val="20"/>
                <w:highlight w:val="lightGray"/>
              </w:rPr>
            </w:pPr>
            <w:r w:rsidRPr="00F128A9">
              <w:rPr>
                <w:b/>
                <w:bCs/>
                <w:iCs/>
                <w:sz w:val="20"/>
                <w:szCs w:val="20"/>
                <w:highlight w:val="lightGray"/>
              </w:rPr>
              <w:t xml:space="preserve">Carga </w:t>
            </w:r>
            <w:r w:rsidRPr="00F128A9">
              <w:rPr>
                <w:b/>
                <w:bCs/>
                <w:iCs/>
                <w:sz w:val="20"/>
                <w:szCs w:val="20"/>
                <w:highlight w:val="lightGray"/>
                <w:shd w:val="clear" w:color="auto" w:fill="E0E0E0"/>
              </w:rPr>
              <w:t>horária semanal</w:t>
            </w:r>
            <w:r w:rsidRPr="00F128A9">
              <w:rPr>
                <w:b/>
                <w:bCs/>
                <w:iCs/>
                <w:sz w:val="20"/>
                <w:szCs w:val="20"/>
              </w:rPr>
              <w:t xml:space="preserve">: </w:t>
            </w:r>
            <w:r w:rsidRPr="00F128A9">
              <w:rPr>
                <w:bCs/>
                <w:iCs/>
                <w:sz w:val="20"/>
                <w:szCs w:val="20"/>
              </w:rPr>
              <w:t>2 h/a</w:t>
            </w:r>
          </w:p>
        </w:tc>
        <w:tc>
          <w:tcPr>
            <w:tcW w:w="1417" w:type="dxa"/>
          </w:tcPr>
          <w:p w14:paraId="7CE15342" w14:textId="77777777" w:rsidR="008F2DB1" w:rsidRPr="00F128A9" w:rsidRDefault="008F2DB1" w:rsidP="00023E93">
            <w:pPr>
              <w:spacing w:before="120"/>
              <w:rPr>
                <w:b/>
                <w:bCs/>
                <w:iCs/>
                <w:sz w:val="20"/>
                <w:szCs w:val="20"/>
                <w:highlight w:val="lightGray"/>
              </w:rPr>
            </w:pPr>
            <w:r w:rsidRPr="00F128A9">
              <w:rPr>
                <w:b/>
                <w:bCs/>
                <w:iCs/>
                <w:sz w:val="20"/>
                <w:szCs w:val="20"/>
                <w:highlight w:val="lightGray"/>
              </w:rPr>
              <w:t>T</w:t>
            </w:r>
            <w:r w:rsidRPr="00F128A9">
              <w:rPr>
                <w:b/>
                <w:bCs/>
                <w:iCs/>
                <w:sz w:val="20"/>
                <w:szCs w:val="20"/>
              </w:rPr>
              <w:t xml:space="preserve">  </w:t>
            </w:r>
            <w:r w:rsidRPr="00F128A9">
              <w:rPr>
                <w:bCs/>
                <w:iCs/>
                <w:sz w:val="20"/>
                <w:szCs w:val="20"/>
              </w:rPr>
              <w:t>2 h/a</w:t>
            </w:r>
          </w:p>
        </w:tc>
        <w:tc>
          <w:tcPr>
            <w:tcW w:w="1134" w:type="dxa"/>
          </w:tcPr>
          <w:p w14:paraId="6B441644" w14:textId="77777777" w:rsidR="008F2DB1" w:rsidRPr="00F128A9" w:rsidRDefault="008F2DB1" w:rsidP="00023E93">
            <w:pPr>
              <w:spacing w:before="120"/>
              <w:rPr>
                <w:b/>
                <w:bCs/>
                <w:iCs/>
                <w:sz w:val="20"/>
                <w:szCs w:val="20"/>
                <w:highlight w:val="lightGray"/>
              </w:rPr>
            </w:pPr>
            <w:r w:rsidRPr="00F128A9">
              <w:rPr>
                <w:b/>
                <w:bCs/>
                <w:iCs/>
                <w:sz w:val="20"/>
                <w:szCs w:val="20"/>
                <w:highlight w:val="lightGray"/>
              </w:rPr>
              <w:t>Lab</w:t>
            </w:r>
            <w:r w:rsidRPr="00F128A9">
              <w:rPr>
                <w:b/>
                <w:bCs/>
                <w:iCs/>
                <w:sz w:val="20"/>
                <w:szCs w:val="20"/>
              </w:rPr>
              <w:t>.: -</w:t>
            </w:r>
            <w:r w:rsidRPr="00F128A9">
              <w:rPr>
                <w:bCs/>
                <w:iCs/>
                <w:sz w:val="20"/>
                <w:szCs w:val="20"/>
              </w:rPr>
              <w:t xml:space="preserve"> h</w:t>
            </w:r>
          </w:p>
        </w:tc>
        <w:tc>
          <w:tcPr>
            <w:tcW w:w="1559" w:type="dxa"/>
            <w:gridSpan w:val="2"/>
          </w:tcPr>
          <w:p w14:paraId="2E172252" w14:textId="77777777" w:rsidR="008F2DB1" w:rsidRPr="00F128A9" w:rsidRDefault="008F2DB1" w:rsidP="00023E93">
            <w:pPr>
              <w:spacing w:before="120"/>
              <w:rPr>
                <w:b/>
                <w:bCs/>
                <w:iCs/>
                <w:sz w:val="20"/>
                <w:szCs w:val="20"/>
                <w:highlight w:val="lightGray"/>
              </w:rPr>
            </w:pPr>
            <w:r w:rsidRPr="00F128A9">
              <w:rPr>
                <w:b/>
                <w:bCs/>
                <w:iCs/>
                <w:sz w:val="20"/>
                <w:szCs w:val="20"/>
                <w:highlight w:val="lightGray"/>
              </w:rPr>
              <w:t>Projeto</w:t>
            </w:r>
            <w:r w:rsidRPr="00F128A9">
              <w:rPr>
                <w:b/>
                <w:bCs/>
                <w:iCs/>
                <w:sz w:val="20"/>
                <w:szCs w:val="20"/>
              </w:rPr>
              <w:t xml:space="preserve">:  </w:t>
            </w:r>
            <w:r w:rsidRPr="00F128A9">
              <w:rPr>
                <w:bCs/>
                <w:iCs/>
                <w:sz w:val="20"/>
                <w:szCs w:val="20"/>
              </w:rPr>
              <w:t>-----  h</w:t>
            </w:r>
            <w:r w:rsidRPr="00F128A9">
              <w:rPr>
                <w:b/>
                <w:bCs/>
                <w:iCs/>
                <w:sz w:val="20"/>
                <w:szCs w:val="20"/>
              </w:rPr>
              <w:t xml:space="preserve"> </w:t>
            </w:r>
          </w:p>
        </w:tc>
        <w:tc>
          <w:tcPr>
            <w:tcW w:w="2925" w:type="dxa"/>
            <w:gridSpan w:val="3"/>
          </w:tcPr>
          <w:p w14:paraId="488C61C1" w14:textId="6B91D071" w:rsidR="008F2DB1" w:rsidRPr="00F128A9" w:rsidRDefault="008F2DB1" w:rsidP="00023E93">
            <w:pPr>
              <w:spacing w:before="120"/>
              <w:rPr>
                <w:b/>
                <w:bCs/>
                <w:iCs/>
                <w:sz w:val="20"/>
                <w:szCs w:val="20"/>
                <w:highlight w:val="lightGray"/>
              </w:rPr>
            </w:pPr>
            <w:r w:rsidRPr="00F128A9">
              <w:rPr>
                <w:b/>
                <w:bCs/>
                <w:iCs/>
                <w:sz w:val="20"/>
                <w:szCs w:val="20"/>
                <w:highlight w:val="lightGray"/>
              </w:rPr>
              <w:t>Carga horária anual</w:t>
            </w:r>
            <w:r w:rsidRPr="00F128A9">
              <w:rPr>
                <w:b/>
                <w:bCs/>
                <w:iCs/>
                <w:sz w:val="20"/>
                <w:szCs w:val="20"/>
              </w:rPr>
              <w:t xml:space="preserve">: </w:t>
            </w:r>
            <w:r w:rsidR="00AA1068" w:rsidRPr="00F128A9">
              <w:rPr>
                <w:bCs/>
                <w:iCs/>
                <w:sz w:val="20"/>
                <w:szCs w:val="20"/>
              </w:rPr>
              <w:t>60</w:t>
            </w:r>
            <w:r w:rsidRPr="00F128A9">
              <w:rPr>
                <w:bCs/>
                <w:iCs/>
                <w:sz w:val="20"/>
                <w:szCs w:val="20"/>
              </w:rPr>
              <w:t xml:space="preserve"> h/a</w:t>
            </w:r>
          </w:p>
        </w:tc>
      </w:tr>
    </w:tbl>
    <w:p w14:paraId="26B02DF6" w14:textId="77777777" w:rsidR="008F2DB1" w:rsidRPr="00F128A9" w:rsidRDefault="008F2DB1" w:rsidP="008F2DB1">
      <w:pPr>
        <w:rPr>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8F2DB1" w:rsidRPr="00F128A9" w14:paraId="5D60B1E2" w14:textId="77777777" w:rsidTr="008F2DB1">
        <w:trPr>
          <w:trHeight w:val="535"/>
        </w:trPr>
        <w:tc>
          <w:tcPr>
            <w:tcW w:w="9799" w:type="dxa"/>
          </w:tcPr>
          <w:p w14:paraId="4FDFEC51" w14:textId="77777777" w:rsidR="008F2DB1" w:rsidRPr="00F128A9" w:rsidRDefault="008F2DB1" w:rsidP="00023E93">
            <w:pPr>
              <w:spacing w:before="120"/>
              <w:jc w:val="both"/>
              <w:rPr>
                <w:bCs/>
                <w:iCs/>
                <w:sz w:val="20"/>
                <w:szCs w:val="20"/>
              </w:rPr>
            </w:pPr>
            <w:r w:rsidRPr="00F128A9">
              <w:rPr>
                <w:b/>
                <w:bCs/>
                <w:iCs/>
                <w:sz w:val="20"/>
                <w:szCs w:val="20"/>
                <w:highlight w:val="lightGray"/>
              </w:rPr>
              <w:t>Objetivos Gerais</w:t>
            </w:r>
            <w:r w:rsidRPr="00F128A9">
              <w:rPr>
                <w:b/>
                <w:bCs/>
                <w:iCs/>
                <w:sz w:val="20"/>
                <w:szCs w:val="20"/>
              </w:rPr>
              <w:t>:</w:t>
            </w:r>
            <w:r w:rsidRPr="00F128A9">
              <w:rPr>
                <w:bCs/>
                <w:iCs/>
                <w:sz w:val="20"/>
                <w:szCs w:val="20"/>
              </w:rPr>
              <w:t xml:space="preserve"> </w:t>
            </w:r>
          </w:p>
          <w:p w14:paraId="5C79B0DF" w14:textId="77777777" w:rsidR="008F2DB1" w:rsidRPr="00F128A9" w:rsidRDefault="008F2DB1" w:rsidP="00023E93">
            <w:pPr>
              <w:jc w:val="both"/>
              <w:rPr>
                <w:sz w:val="20"/>
                <w:szCs w:val="20"/>
              </w:rPr>
            </w:pPr>
            <w:r w:rsidRPr="00F128A9">
              <w:rPr>
                <w:sz w:val="20"/>
                <w:szCs w:val="20"/>
              </w:rPr>
              <w:t>Estudos das estratégias de planejamento e desenvolvimento de fármacos, abordando aspectos teóricos da ação de agentes farmacodinâmicos e quimioterápicos diversos.</w:t>
            </w:r>
          </w:p>
          <w:p w14:paraId="438345DC" w14:textId="77777777" w:rsidR="008F2DB1" w:rsidRPr="00F128A9" w:rsidRDefault="008F2DB1" w:rsidP="00023E93">
            <w:pPr>
              <w:jc w:val="both"/>
              <w:rPr>
                <w:bCs/>
                <w:iCs/>
                <w:sz w:val="20"/>
                <w:szCs w:val="20"/>
              </w:rPr>
            </w:pPr>
          </w:p>
          <w:p w14:paraId="1E1BE383" w14:textId="77777777" w:rsidR="008F2DB1" w:rsidRPr="00F128A9" w:rsidRDefault="008F2DB1" w:rsidP="00023E93">
            <w:pPr>
              <w:jc w:val="both"/>
              <w:rPr>
                <w:b/>
                <w:bCs/>
                <w:iCs/>
                <w:sz w:val="20"/>
                <w:szCs w:val="20"/>
              </w:rPr>
            </w:pPr>
            <w:r w:rsidRPr="00F128A9">
              <w:rPr>
                <w:b/>
                <w:bCs/>
                <w:iCs/>
                <w:sz w:val="20"/>
                <w:szCs w:val="20"/>
                <w:highlight w:val="lightGray"/>
                <w:shd w:val="clear" w:color="auto" w:fill="D9D9D9"/>
              </w:rPr>
              <w:t>Objetivos Específicos</w:t>
            </w:r>
            <w:r w:rsidRPr="00F128A9">
              <w:rPr>
                <w:b/>
                <w:bCs/>
                <w:iCs/>
                <w:sz w:val="20"/>
                <w:szCs w:val="20"/>
              </w:rPr>
              <w:t xml:space="preserve">: </w:t>
            </w:r>
          </w:p>
          <w:p w14:paraId="2EF3E338" w14:textId="77777777" w:rsidR="008F2DB1" w:rsidRPr="00F128A9" w:rsidRDefault="008F2DB1" w:rsidP="00023E93">
            <w:pPr>
              <w:jc w:val="both"/>
              <w:rPr>
                <w:sz w:val="20"/>
                <w:szCs w:val="20"/>
              </w:rPr>
            </w:pPr>
            <w:r w:rsidRPr="00F128A9">
              <w:rPr>
                <w:sz w:val="20"/>
                <w:szCs w:val="20"/>
              </w:rPr>
              <w:t>Estudar o planejamento, desenvolvimento e síntese de agentes farmacodinâmicos e quimioterápicos. Estudar os agentes farmacodinâmicos através do conhecimento de: mecanismos de ação, relação estrutura atividade e propriedades físico-químicas dos principais fármacos pertencentes à estas classes terapêuticas.</w:t>
            </w:r>
          </w:p>
        </w:tc>
      </w:tr>
    </w:tbl>
    <w:p w14:paraId="6195236F" w14:textId="77777777" w:rsidR="008F2DB1" w:rsidRPr="00F128A9" w:rsidRDefault="008F2DB1" w:rsidP="008F2DB1">
      <w:pPr>
        <w:rPr>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8F2DB1" w:rsidRPr="00F128A9" w14:paraId="46E91ED5" w14:textId="77777777" w:rsidTr="008F2DB1">
        <w:trPr>
          <w:trHeight w:val="535"/>
          <w:jc w:val="center"/>
        </w:trPr>
        <w:tc>
          <w:tcPr>
            <w:tcW w:w="9859" w:type="dxa"/>
          </w:tcPr>
          <w:p w14:paraId="317D4E97" w14:textId="77777777" w:rsidR="008F2DB1" w:rsidRPr="00F128A9" w:rsidRDefault="008F2DB1" w:rsidP="00023E93">
            <w:pPr>
              <w:spacing w:before="120"/>
              <w:rPr>
                <w:b/>
                <w:bCs/>
                <w:iCs/>
                <w:sz w:val="20"/>
                <w:szCs w:val="20"/>
              </w:rPr>
            </w:pPr>
            <w:r w:rsidRPr="00F128A9">
              <w:rPr>
                <w:b/>
                <w:bCs/>
                <w:iCs/>
                <w:sz w:val="20"/>
                <w:szCs w:val="20"/>
                <w:highlight w:val="lightGray"/>
              </w:rPr>
              <w:t>Ementa</w:t>
            </w:r>
            <w:r w:rsidRPr="00F128A9">
              <w:rPr>
                <w:b/>
                <w:bCs/>
                <w:iCs/>
                <w:sz w:val="20"/>
                <w:szCs w:val="20"/>
              </w:rPr>
              <w:t>:</w:t>
            </w:r>
          </w:p>
          <w:p w14:paraId="2F3CB499" w14:textId="77777777" w:rsidR="008F2DB1" w:rsidRPr="00F128A9" w:rsidRDefault="008F2DB1" w:rsidP="00023E93">
            <w:pPr>
              <w:jc w:val="both"/>
              <w:rPr>
                <w:sz w:val="20"/>
                <w:szCs w:val="20"/>
              </w:rPr>
            </w:pPr>
            <w:r w:rsidRPr="00F128A9">
              <w:rPr>
                <w:sz w:val="20"/>
                <w:szCs w:val="20"/>
              </w:rPr>
              <w:t>Estudo dos aspectos gerais de ação dos fármacos, planejamento, síntese e desenvolvimento de novos fármacos bem como o estudo dos principais agentes farmacodinâmicos e quimioterápicos, enfocando sua relação estrutura atividade.</w:t>
            </w:r>
          </w:p>
        </w:tc>
      </w:tr>
    </w:tbl>
    <w:p w14:paraId="7850B5A1" w14:textId="77777777" w:rsidR="008F2DB1" w:rsidRPr="00F128A9" w:rsidRDefault="008F2DB1" w:rsidP="008F2DB1">
      <w:pPr>
        <w:rPr>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8F2DB1" w:rsidRPr="00F128A9" w14:paraId="7AD1EC8F" w14:textId="77777777" w:rsidTr="008F2DB1">
        <w:trPr>
          <w:trHeight w:val="580"/>
          <w:jc w:val="center"/>
        </w:trPr>
        <w:tc>
          <w:tcPr>
            <w:tcW w:w="9900" w:type="dxa"/>
          </w:tcPr>
          <w:p w14:paraId="4B54E30A" w14:textId="77777777" w:rsidR="008F2DB1" w:rsidRPr="00F128A9" w:rsidRDefault="008F2DB1" w:rsidP="00023E93">
            <w:pPr>
              <w:spacing w:before="120"/>
              <w:rPr>
                <w:b/>
                <w:bCs/>
                <w:iCs/>
                <w:sz w:val="20"/>
                <w:szCs w:val="20"/>
              </w:rPr>
            </w:pPr>
            <w:r w:rsidRPr="00F128A9">
              <w:rPr>
                <w:b/>
                <w:bCs/>
                <w:iCs/>
                <w:sz w:val="20"/>
                <w:szCs w:val="20"/>
                <w:highlight w:val="lightGray"/>
              </w:rPr>
              <w:t>Conteúdo Programático</w:t>
            </w:r>
            <w:r w:rsidRPr="00F128A9">
              <w:rPr>
                <w:b/>
                <w:bCs/>
                <w:iCs/>
                <w:sz w:val="20"/>
                <w:szCs w:val="20"/>
              </w:rPr>
              <w:t>:</w:t>
            </w:r>
          </w:p>
          <w:p w14:paraId="3F1EBFC0" w14:textId="77777777" w:rsidR="008F2DB1" w:rsidRPr="00F128A9" w:rsidRDefault="008F2DB1" w:rsidP="00023E93">
            <w:pPr>
              <w:rPr>
                <w:b/>
                <w:sz w:val="20"/>
                <w:szCs w:val="20"/>
              </w:rPr>
            </w:pPr>
            <w:r w:rsidRPr="00F128A9">
              <w:rPr>
                <w:b/>
                <w:sz w:val="20"/>
                <w:szCs w:val="20"/>
              </w:rPr>
              <w:t>1.0 Descoberta de fármacos (16 h/a)</w:t>
            </w:r>
          </w:p>
          <w:p w14:paraId="19AEF99A" w14:textId="77777777" w:rsidR="008F2DB1" w:rsidRPr="00F128A9" w:rsidRDefault="008F2DB1" w:rsidP="00023E93">
            <w:pPr>
              <w:rPr>
                <w:sz w:val="20"/>
                <w:szCs w:val="20"/>
              </w:rPr>
            </w:pPr>
            <w:r w:rsidRPr="00F128A9">
              <w:rPr>
                <w:sz w:val="20"/>
                <w:szCs w:val="20"/>
              </w:rPr>
              <w:t>1.1 Introdução e Conceitos (2 h/a)</w:t>
            </w:r>
          </w:p>
          <w:p w14:paraId="68AA3C0B" w14:textId="77777777" w:rsidR="008F2DB1" w:rsidRPr="00F128A9" w:rsidRDefault="008F2DB1" w:rsidP="00023E93">
            <w:pPr>
              <w:rPr>
                <w:sz w:val="20"/>
                <w:szCs w:val="20"/>
              </w:rPr>
            </w:pPr>
            <w:r w:rsidRPr="00F128A9">
              <w:rPr>
                <w:sz w:val="20"/>
                <w:szCs w:val="20"/>
              </w:rPr>
              <w:t>1.2 Origem dos Fármacos (2 h/a)</w:t>
            </w:r>
          </w:p>
          <w:p w14:paraId="65CE6D8D" w14:textId="77777777" w:rsidR="008F2DB1" w:rsidRPr="00F128A9" w:rsidRDefault="008F2DB1" w:rsidP="00023E93">
            <w:pPr>
              <w:rPr>
                <w:sz w:val="20"/>
                <w:szCs w:val="20"/>
              </w:rPr>
            </w:pPr>
            <w:r w:rsidRPr="00F128A9">
              <w:rPr>
                <w:sz w:val="20"/>
                <w:szCs w:val="20"/>
              </w:rPr>
              <w:t>1.3 O Acaso (2 h/a)</w:t>
            </w:r>
          </w:p>
          <w:p w14:paraId="3B4DA838" w14:textId="77777777" w:rsidR="008F2DB1" w:rsidRPr="00F128A9" w:rsidRDefault="008F2DB1" w:rsidP="00023E93">
            <w:pPr>
              <w:rPr>
                <w:sz w:val="20"/>
                <w:szCs w:val="20"/>
              </w:rPr>
            </w:pPr>
            <w:r w:rsidRPr="00F128A9">
              <w:rPr>
                <w:sz w:val="20"/>
                <w:szCs w:val="20"/>
              </w:rPr>
              <w:t>1.4 O processo de desenvolvimento (10 h/a)</w:t>
            </w:r>
          </w:p>
          <w:p w14:paraId="2D3B38B2" w14:textId="77777777" w:rsidR="008F2DB1" w:rsidRPr="00F128A9" w:rsidRDefault="008F2DB1" w:rsidP="00023E93">
            <w:pPr>
              <w:rPr>
                <w:sz w:val="20"/>
                <w:szCs w:val="20"/>
              </w:rPr>
            </w:pPr>
            <w:r w:rsidRPr="00F128A9">
              <w:rPr>
                <w:sz w:val="20"/>
                <w:szCs w:val="20"/>
              </w:rPr>
              <w:t xml:space="preserve">      1.4.1 Otimização do alvo (1 h/a)</w:t>
            </w:r>
          </w:p>
          <w:p w14:paraId="53FAE206" w14:textId="77777777" w:rsidR="008F2DB1" w:rsidRPr="00F128A9" w:rsidRDefault="008F2DB1" w:rsidP="00023E93">
            <w:pPr>
              <w:rPr>
                <w:sz w:val="20"/>
                <w:szCs w:val="20"/>
              </w:rPr>
            </w:pPr>
            <w:r w:rsidRPr="00F128A9">
              <w:rPr>
                <w:sz w:val="20"/>
                <w:szCs w:val="20"/>
              </w:rPr>
              <w:t xml:space="preserve">      1.4.2 Identificação do lead (1 h/a)</w:t>
            </w:r>
          </w:p>
          <w:p w14:paraId="5ABDE675" w14:textId="77777777" w:rsidR="008F2DB1" w:rsidRPr="00F128A9" w:rsidRDefault="008F2DB1" w:rsidP="00023E93">
            <w:pPr>
              <w:rPr>
                <w:sz w:val="20"/>
                <w:szCs w:val="20"/>
              </w:rPr>
            </w:pPr>
            <w:r w:rsidRPr="00F128A9">
              <w:rPr>
                <w:sz w:val="20"/>
                <w:szCs w:val="20"/>
              </w:rPr>
              <w:t xml:space="preserve">      1.4.3 Otimização do lead (2 h/a)</w:t>
            </w:r>
          </w:p>
          <w:p w14:paraId="423EEE05" w14:textId="77777777" w:rsidR="008F2DB1" w:rsidRPr="00F128A9" w:rsidRDefault="008F2DB1" w:rsidP="00023E93">
            <w:pPr>
              <w:rPr>
                <w:b/>
                <w:sz w:val="20"/>
                <w:szCs w:val="20"/>
              </w:rPr>
            </w:pPr>
            <w:r w:rsidRPr="00F128A9">
              <w:rPr>
                <w:sz w:val="20"/>
                <w:szCs w:val="20"/>
              </w:rPr>
              <w:t xml:space="preserve">      1.4.4 ADME (3 h/a)</w:t>
            </w:r>
          </w:p>
          <w:p w14:paraId="033E15A7" w14:textId="77777777" w:rsidR="008F2DB1" w:rsidRPr="00F128A9" w:rsidRDefault="008F2DB1" w:rsidP="00023E93">
            <w:pPr>
              <w:rPr>
                <w:b/>
                <w:sz w:val="20"/>
                <w:szCs w:val="20"/>
              </w:rPr>
            </w:pPr>
            <w:r w:rsidRPr="00F128A9">
              <w:rPr>
                <w:sz w:val="20"/>
                <w:szCs w:val="20"/>
              </w:rPr>
              <w:t xml:space="preserve">      1.4.5 Toxicidade (2 h/a)</w:t>
            </w:r>
          </w:p>
          <w:p w14:paraId="7FD1675A" w14:textId="77777777" w:rsidR="008F2DB1" w:rsidRPr="00F128A9" w:rsidRDefault="008F2DB1" w:rsidP="00023E93">
            <w:pPr>
              <w:rPr>
                <w:sz w:val="20"/>
                <w:szCs w:val="20"/>
              </w:rPr>
            </w:pPr>
            <w:r w:rsidRPr="00F128A9">
              <w:rPr>
                <w:sz w:val="20"/>
                <w:szCs w:val="20"/>
              </w:rPr>
              <w:t xml:space="preserve">      1.4.6 Desenvolvimento clínico (1 h/a)</w:t>
            </w:r>
          </w:p>
          <w:p w14:paraId="1F76F70A" w14:textId="77777777" w:rsidR="008F2DB1" w:rsidRPr="00F128A9" w:rsidRDefault="008F2DB1" w:rsidP="00023E93">
            <w:pPr>
              <w:suppressAutoHyphens/>
              <w:rPr>
                <w:sz w:val="20"/>
                <w:szCs w:val="20"/>
              </w:rPr>
            </w:pPr>
          </w:p>
          <w:p w14:paraId="31EFF11B" w14:textId="77777777" w:rsidR="008F2DB1" w:rsidRPr="00F128A9" w:rsidRDefault="008F2DB1" w:rsidP="00023E93">
            <w:pPr>
              <w:rPr>
                <w:b/>
                <w:sz w:val="20"/>
                <w:szCs w:val="20"/>
              </w:rPr>
            </w:pPr>
            <w:r w:rsidRPr="00F128A9">
              <w:rPr>
                <w:b/>
                <w:sz w:val="20"/>
                <w:szCs w:val="20"/>
              </w:rPr>
              <w:t xml:space="preserve">2.0 Aspectos gerais da ação dos fármacos (20 h/a) </w:t>
            </w:r>
          </w:p>
          <w:p w14:paraId="5D0174AB" w14:textId="77777777" w:rsidR="008F2DB1" w:rsidRPr="00F128A9" w:rsidRDefault="008F2DB1" w:rsidP="00023E93">
            <w:pPr>
              <w:rPr>
                <w:sz w:val="20"/>
                <w:szCs w:val="20"/>
              </w:rPr>
            </w:pPr>
            <w:r w:rsidRPr="00F128A9">
              <w:rPr>
                <w:sz w:val="20"/>
                <w:szCs w:val="20"/>
              </w:rPr>
              <w:t>2.1 Interação Fármaco-Receptor (6 h/a)</w:t>
            </w:r>
          </w:p>
          <w:p w14:paraId="1BE5B87D" w14:textId="77777777" w:rsidR="008F2DB1" w:rsidRPr="00F128A9" w:rsidRDefault="008F2DB1" w:rsidP="00023E93">
            <w:pPr>
              <w:rPr>
                <w:b/>
                <w:sz w:val="20"/>
                <w:szCs w:val="20"/>
              </w:rPr>
            </w:pPr>
            <w:r w:rsidRPr="00F128A9">
              <w:rPr>
                <w:sz w:val="20"/>
                <w:szCs w:val="20"/>
              </w:rPr>
              <w:t>2.2 Interações Envolvidas no reconhecimento Fármaco-Receptor (6 h/a)</w:t>
            </w:r>
          </w:p>
          <w:p w14:paraId="56E34A42" w14:textId="77777777" w:rsidR="008F2DB1" w:rsidRPr="00F128A9" w:rsidRDefault="008F2DB1" w:rsidP="00023E93">
            <w:pPr>
              <w:rPr>
                <w:sz w:val="20"/>
                <w:szCs w:val="20"/>
              </w:rPr>
            </w:pPr>
            <w:r w:rsidRPr="00F128A9">
              <w:rPr>
                <w:sz w:val="20"/>
                <w:szCs w:val="20"/>
              </w:rPr>
              <w:t>2.3 Propriedades físico-químicas e atividade biológica de fármacos (2 h/a)</w:t>
            </w:r>
          </w:p>
          <w:p w14:paraId="68A49E51" w14:textId="77777777" w:rsidR="008F2DB1" w:rsidRPr="00F128A9" w:rsidRDefault="008F2DB1" w:rsidP="00023E93">
            <w:pPr>
              <w:rPr>
                <w:sz w:val="20"/>
                <w:szCs w:val="20"/>
              </w:rPr>
            </w:pPr>
            <w:r w:rsidRPr="00F128A9">
              <w:rPr>
                <w:sz w:val="20"/>
                <w:szCs w:val="20"/>
              </w:rPr>
              <w:t>2.4 Metabolismo de Fármacos (6 h/a)</w:t>
            </w:r>
          </w:p>
          <w:p w14:paraId="0E5A6930" w14:textId="77777777" w:rsidR="008F2DB1" w:rsidRPr="00F128A9" w:rsidRDefault="008F2DB1" w:rsidP="00023E93">
            <w:pPr>
              <w:suppressAutoHyphens/>
              <w:rPr>
                <w:sz w:val="20"/>
                <w:szCs w:val="20"/>
              </w:rPr>
            </w:pPr>
          </w:p>
          <w:p w14:paraId="3D820F29" w14:textId="77777777" w:rsidR="008F2DB1" w:rsidRPr="00F128A9" w:rsidRDefault="008F2DB1" w:rsidP="00023E93">
            <w:pPr>
              <w:rPr>
                <w:b/>
                <w:sz w:val="20"/>
                <w:szCs w:val="20"/>
              </w:rPr>
            </w:pPr>
            <w:r w:rsidRPr="00F128A9">
              <w:rPr>
                <w:b/>
                <w:sz w:val="20"/>
                <w:szCs w:val="20"/>
              </w:rPr>
              <w:t>3.0 Planejamento Racional de Fármacos (24 h/a)</w:t>
            </w:r>
          </w:p>
          <w:p w14:paraId="418C5EA1" w14:textId="77777777" w:rsidR="008F2DB1" w:rsidRPr="00F128A9" w:rsidRDefault="008F2DB1" w:rsidP="00023E93">
            <w:pPr>
              <w:rPr>
                <w:sz w:val="20"/>
                <w:szCs w:val="20"/>
              </w:rPr>
            </w:pPr>
            <w:r w:rsidRPr="00F128A9">
              <w:rPr>
                <w:sz w:val="20"/>
                <w:szCs w:val="20"/>
              </w:rPr>
              <w:t>3.1 Estratégias e princípios do planejamento molecular de fármacos (4 h/a)</w:t>
            </w:r>
          </w:p>
          <w:p w14:paraId="41170BF2" w14:textId="77777777" w:rsidR="008F2DB1" w:rsidRPr="00F128A9" w:rsidRDefault="008F2DB1" w:rsidP="00023E93">
            <w:pPr>
              <w:rPr>
                <w:sz w:val="20"/>
                <w:szCs w:val="20"/>
              </w:rPr>
            </w:pPr>
            <w:r w:rsidRPr="00F128A9">
              <w:rPr>
                <w:sz w:val="20"/>
                <w:szCs w:val="20"/>
              </w:rPr>
              <w:t xml:space="preserve">      3.1.1 Composto-Protótipo (2 h/a)</w:t>
            </w:r>
          </w:p>
          <w:p w14:paraId="2C322B5E" w14:textId="77777777" w:rsidR="008F2DB1" w:rsidRPr="00F128A9" w:rsidRDefault="008F2DB1" w:rsidP="00023E93">
            <w:pPr>
              <w:rPr>
                <w:sz w:val="20"/>
                <w:szCs w:val="20"/>
              </w:rPr>
            </w:pPr>
            <w:r w:rsidRPr="00F128A9">
              <w:rPr>
                <w:sz w:val="20"/>
                <w:szCs w:val="20"/>
              </w:rPr>
              <w:t xml:space="preserve">      3.1.2 Identificação do grupo farmacofórico (2 h/a)</w:t>
            </w:r>
          </w:p>
          <w:p w14:paraId="1BB67092" w14:textId="77777777" w:rsidR="008F2DB1" w:rsidRPr="00F128A9" w:rsidRDefault="008F2DB1" w:rsidP="00023E93">
            <w:pPr>
              <w:rPr>
                <w:sz w:val="20"/>
                <w:szCs w:val="20"/>
              </w:rPr>
            </w:pPr>
            <w:r w:rsidRPr="00F128A9">
              <w:rPr>
                <w:sz w:val="20"/>
                <w:szCs w:val="20"/>
              </w:rPr>
              <w:t>3.2 Modificações Moleculares (8 h/a)</w:t>
            </w:r>
          </w:p>
          <w:p w14:paraId="41094617" w14:textId="77777777" w:rsidR="008F2DB1" w:rsidRPr="00F128A9" w:rsidRDefault="008F2DB1" w:rsidP="00023E93">
            <w:pPr>
              <w:rPr>
                <w:sz w:val="20"/>
                <w:szCs w:val="20"/>
              </w:rPr>
            </w:pPr>
            <w:r w:rsidRPr="00F128A9">
              <w:rPr>
                <w:sz w:val="20"/>
                <w:szCs w:val="20"/>
              </w:rPr>
              <w:t xml:space="preserve">      3.2.1 Bioisosterismo (4 h/a)</w:t>
            </w:r>
          </w:p>
          <w:p w14:paraId="1BD2AAE9" w14:textId="77777777" w:rsidR="008F2DB1" w:rsidRPr="00F128A9" w:rsidRDefault="008F2DB1" w:rsidP="00023E93">
            <w:pPr>
              <w:rPr>
                <w:sz w:val="20"/>
                <w:szCs w:val="20"/>
              </w:rPr>
            </w:pPr>
            <w:r w:rsidRPr="00F128A9">
              <w:rPr>
                <w:sz w:val="20"/>
                <w:szCs w:val="20"/>
              </w:rPr>
              <w:t xml:space="preserve">      3.2.2 Hibridação Molecular (2 h/a)</w:t>
            </w:r>
          </w:p>
          <w:p w14:paraId="7BF37C37" w14:textId="77777777" w:rsidR="008F2DB1" w:rsidRPr="00F128A9" w:rsidRDefault="008F2DB1" w:rsidP="00023E93">
            <w:pPr>
              <w:rPr>
                <w:sz w:val="20"/>
                <w:szCs w:val="20"/>
              </w:rPr>
            </w:pPr>
            <w:r w:rsidRPr="00F128A9">
              <w:rPr>
                <w:sz w:val="20"/>
                <w:szCs w:val="20"/>
              </w:rPr>
              <w:t xml:space="preserve">      3.2.3 Simplificação Molecular (2 h/a)</w:t>
            </w:r>
          </w:p>
          <w:p w14:paraId="46F14670" w14:textId="77777777" w:rsidR="008F2DB1" w:rsidRPr="00F128A9" w:rsidRDefault="008F2DB1" w:rsidP="00023E93">
            <w:pPr>
              <w:rPr>
                <w:sz w:val="20"/>
                <w:szCs w:val="20"/>
              </w:rPr>
            </w:pPr>
            <w:r w:rsidRPr="00F128A9">
              <w:rPr>
                <w:sz w:val="20"/>
                <w:szCs w:val="20"/>
              </w:rPr>
              <w:t>3.3 Latenciação (4 h/a)</w:t>
            </w:r>
          </w:p>
          <w:p w14:paraId="3128054A" w14:textId="77777777" w:rsidR="008F2DB1" w:rsidRPr="00F128A9" w:rsidRDefault="008F2DB1" w:rsidP="00023E93">
            <w:pPr>
              <w:rPr>
                <w:sz w:val="20"/>
                <w:szCs w:val="20"/>
              </w:rPr>
            </w:pPr>
            <w:r w:rsidRPr="00F128A9">
              <w:rPr>
                <w:sz w:val="20"/>
                <w:szCs w:val="20"/>
              </w:rPr>
              <w:t>3.4 Modelagem Molecular (2 h/a)</w:t>
            </w:r>
          </w:p>
          <w:p w14:paraId="675FB01D" w14:textId="77777777" w:rsidR="008F2DB1" w:rsidRPr="00F128A9" w:rsidRDefault="008F2DB1" w:rsidP="00023E93">
            <w:pPr>
              <w:rPr>
                <w:sz w:val="20"/>
                <w:szCs w:val="20"/>
              </w:rPr>
            </w:pPr>
            <w:r w:rsidRPr="00F128A9">
              <w:rPr>
                <w:sz w:val="20"/>
                <w:szCs w:val="20"/>
              </w:rPr>
              <w:t>3.5 Docking Molecular (2 h/a)</w:t>
            </w:r>
          </w:p>
          <w:p w14:paraId="5CF42645" w14:textId="77777777" w:rsidR="008F2DB1" w:rsidRPr="00F128A9" w:rsidRDefault="008F2DB1" w:rsidP="00023E93">
            <w:pPr>
              <w:rPr>
                <w:sz w:val="20"/>
                <w:szCs w:val="20"/>
              </w:rPr>
            </w:pPr>
            <w:r w:rsidRPr="00F128A9">
              <w:rPr>
                <w:sz w:val="20"/>
                <w:szCs w:val="20"/>
              </w:rPr>
              <w:t>3.6 Triagem virtual (2 h/a)</w:t>
            </w:r>
          </w:p>
          <w:p w14:paraId="1D6D07D3" w14:textId="77777777" w:rsidR="008F2DB1" w:rsidRPr="00F128A9" w:rsidRDefault="008F2DB1" w:rsidP="00023E93">
            <w:pPr>
              <w:rPr>
                <w:sz w:val="20"/>
                <w:szCs w:val="20"/>
              </w:rPr>
            </w:pPr>
            <w:r w:rsidRPr="00F128A9">
              <w:rPr>
                <w:sz w:val="20"/>
                <w:szCs w:val="20"/>
              </w:rPr>
              <w:t>3.7 QSAR (2 h/a)</w:t>
            </w:r>
          </w:p>
        </w:tc>
      </w:tr>
      <w:tr w:rsidR="008F2DB1" w:rsidRPr="00F128A9" w14:paraId="66D41049" w14:textId="77777777" w:rsidTr="008F2DB1">
        <w:trPr>
          <w:trHeight w:val="580"/>
          <w:jc w:val="center"/>
        </w:trPr>
        <w:tc>
          <w:tcPr>
            <w:tcW w:w="9900" w:type="dxa"/>
          </w:tcPr>
          <w:p w14:paraId="77AF6BA6" w14:textId="77777777" w:rsidR="008F2DB1" w:rsidRPr="00F128A9" w:rsidRDefault="008F2DB1" w:rsidP="00023E93">
            <w:pPr>
              <w:spacing w:before="120"/>
              <w:rPr>
                <w:bCs/>
                <w:iCs/>
                <w:sz w:val="20"/>
                <w:szCs w:val="20"/>
              </w:rPr>
            </w:pPr>
            <w:r w:rsidRPr="00F128A9">
              <w:rPr>
                <w:b/>
                <w:bCs/>
                <w:iCs/>
                <w:sz w:val="20"/>
                <w:szCs w:val="20"/>
                <w:highlight w:val="lightGray"/>
              </w:rPr>
              <w:t>Atividades desenvolvidas fora de sala de aula</w:t>
            </w:r>
            <w:r w:rsidRPr="00F128A9">
              <w:rPr>
                <w:b/>
                <w:bCs/>
                <w:iCs/>
                <w:sz w:val="20"/>
                <w:szCs w:val="20"/>
              </w:rPr>
              <w:t>:</w:t>
            </w:r>
          </w:p>
          <w:p w14:paraId="1FC1BF49" w14:textId="77777777" w:rsidR="008F2DB1" w:rsidRPr="00F128A9" w:rsidRDefault="008F2DB1" w:rsidP="00023E93">
            <w:pPr>
              <w:jc w:val="both"/>
              <w:rPr>
                <w:b/>
                <w:bCs/>
                <w:iCs/>
                <w:sz w:val="20"/>
                <w:szCs w:val="20"/>
                <w:highlight w:val="lightGray"/>
              </w:rPr>
            </w:pPr>
            <w:r w:rsidRPr="00F128A9">
              <w:rPr>
                <w:sz w:val="20"/>
                <w:szCs w:val="20"/>
              </w:rPr>
              <w:t>Os alunos deverão fazer relatórios, preparar seminários e resenhas de artigos científicos de periódicos científicos especializados, referentes aos conteúdos programático, os quais farão parte da avaliação do aluno.</w:t>
            </w:r>
          </w:p>
        </w:tc>
      </w:tr>
    </w:tbl>
    <w:p w14:paraId="7081A645" w14:textId="77777777" w:rsidR="008F2DB1" w:rsidRPr="00F128A9" w:rsidRDefault="008F2DB1" w:rsidP="008F2DB1">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8F2DB1" w:rsidRPr="00F128A9" w14:paraId="5F89CF82" w14:textId="77777777" w:rsidTr="008F2DB1">
        <w:trPr>
          <w:trHeight w:val="535"/>
          <w:jc w:val="center"/>
        </w:trPr>
        <w:tc>
          <w:tcPr>
            <w:tcW w:w="9981" w:type="dxa"/>
            <w:tcBorders>
              <w:top w:val="nil"/>
              <w:left w:val="nil"/>
              <w:bottom w:val="nil"/>
              <w:right w:val="nil"/>
            </w:tcBorders>
          </w:tcPr>
          <w:p w14:paraId="38D49888" w14:textId="77777777" w:rsidR="008F2DB1" w:rsidRPr="00F128A9" w:rsidRDefault="008F2DB1" w:rsidP="00023E93">
            <w:pPr>
              <w:spacing w:before="120"/>
              <w:rPr>
                <w:b/>
                <w:bCs/>
                <w:iCs/>
                <w:sz w:val="20"/>
                <w:szCs w:val="20"/>
              </w:rPr>
            </w:pPr>
            <w:r w:rsidRPr="00F128A9">
              <w:rPr>
                <w:b/>
                <w:bCs/>
                <w:iCs/>
                <w:sz w:val="20"/>
                <w:szCs w:val="20"/>
                <w:highlight w:val="lightGray"/>
              </w:rPr>
              <w:t>Metodologia</w:t>
            </w:r>
            <w:r w:rsidRPr="00F128A9">
              <w:rPr>
                <w:b/>
                <w:bCs/>
                <w:iCs/>
                <w:sz w:val="20"/>
                <w:szCs w:val="20"/>
              </w:rPr>
              <w:t>:</w:t>
            </w:r>
            <w:r w:rsidRPr="00F128A9">
              <w:rPr>
                <w:bCs/>
                <w:iCs/>
                <w:sz w:val="20"/>
                <w:szCs w:val="20"/>
              </w:rPr>
              <w:t xml:space="preserve"> </w:t>
            </w:r>
          </w:p>
          <w:p w14:paraId="4EEC6FCC" w14:textId="77777777" w:rsidR="008F2DB1" w:rsidRPr="00F128A9" w:rsidRDefault="008F2DB1" w:rsidP="00023E93">
            <w:pPr>
              <w:jc w:val="both"/>
              <w:rPr>
                <w:sz w:val="20"/>
                <w:szCs w:val="20"/>
              </w:rPr>
            </w:pPr>
            <w:r w:rsidRPr="00F128A9">
              <w:rPr>
                <w:sz w:val="20"/>
                <w:szCs w:val="20"/>
              </w:rPr>
              <w:t>O desenvolvimento do conteúdo programático será executado por meio de aulas expositivas e práticas, com a participação ativa dos estudantes e acompanhada de exercícios relacionados com os assuntos abordados na teoria e voltados às suas aplicações práticas com vistas à interdisciplinaridade. Os alunos serão avaliados por meio de provas, relatórios e seminários.</w:t>
            </w:r>
          </w:p>
        </w:tc>
      </w:tr>
    </w:tbl>
    <w:p w14:paraId="44EA855E" w14:textId="77777777" w:rsidR="008F2DB1" w:rsidRPr="00F128A9" w:rsidRDefault="008F2DB1" w:rsidP="008F2DB1">
      <w:pPr>
        <w:rPr>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8F2DB1" w:rsidRPr="00F128A9" w14:paraId="7490D23C" w14:textId="77777777" w:rsidTr="008F2DB1">
        <w:trPr>
          <w:trHeight w:val="535"/>
          <w:jc w:val="center"/>
        </w:trPr>
        <w:tc>
          <w:tcPr>
            <w:tcW w:w="9981" w:type="dxa"/>
          </w:tcPr>
          <w:p w14:paraId="740B4A80" w14:textId="77777777" w:rsidR="008F2DB1" w:rsidRPr="00F128A9" w:rsidRDefault="008F2DB1" w:rsidP="00023E93">
            <w:pPr>
              <w:spacing w:before="120"/>
              <w:rPr>
                <w:bCs/>
                <w:iCs/>
                <w:sz w:val="20"/>
                <w:szCs w:val="20"/>
              </w:rPr>
            </w:pPr>
            <w:r w:rsidRPr="00F128A9">
              <w:rPr>
                <w:b/>
                <w:bCs/>
                <w:iCs/>
                <w:sz w:val="20"/>
                <w:szCs w:val="20"/>
                <w:highlight w:val="lightGray"/>
              </w:rPr>
              <w:t>Bibliografia Básica</w:t>
            </w:r>
            <w:r w:rsidRPr="00F128A9">
              <w:rPr>
                <w:b/>
                <w:bCs/>
                <w:iCs/>
                <w:sz w:val="20"/>
                <w:szCs w:val="20"/>
              </w:rPr>
              <w:t>:</w:t>
            </w:r>
          </w:p>
          <w:p w14:paraId="70360B28" w14:textId="77777777" w:rsidR="008F2DB1" w:rsidRPr="00F128A9" w:rsidRDefault="008F2DB1" w:rsidP="00023E93">
            <w:pPr>
              <w:rPr>
                <w:sz w:val="20"/>
                <w:szCs w:val="20"/>
              </w:rPr>
            </w:pPr>
            <w:r w:rsidRPr="00F128A9">
              <w:rPr>
                <w:sz w:val="20"/>
                <w:szCs w:val="20"/>
              </w:rPr>
              <w:t xml:space="preserve">BARREIRO, E.J.; FRAGA, C.A.M. </w:t>
            </w:r>
            <w:r w:rsidRPr="00F128A9">
              <w:rPr>
                <w:b/>
                <w:sz w:val="20"/>
                <w:szCs w:val="20"/>
              </w:rPr>
              <w:t>Química Medicinal: As bases moleculares da ação dos fármacos</w:t>
            </w:r>
            <w:r w:rsidRPr="00F128A9">
              <w:rPr>
                <w:sz w:val="20"/>
                <w:szCs w:val="20"/>
              </w:rPr>
              <w:t>. 3. ed. Porto Alegre: Artmed  Editora, 2015.</w:t>
            </w:r>
          </w:p>
          <w:p w14:paraId="6456E4B5" w14:textId="77777777" w:rsidR="008F2DB1" w:rsidRPr="00F128A9" w:rsidRDefault="008F2DB1" w:rsidP="00023E93">
            <w:pPr>
              <w:rPr>
                <w:sz w:val="20"/>
                <w:szCs w:val="20"/>
              </w:rPr>
            </w:pPr>
            <w:r w:rsidRPr="00F128A9">
              <w:rPr>
                <w:sz w:val="20"/>
                <w:szCs w:val="20"/>
              </w:rPr>
              <w:t xml:space="preserve">KOROLKOVAS, A.; BURCKHALTER, J. </w:t>
            </w:r>
            <w:r w:rsidRPr="00F128A9">
              <w:rPr>
                <w:b/>
                <w:sz w:val="20"/>
                <w:szCs w:val="20"/>
              </w:rPr>
              <w:t>Química Farmacêutica</w:t>
            </w:r>
            <w:r w:rsidRPr="00F128A9">
              <w:rPr>
                <w:sz w:val="20"/>
                <w:szCs w:val="20"/>
              </w:rPr>
              <w:t>. 1 ed. São Paulo: Guanabara, 1988.</w:t>
            </w:r>
            <w:r w:rsidRPr="00F128A9">
              <w:rPr>
                <w:b/>
                <w:sz w:val="20"/>
                <w:szCs w:val="20"/>
              </w:rPr>
              <w:t xml:space="preserve">  </w:t>
            </w:r>
            <w:r w:rsidRPr="00F128A9">
              <w:rPr>
                <w:sz w:val="20"/>
                <w:szCs w:val="20"/>
              </w:rPr>
              <w:t xml:space="preserve">              </w:t>
            </w:r>
          </w:p>
        </w:tc>
      </w:tr>
    </w:tbl>
    <w:p w14:paraId="72DE49DF" w14:textId="77777777" w:rsidR="008F2DB1" w:rsidRPr="00F128A9" w:rsidRDefault="008F2DB1" w:rsidP="008F2DB1">
      <w:pPr>
        <w:rPr>
          <w:sz w:val="20"/>
          <w:szCs w:val="20"/>
        </w:rPr>
      </w:pPr>
    </w:p>
    <w:tbl>
      <w:tblPr>
        <w:tblW w:w="9981"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81"/>
      </w:tblGrid>
      <w:tr w:rsidR="008F2DB1" w:rsidRPr="00F128A9" w14:paraId="673B588A" w14:textId="77777777" w:rsidTr="008F2DB1">
        <w:trPr>
          <w:trHeight w:val="535"/>
          <w:jc w:val="center"/>
        </w:trPr>
        <w:tc>
          <w:tcPr>
            <w:tcW w:w="9981" w:type="dxa"/>
            <w:tcBorders>
              <w:top w:val="nil"/>
              <w:left w:val="nil"/>
              <w:bottom w:val="nil"/>
              <w:right w:val="nil"/>
            </w:tcBorders>
          </w:tcPr>
          <w:p w14:paraId="54C4D670" w14:textId="77777777" w:rsidR="008F2DB1" w:rsidRPr="00F128A9" w:rsidRDefault="008F2DB1" w:rsidP="00023E93">
            <w:pPr>
              <w:spacing w:before="120"/>
              <w:rPr>
                <w:bCs/>
                <w:iCs/>
                <w:sz w:val="20"/>
                <w:szCs w:val="20"/>
              </w:rPr>
            </w:pPr>
            <w:r w:rsidRPr="00F128A9">
              <w:rPr>
                <w:b/>
                <w:bCs/>
                <w:iCs/>
                <w:sz w:val="20"/>
                <w:szCs w:val="20"/>
                <w:highlight w:val="lightGray"/>
              </w:rPr>
              <w:t>Bibliografia Complementar</w:t>
            </w:r>
            <w:r w:rsidRPr="00F128A9">
              <w:rPr>
                <w:b/>
                <w:bCs/>
                <w:iCs/>
                <w:sz w:val="20"/>
                <w:szCs w:val="20"/>
              </w:rPr>
              <w:t>:</w:t>
            </w:r>
          </w:p>
          <w:p w14:paraId="1E636C38" w14:textId="77777777" w:rsidR="008F2DB1" w:rsidRPr="00F128A9" w:rsidRDefault="008F2DB1" w:rsidP="00023E93">
            <w:pPr>
              <w:rPr>
                <w:sz w:val="20"/>
                <w:szCs w:val="20"/>
                <w:lang w:val="en-US"/>
              </w:rPr>
            </w:pPr>
            <w:r w:rsidRPr="00F128A9">
              <w:rPr>
                <w:sz w:val="20"/>
                <w:szCs w:val="20"/>
              </w:rPr>
              <w:t xml:space="preserve">KOROLKOVAS, A.; BURCKHALTER, J. </w:t>
            </w:r>
            <w:r w:rsidRPr="00F128A9">
              <w:rPr>
                <w:b/>
                <w:sz w:val="20"/>
                <w:szCs w:val="20"/>
              </w:rPr>
              <w:t>Química Farmacêutica</w:t>
            </w:r>
            <w:r w:rsidRPr="00F128A9">
              <w:rPr>
                <w:sz w:val="20"/>
                <w:szCs w:val="20"/>
              </w:rPr>
              <w:t>. 1 ed. São Paulo: Guanabara, 1988.</w:t>
            </w:r>
            <w:r w:rsidRPr="00F128A9">
              <w:rPr>
                <w:b/>
                <w:sz w:val="20"/>
                <w:szCs w:val="20"/>
              </w:rPr>
              <w:t xml:space="preserve">  </w:t>
            </w:r>
            <w:r w:rsidRPr="00F128A9">
              <w:rPr>
                <w:sz w:val="20"/>
                <w:szCs w:val="20"/>
              </w:rPr>
              <w:t xml:space="preserve">              </w:t>
            </w:r>
          </w:p>
        </w:tc>
      </w:tr>
    </w:tbl>
    <w:p w14:paraId="6AC088D0" w14:textId="355ABFD6" w:rsidR="008F2DB1" w:rsidRDefault="008F2DB1" w:rsidP="009500B1">
      <w:pPr>
        <w:rPr>
          <w:sz w:val="20"/>
          <w:szCs w:val="20"/>
          <w:lang w:val="en-US"/>
        </w:rPr>
      </w:pPr>
    </w:p>
    <w:p w14:paraId="757E32EE" w14:textId="0574CB87" w:rsidR="002B07A0" w:rsidRDefault="002B07A0" w:rsidP="009500B1">
      <w:pPr>
        <w:rPr>
          <w:sz w:val="20"/>
          <w:szCs w:val="20"/>
          <w:lang w:val="en-US"/>
        </w:rPr>
      </w:pPr>
    </w:p>
    <w:p w14:paraId="6CB09F48" w14:textId="4EDB718F" w:rsidR="002B07A0" w:rsidRDefault="002B07A0" w:rsidP="009500B1">
      <w:pPr>
        <w:rPr>
          <w:sz w:val="20"/>
          <w:szCs w:val="20"/>
          <w:lang w:val="en-US"/>
        </w:rPr>
      </w:pPr>
    </w:p>
    <w:p w14:paraId="53A06413" w14:textId="4B2C00AC" w:rsidR="002B07A0" w:rsidRDefault="002B07A0" w:rsidP="009500B1">
      <w:pPr>
        <w:rPr>
          <w:sz w:val="20"/>
          <w:szCs w:val="20"/>
          <w:lang w:val="en-US"/>
        </w:rPr>
      </w:pPr>
    </w:p>
    <w:p w14:paraId="7222A32B" w14:textId="35DA9CE9" w:rsidR="002B07A0" w:rsidRDefault="002B07A0" w:rsidP="009500B1">
      <w:pPr>
        <w:rPr>
          <w:sz w:val="20"/>
          <w:szCs w:val="20"/>
          <w:lang w:val="en-US"/>
        </w:rPr>
      </w:pPr>
    </w:p>
    <w:p w14:paraId="1EC26CE4" w14:textId="23D81CEE" w:rsidR="002B07A0" w:rsidRDefault="002B07A0" w:rsidP="009500B1">
      <w:pPr>
        <w:rPr>
          <w:sz w:val="20"/>
          <w:szCs w:val="20"/>
          <w:lang w:val="en-US"/>
        </w:rPr>
      </w:pPr>
    </w:p>
    <w:p w14:paraId="34DA8F7B" w14:textId="3FBF444A" w:rsidR="002B07A0" w:rsidRDefault="002B07A0" w:rsidP="009500B1">
      <w:pPr>
        <w:rPr>
          <w:sz w:val="20"/>
          <w:szCs w:val="20"/>
          <w:lang w:val="en-US"/>
        </w:rPr>
      </w:pPr>
    </w:p>
    <w:p w14:paraId="27ABA639" w14:textId="7F149C4A" w:rsidR="002B07A0" w:rsidRDefault="002B07A0" w:rsidP="009500B1">
      <w:pPr>
        <w:rPr>
          <w:sz w:val="20"/>
          <w:szCs w:val="20"/>
          <w:lang w:val="en-US"/>
        </w:rPr>
      </w:pPr>
    </w:p>
    <w:p w14:paraId="54BCBCF1" w14:textId="67A93F57" w:rsidR="002B07A0" w:rsidRDefault="002B07A0" w:rsidP="009500B1">
      <w:pPr>
        <w:rPr>
          <w:sz w:val="20"/>
          <w:szCs w:val="20"/>
          <w:lang w:val="en-US"/>
        </w:rPr>
      </w:pPr>
    </w:p>
    <w:p w14:paraId="62EFEBFB" w14:textId="293CF44C" w:rsidR="002B07A0" w:rsidRDefault="002B07A0" w:rsidP="009500B1">
      <w:pPr>
        <w:rPr>
          <w:sz w:val="20"/>
          <w:szCs w:val="20"/>
          <w:lang w:val="en-US"/>
        </w:rPr>
      </w:pPr>
    </w:p>
    <w:p w14:paraId="2274C19B" w14:textId="74342169" w:rsidR="002B07A0" w:rsidRDefault="002B07A0" w:rsidP="009500B1">
      <w:pPr>
        <w:rPr>
          <w:sz w:val="20"/>
          <w:szCs w:val="20"/>
          <w:lang w:val="en-US"/>
        </w:rPr>
      </w:pPr>
    </w:p>
    <w:p w14:paraId="0EF2ABA3" w14:textId="0EAF54AD" w:rsidR="002B07A0" w:rsidRDefault="002B07A0" w:rsidP="009500B1">
      <w:pPr>
        <w:rPr>
          <w:sz w:val="20"/>
          <w:szCs w:val="20"/>
          <w:lang w:val="en-US"/>
        </w:rPr>
      </w:pPr>
    </w:p>
    <w:p w14:paraId="775016C2" w14:textId="56860D3B" w:rsidR="002B07A0" w:rsidRDefault="002B07A0" w:rsidP="009500B1">
      <w:pPr>
        <w:rPr>
          <w:sz w:val="20"/>
          <w:szCs w:val="20"/>
          <w:lang w:val="en-US"/>
        </w:rPr>
      </w:pPr>
    </w:p>
    <w:p w14:paraId="6FB67AE7" w14:textId="4695F464" w:rsidR="002B07A0" w:rsidRDefault="002B07A0" w:rsidP="009500B1">
      <w:pPr>
        <w:rPr>
          <w:sz w:val="20"/>
          <w:szCs w:val="20"/>
          <w:lang w:val="en-US"/>
        </w:rPr>
      </w:pPr>
    </w:p>
    <w:p w14:paraId="01CD7F91" w14:textId="43A38BFB" w:rsidR="002B07A0" w:rsidRDefault="002B07A0" w:rsidP="009500B1">
      <w:pPr>
        <w:rPr>
          <w:sz w:val="20"/>
          <w:szCs w:val="20"/>
          <w:lang w:val="en-US"/>
        </w:rPr>
      </w:pPr>
    </w:p>
    <w:p w14:paraId="743DFFC3" w14:textId="0989DC0C" w:rsidR="002B07A0" w:rsidRDefault="002B07A0" w:rsidP="009500B1">
      <w:pPr>
        <w:rPr>
          <w:sz w:val="20"/>
          <w:szCs w:val="20"/>
          <w:lang w:val="en-US"/>
        </w:rPr>
      </w:pPr>
    </w:p>
    <w:p w14:paraId="08CB63BF" w14:textId="7DBE5061" w:rsidR="002B07A0" w:rsidRDefault="002B07A0" w:rsidP="009500B1">
      <w:pPr>
        <w:rPr>
          <w:sz w:val="20"/>
          <w:szCs w:val="20"/>
          <w:lang w:val="en-US"/>
        </w:rPr>
      </w:pPr>
    </w:p>
    <w:p w14:paraId="091E89B6" w14:textId="7395B0F4" w:rsidR="002B07A0" w:rsidRDefault="002B07A0" w:rsidP="009500B1">
      <w:pPr>
        <w:rPr>
          <w:sz w:val="20"/>
          <w:szCs w:val="20"/>
          <w:lang w:val="en-US"/>
        </w:rPr>
      </w:pPr>
    </w:p>
    <w:p w14:paraId="50B2766D" w14:textId="6976221D" w:rsidR="002B07A0" w:rsidRDefault="002B07A0" w:rsidP="009500B1">
      <w:pPr>
        <w:rPr>
          <w:sz w:val="20"/>
          <w:szCs w:val="20"/>
          <w:lang w:val="en-US"/>
        </w:rPr>
      </w:pPr>
    </w:p>
    <w:p w14:paraId="7407AFAA" w14:textId="65EAF3A2" w:rsidR="002B07A0" w:rsidRDefault="002B07A0" w:rsidP="009500B1">
      <w:pPr>
        <w:rPr>
          <w:sz w:val="20"/>
          <w:szCs w:val="20"/>
          <w:lang w:val="en-US"/>
        </w:rPr>
      </w:pPr>
    </w:p>
    <w:p w14:paraId="019176D5" w14:textId="448868D9" w:rsidR="002B07A0" w:rsidRDefault="002B07A0" w:rsidP="009500B1">
      <w:pPr>
        <w:rPr>
          <w:sz w:val="20"/>
          <w:szCs w:val="20"/>
          <w:lang w:val="en-US"/>
        </w:rPr>
      </w:pPr>
    </w:p>
    <w:p w14:paraId="402B31C3" w14:textId="5420DE7B" w:rsidR="002B07A0" w:rsidRDefault="002B07A0" w:rsidP="009500B1">
      <w:pPr>
        <w:rPr>
          <w:sz w:val="20"/>
          <w:szCs w:val="20"/>
          <w:lang w:val="en-US"/>
        </w:rPr>
      </w:pPr>
    </w:p>
    <w:p w14:paraId="0C03E9F5" w14:textId="0D33043E" w:rsidR="002B07A0" w:rsidRDefault="002B07A0" w:rsidP="009500B1">
      <w:pPr>
        <w:rPr>
          <w:sz w:val="20"/>
          <w:szCs w:val="20"/>
          <w:lang w:val="en-US"/>
        </w:rPr>
      </w:pPr>
    </w:p>
    <w:p w14:paraId="793686C0" w14:textId="3BDC77D9" w:rsidR="002B07A0" w:rsidRDefault="002B07A0" w:rsidP="009500B1">
      <w:pPr>
        <w:rPr>
          <w:sz w:val="20"/>
          <w:szCs w:val="20"/>
          <w:lang w:val="en-US"/>
        </w:rPr>
      </w:pPr>
    </w:p>
    <w:p w14:paraId="13EEA2AA" w14:textId="44E31DA3" w:rsidR="002B07A0" w:rsidRDefault="002B07A0" w:rsidP="009500B1">
      <w:pPr>
        <w:rPr>
          <w:sz w:val="20"/>
          <w:szCs w:val="20"/>
          <w:lang w:val="en-US"/>
        </w:rPr>
      </w:pPr>
    </w:p>
    <w:p w14:paraId="57F4D3CD" w14:textId="666E344A" w:rsidR="002B07A0" w:rsidRDefault="002B07A0" w:rsidP="009500B1">
      <w:pPr>
        <w:rPr>
          <w:sz w:val="20"/>
          <w:szCs w:val="20"/>
          <w:lang w:val="en-US"/>
        </w:rPr>
      </w:pPr>
    </w:p>
    <w:p w14:paraId="2CD8EC67" w14:textId="18F1E604" w:rsidR="002B07A0" w:rsidRDefault="002B07A0" w:rsidP="009500B1">
      <w:pPr>
        <w:rPr>
          <w:sz w:val="20"/>
          <w:szCs w:val="20"/>
          <w:lang w:val="en-US"/>
        </w:rPr>
      </w:pPr>
    </w:p>
    <w:p w14:paraId="1311DC95" w14:textId="2F47EB4A" w:rsidR="002B07A0" w:rsidRDefault="002B07A0" w:rsidP="009500B1">
      <w:pPr>
        <w:rPr>
          <w:sz w:val="20"/>
          <w:szCs w:val="20"/>
          <w:lang w:val="en-US"/>
        </w:rPr>
      </w:pPr>
    </w:p>
    <w:p w14:paraId="751A4155" w14:textId="0B4956B7" w:rsidR="002B07A0" w:rsidRDefault="002B07A0" w:rsidP="009500B1">
      <w:pPr>
        <w:rPr>
          <w:sz w:val="20"/>
          <w:szCs w:val="20"/>
          <w:lang w:val="en-US"/>
        </w:rPr>
      </w:pPr>
    </w:p>
    <w:p w14:paraId="17904F46" w14:textId="163DEB07" w:rsidR="002B07A0" w:rsidRDefault="002B07A0" w:rsidP="009500B1">
      <w:pPr>
        <w:rPr>
          <w:sz w:val="20"/>
          <w:szCs w:val="20"/>
          <w:lang w:val="en-US"/>
        </w:rPr>
      </w:pPr>
    </w:p>
    <w:p w14:paraId="606E20AA" w14:textId="7BE811A4" w:rsidR="002B07A0" w:rsidRDefault="002B07A0" w:rsidP="009500B1">
      <w:pPr>
        <w:rPr>
          <w:sz w:val="20"/>
          <w:szCs w:val="20"/>
          <w:lang w:val="en-US"/>
        </w:rPr>
      </w:pPr>
    </w:p>
    <w:p w14:paraId="10F9B266" w14:textId="563DA33C" w:rsidR="002B07A0" w:rsidRDefault="002B07A0" w:rsidP="009500B1">
      <w:pPr>
        <w:rPr>
          <w:sz w:val="20"/>
          <w:szCs w:val="20"/>
          <w:lang w:val="en-US"/>
        </w:rPr>
      </w:pPr>
    </w:p>
    <w:p w14:paraId="15AC06C5" w14:textId="038C8278" w:rsidR="002B07A0" w:rsidRDefault="002B07A0" w:rsidP="009500B1">
      <w:pPr>
        <w:rPr>
          <w:sz w:val="20"/>
          <w:szCs w:val="20"/>
          <w:lang w:val="en-US"/>
        </w:rPr>
      </w:pPr>
    </w:p>
    <w:p w14:paraId="4075F356" w14:textId="0804F77F" w:rsidR="002B07A0" w:rsidRDefault="002B07A0" w:rsidP="009500B1">
      <w:pPr>
        <w:rPr>
          <w:sz w:val="20"/>
          <w:szCs w:val="20"/>
          <w:lang w:val="en-US"/>
        </w:rPr>
      </w:pPr>
    </w:p>
    <w:p w14:paraId="41978107" w14:textId="6C3DC4BA" w:rsidR="002B07A0" w:rsidRDefault="002B07A0" w:rsidP="009500B1">
      <w:pPr>
        <w:rPr>
          <w:sz w:val="20"/>
          <w:szCs w:val="20"/>
          <w:lang w:val="en-US"/>
        </w:rPr>
      </w:pPr>
    </w:p>
    <w:p w14:paraId="18B115F3" w14:textId="5CA3C0DA" w:rsidR="002B07A0" w:rsidRDefault="002B07A0" w:rsidP="009500B1">
      <w:pPr>
        <w:rPr>
          <w:sz w:val="20"/>
          <w:szCs w:val="20"/>
          <w:lang w:val="en-US"/>
        </w:rPr>
      </w:pPr>
    </w:p>
    <w:p w14:paraId="112A402B" w14:textId="1CEC645A" w:rsidR="002B07A0" w:rsidRDefault="002B07A0" w:rsidP="009500B1">
      <w:pPr>
        <w:rPr>
          <w:sz w:val="20"/>
          <w:szCs w:val="20"/>
          <w:lang w:val="en-US"/>
        </w:rPr>
      </w:pPr>
    </w:p>
    <w:p w14:paraId="33D2830C" w14:textId="2DFA3F99" w:rsidR="002B07A0" w:rsidRDefault="002B07A0" w:rsidP="009500B1">
      <w:pPr>
        <w:rPr>
          <w:sz w:val="20"/>
          <w:szCs w:val="20"/>
          <w:lang w:val="en-US"/>
        </w:rPr>
      </w:pPr>
    </w:p>
    <w:p w14:paraId="74669B0F" w14:textId="1F577D6C" w:rsidR="002B07A0" w:rsidRDefault="002B07A0" w:rsidP="009500B1">
      <w:pPr>
        <w:rPr>
          <w:sz w:val="20"/>
          <w:szCs w:val="20"/>
          <w:lang w:val="en-US"/>
        </w:rPr>
      </w:pPr>
    </w:p>
    <w:p w14:paraId="7A734C28" w14:textId="343D9604" w:rsidR="002B07A0" w:rsidRDefault="002B07A0" w:rsidP="009500B1">
      <w:pPr>
        <w:rPr>
          <w:sz w:val="20"/>
          <w:szCs w:val="20"/>
          <w:lang w:val="en-US"/>
        </w:rPr>
      </w:pPr>
    </w:p>
    <w:p w14:paraId="39B0D81E" w14:textId="505FC75F" w:rsidR="002B07A0" w:rsidRDefault="002B07A0" w:rsidP="009500B1">
      <w:pPr>
        <w:rPr>
          <w:sz w:val="20"/>
          <w:szCs w:val="20"/>
          <w:lang w:val="en-US"/>
        </w:rPr>
      </w:pPr>
    </w:p>
    <w:p w14:paraId="05706480" w14:textId="43CC45F0" w:rsidR="002B07A0" w:rsidRDefault="002B07A0" w:rsidP="009500B1">
      <w:pPr>
        <w:rPr>
          <w:sz w:val="20"/>
          <w:szCs w:val="20"/>
          <w:lang w:val="en-US"/>
        </w:rPr>
      </w:pPr>
    </w:p>
    <w:p w14:paraId="0EA3CDF3" w14:textId="3D209AE0" w:rsidR="002B07A0" w:rsidRDefault="002B07A0" w:rsidP="009500B1">
      <w:pPr>
        <w:rPr>
          <w:sz w:val="20"/>
          <w:szCs w:val="20"/>
          <w:lang w:val="en-US"/>
        </w:rPr>
      </w:pPr>
    </w:p>
    <w:p w14:paraId="26E254AD" w14:textId="53D72765" w:rsidR="002B07A0" w:rsidRDefault="002B07A0" w:rsidP="009500B1">
      <w:pPr>
        <w:rPr>
          <w:sz w:val="20"/>
          <w:szCs w:val="20"/>
          <w:lang w:val="en-US"/>
        </w:rPr>
      </w:pPr>
    </w:p>
    <w:p w14:paraId="000F3087" w14:textId="61C54E8F" w:rsidR="002B07A0" w:rsidRDefault="002B07A0" w:rsidP="009500B1">
      <w:pPr>
        <w:rPr>
          <w:sz w:val="20"/>
          <w:szCs w:val="20"/>
          <w:lang w:val="en-US"/>
        </w:rPr>
      </w:pPr>
    </w:p>
    <w:p w14:paraId="6963A189" w14:textId="2E38E73A" w:rsidR="002B07A0" w:rsidRDefault="002B07A0" w:rsidP="009500B1">
      <w:pPr>
        <w:rPr>
          <w:sz w:val="20"/>
          <w:szCs w:val="20"/>
          <w:lang w:val="en-US"/>
        </w:rPr>
      </w:pPr>
    </w:p>
    <w:p w14:paraId="580B6978" w14:textId="48DA12C9" w:rsidR="002B07A0" w:rsidRDefault="002B07A0" w:rsidP="009500B1">
      <w:pPr>
        <w:rPr>
          <w:sz w:val="20"/>
          <w:szCs w:val="20"/>
          <w:lang w:val="en-US"/>
        </w:rPr>
      </w:pPr>
    </w:p>
    <w:p w14:paraId="5AAFAD7D" w14:textId="77777777" w:rsidR="00234B30" w:rsidRDefault="00234B30" w:rsidP="00234B30">
      <w:pPr>
        <w:spacing w:after="200" w:line="276" w:lineRule="auto"/>
        <w:ind w:left="-567" w:right="-284"/>
        <w:jc w:val="both"/>
        <w:rPr>
          <w:bCs/>
          <w:iCs/>
          <w:lang w:val="en-US"/>
        </w:rPr>
      </w:pPr>
    </w:p>
    <w:p w14:paraId="209F6CC1" w14:textId="77777777" w:rsidR="00234B30" w:rsidRPr="006708E9" w:rsidRDefault="00234B30" w:rsidP="00234B30">
      <w:pPr>
        <w:pBdr>
          <w:top w:val="single" w:sz="4" w:space="1" w:color="auto"/>
          <w:left w:val="single" w:sz="4" w:space="0" w:color="auto"/>
          <w:bottom w:val="single" w:sz="4" w:space="1" w:color="auto"/>
          <w:right w:val="single" w:sz="4" w:space="0" w:color="auto"/>
        </w:pBdr>
        <w:shd w:val="clear" w:color="auto" w:fill="D9D9D9" w:themeFill="background1" w:themeFillShade="D9"/>
        <w:ind w:left="-426" w:right="-284"/>
        <w:rPr>
          <w:b/>
          <w:sz w:val="22"/>
        </w:rPr>
      </w:pPr>
      <w:r w:rsidRPr="006708E9">
        <w:rPr>
          <w:b/>
          <w:sz w:val="28"/>
          <w:szCs w:val="32"/>
        </w:rPr>
        <w:t xml:space="preserve">DISCIPLINA: 2128 – QUÍMICA FARMACÊUTICA – 4º ANO </w:t>
      </w:r>
    </w:p>
    <w:p w14:paraId="1F1BE183" w14:textId="77777777" w:rsidR="00234B30" w:rsidRPr="00234F10" w:rsidRDefault="00234B30" w:rsidP="00234B30">
      <w:pPr>
        <w:shd w:val="clear" w:color="auto" w:fill="FFFFFF" w:themeFill="background1"/>
        <w:ind w:left="-426" w:right="-284"/>
        <w:rPr>
          <w:b/>
          <w:color w:val="FF0000"/>
          <w:sz w:val="28"/>
          <w:szCs w:val="28"/>
          <w:u w:val="single"/>
        </w:rPr>
      </w:pPr>
    </w:p>
    <w:p w14:paraId="0BA71750" w14:textId="11041A55" w:rsidR="00234B30" w:rsidRPr="0051026D" w:rsidRDefault="00234B30" w:rsidP="00234B30">
      <w:pPr>
        <w:pBdr>
          <w:top w:val="single" w:sz="4" w:space="1" w:color="auto"/>
          <w:left w:val="single" w:sz="4" w:space="4" w:color="auto"/>
          <w:bottom w:val="single" w:sz="4" w:space="1" w:color="auto"/>
          <w:right w:val="single" w:sz="4" w:space="0" w:color="auto"/>
        </w:pBdr>
        <w:shd w:val="clear" w:color="auto" w:fill="D9D9D9" w:themeFill="background1" w:themeFillShade="D9"/>
        <w:ind w:left="-426" w:right="-284"/>
        <w:rPr>
          <w:b/>
        </w:rPr>
      </w:pPr>
      <w:r w:rsidRPr="0051026D">
        <w:rPr>
          <w:b/>
        </w:rPr>
        <w:t xml:space="preserve">Carga Horária: Teórica: </w:t>
      </w:r>
      <w:r>
        <w:rPr>
          <w:b/>
        </w:rPr>
        <w:t>02</w:t>
      </w:r>
      <w:r w:rsidRPr="0051026D">
        <w:rPr>
          <w:b/>
        </w:rPr>
        <w:t xml:space="preserve">h/a   -   Prática: </w:t>
      </w:r>
      <w:r>
        <w:rPr>
          <w:b/>
        </w:rPr>
        <w:t>02</w:t>
      </w:r>
      <w:r w:rsidRPr="0051026D">
        <w:rPr>
          <w:b/>
        </w:rPr>
        <w:t xml:space="preserve">h/a   -   </w:t>
      </w:r>
      <w:r>
        <w:rPr>
          <w:b/>
        </w:rPr>
        <w:t>Anual</w:t>
      </w:r>
      <w:r w:rsidRPr="0051026D">
        <w:rPr>
          <w:b/>
        </w:rPr>
        <w:t xml:space="preserve">: </w:t>
      </w:r>
      <w:r w:rsidR="006708E9">
        <w:rPr>
          <w:b/>
        </w:rPr>
        <w:t>120</w:t>
      </w:r>
      <w:r w:rsidRPr="0051026D">
        <w:rPr>
          <w:b/>
        </w:rPr>
        <w:t xml:space="preserve">h/a </w:t>
      </w:r>
    </w:p>
    <w:p w14:paraId="24361ECC" w14:textId="77777777" w:rsidR="00234B30" w:rsidRDefault="00234B30" w:rsidP="00234B30">
      <w:pPr>
        <w:shd w:val="clear" w:color="auto" w:fill="FFFFFF" w:themeFill="background1"/>
        <w:ind w:left="-426" w:right="-284"/>
        <w:rPr>
          <w:b/>
          <w:u w:val="single"/>
        </w:rPr>
      </w:pPr>
    </w:p>
    <w:p w14:paraId="4B483D91" w14:textId="77777777" w:rsidR="00234B30" w:rsidRPr="00936E8A" w:rsidRDefault="00234B30" w:rsidP="00234B30">
      <w:pPr>
        <w:shd w:val="clear" w:color="auto" w:fill="FFFFFF" w:themeFill="background1"/>
        <w:spacing w:after="200" w:line="276" w:lineRule="auto"/>
        <w:ind w:left="-567" w:right="-284"/>
        <w:jc w:val="both"/>
        <w:rPr>
          <w:b/>
          <w:sz w:val="28"/>
          <w:szCs w:val="28"/>
        </w:rPr>
      </w:pPr>
      <w:r w:rsidRPr="00936E8A">
        <w:rPr>
          <w:b/>
          <w:sz w:val="28"/>
          <w:szCs w:val="28"/>
        </w:rPr>
        <w:t>OBJETIVOS</w:t>
      </w:r>
    </w:p>
    <w:p w14:paraId="2D6ECC21" w14:textId="77777777" w:rsidR="00234B30" w:rsidRPr="00D34C96" w:rsidRDefault="00234B30" w:rsidP="00234B30">
      <w:pPr>
        <w:spacing w:after="200" w:line="276" w:lineRule="auto"/>
        <w:ind w:left="-567" w:right="-284"/>
        <w:jc w:val="both"/>
      </w:pPr>
      <w:r w:rsidRPr="00D34C96">
        <w:t>Estudos dos aspectos teóricos da ação dos fármacos que atuam no sistema nervoso central, sistema nervoso periférico, sistema cardiovascular e quimioterápicos diversos.</w:t>
      </w:r>
    </w:p>
    <w:p w14:paraId="0E99C969" w14:textId="77777777" w:rsidR="00234B30" w:rsidRPr="00D34C96" w:rsidRDefault="00234B30" w:rsidP="00234B30">
      <w:pPr>
        <w:spacing w:after="200" w:line="276" w:lineRule="auto"/>
        <w:ind w:left="-567" w:right="-284"/>
        <w:jc w:val="both"/>
      </w:pPr>
      <w:r w:rsidRPr="00D34C96">
        <w:t>Estudar o planejamento e desenvolvimento de fármacos que atuam no SNC e SNP, sistema cardiovascular e quimioterápicos. Estudar os agentes terapêuticos através do conhecimento de: mecanismos de ação ao nível molecular, relação entre estrutura-química e atividade biológica (REA) e propriedades físico-químicas dos principais fármacos pertencentes a estas classes terapêuticas.</w:t>
      </w:r>
    </w:p>
    <w:p w14:paraId="3CD07632" w14:textId="77777777" w:rsidR="00234B30" w:rsidRPr="004B6406" w:rsidRDefault="00234B30" w:rsidP="00234B30">
      <w:pPr>
        <w:spacing w:after="200" w:line="276" w:lineRule="auto"/>
        <w:ind w:left="-567" w:right="-284"/>
        <w:jc w:val="both"/>
        <w:rPr>
          <w:b/>
        </w:rPr>
      </w:pPr>
    </w:p>
    <w:p w14:paraId="245326B8" w14:textId="77777777" w:rsidR="00234B30" w:rsidRDefault="00234B30" w:rsidP="00234B30">
      <w:pPr>
        <w:spacing w:after="200" w:line="276" w:lineRule="auto"/>
        <w:ind w:left="-567" w:right="-284"/>
        <w:jc w:val="both"/>
        <w:rPr>
          <w:b/>
          <w:sz w:val="28"/>
          <w:szCs w:val="28"/>
        </w:rPr>
      </w:pPr>
      <w:r w:rsidRPr="00936E8A">
        <w:rPr>
          <w:b/>
          <w:sz w:val="28"/>
          <w:szCs w:val="28"/>
        </w:rPr>
        <w:t>EMENTA</w:t>
      </w:r>
    </w:p>
    <w:p w14:paraId="2501306B" w14:textId="77777777" w:rsidR="00234B30" w:rsidRPr="00D34C96" w:rsidRDefault="00234B30" w:rsidP="00234B30">
      <w:pPr>
        <w:spacing w:after="200" w:line="276" w:lineRule="auto"/>
        <w:ind w:left="-567" w:right="-284"/>
        <w:jc w:val="both"/>
      </w:pPr>
      <w:r w:rsidRPr="00D34C96">
        <w:t>Estudo das principais categorias de fármacos que agem sobre o sistema nervoso central e sistema periférico, sistema cardiovascular e estudo dos principais agentes quimioterápicos enfocando mecanismos de ação ao nível molecular e relação entre estrutura-química e atividade biológica.</w:t>
      </w:r>
    </w:p>
    <w:p w14:paraId="39AB4EF7" w14:textId="77777777" w:rsidR="00234B30" w:rsidRPr="00B9677E" w:rsidRDefault="00234B30" w:rsidP="00234B30">
      <w:pPr>
        <w:spacing w:after="200" w:line="276" w:lineRule="auto"/>
        <w:ind w:left="-567" w:right="-284"/>
        <w:jc w:val="both"/>
        <w:rPr>
          <w:bCs/>
        </w:rPr>
      </w:pPr>
    </w:p>
    <w:p w14:paraId="7C012841" w14:textId="77777777" w:rsidR="00234B30" w:rsidRDefault="00234B30" w:rsidP="00234B30">
      <w:pPr>
        <w:spacing w:after="200" w:line="276" w:lineRule="auto"/>
        <w:ind w:left="-567" w:right="-284"/>
        <w:jc w:val="both"/>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53722D3D" w14:textId="77777777" w:rsidR="00234B30" w:rsidRPr="00D34C96" w:rsidRDefault="00234B30" w:rsidP="00234B30">
      <w:pPr>
        <w:suppressAutoHyphens/>
        <w:spacing w:after="200" w:line="276" w:lineRule="auto"/>
        <w:ind w:left="-567" w:right="-284"/>
        <w:jc w:val="both"/>
        <w:rPr>
          <w:b/>
        </w:rPr>
      </w:pPr>
      <w:r w:rsidRPr="00D34C96">
        <w:rPr>
          <w:b/>
        </w:rPr>
        <w:t xml:space="preserve">1. Fármacos que afetam a neurotransmissão e que atuam em enzimas catalíticas </w:t>
      </w:r>
    </w:p>
    <w:p w14:paraId="5E3E5F17" w14:textId="77777777" w:rsidR="00234B30" w:rsidRPr="00D34C96" w:rsidRDefault="00234B30" w:rsidP="00234B30">
      <w:pPr>
        <w:suppressAutoHyphens/>
        <w:spacing w:after="200" w:line="276" w:lineRule="auto"/>
        <w:ind w:left="-567" w:right="-284"/>
        <w:jc w:val="both"/>
      </w:pPr>
      <w:r w:rsidRPr="00D34C96">
        <w:t xml:space="preserve">1.1 Agonistas de Receptores Colinérgicos </w:t>
      </w:r>
    </w:p>
    <w:p w14:paraId="19D2DEB5" w14:textId="77777777" w:rsidR="00234B30" w:rsidRPr="00D34C96" w:rsidRDefault="00234B30" w:rsidP="00234B30">
      <w:pPr>
        <w:suppressAutoHyphens/>
        <w:spacing w:after="200" w:line="276" w:lineRule="auto"/>
        <w:ind w:left="-567" w:right="-284"/>
        <w:jc w:val="both"/>
      </w:pPr>
      <w:r w:rsidRPr="00D34C96">
        <w:t>1.2 Antagonistas de Receptores Colinérgicos</w:t>
      </w:r>
    </w:p>
    <w:p w14:paraId="49B68811" w14:textId="77777777" w:rsidR="00234B30" w:rsidRPr="00D34C96" w:rsidRDefault="00234B30" w:rsidP="00234B30">
      <w:pPr>
        <w:suppressAutoHyphens/>
        <w:spacing w:after="200" w:line="276" w:lineRule="auto"/>
        <w:ind w:left="-567" w:right="-284"/>
        <w:jc w:val="both"/>
      </w:pPr>
      <w:r w:rsidRPr="00D34C96">
        <w:t xml:space="preserve">1.3 Inibidores de Acetilcolinesterase </w:t>
      </w:r>
    </w:p>
    <w:p w14:paraId="7A8EC47F" w14:textId="77777777" w:rsidR="00234B30" w:rsidRPr="00D34C96" w:rsidRDefault="00234B30" w:rsidP="00234B30">
      <w:pPr>
        <w:suppressAutoHyphens/>
        <w:spacing w:after="200" w:line="276" w:lineRule="auto"/>
        <w:ind w:left="-567" w:right="-284"/>
        <w:jc w:val="both"/>
      </w:pPr>
      <w:r w:rsidRPr="00D34C96">
        <w:t xml:space="preserve">1.4 Agentes adrenérgicos </w:t>
      </w:r>
    </w:p>
    <w:p w14:paraId="5215318C" w14:textId="77777777" w:rsidR="00234B30" w:rsidRPr="00D34C96" w:rsidRDefault="00234B30" w:rsidP="00234B30">
      <w:pPr>
        <w:suppressAutoHyphens/>
        <w:spacing w:after="200" w:line="276" w:lineRule="auto"/>
        <w:ind w:left="-567" w:right="-284"/>
        <w:jc w:val="both"/>
      </w:pPr>
      <w:r w:rsidRPr="00D34C96">
        <w:t xml:space="preserve">1.5 Bloqueadores adrenérgicos </w:t>
      </w:r>
    </w:p>
    <w:p w14:paraId="121AB9FA" w14:textId="77777777" w:rsidR="00234B30" w:rsidRPr="00D34C96" w:rsidRDefault="00234B30" w:rsidP="00234B30">
      <w:pPr>
        <w:spacing w:after="200" w:line="276" w:lineRule="auto"/>
        <w:ind w:left="-567" w:right="-284"/>
        <w:jc w:val="both"/>
      </w:pPr>
      <w:r w:rsidRPr="00D34C96">
        <w:t xml:space="preserve">1.6 Disfunção Erétil </w:t>
      </w:r>
    </w:p>
    <w:p w14:paraId="265D77CD" w14:textId="77777777" w:rsidR="00234B30" w:rsidRPr="00D34C96" w:rsidRDefault="00234B30" w:rsidP="00234B30">
      <w:pPr>
        <w:suppressAutoHyphens/>
        <w:spacing w:after="200" w:line="276" w:lineRule="auto"/>
        <w:ind w:left="-567" w:right="-284"/>
        <w:jc w:val="both"/>
      </w:pPr>
      <w:r w:rsidRPr="00D34C96">
        <w:t>1.7 Anestésicos Locais</w:t>
      </w:r>
    </w:p>
    <w:p w14:paraId="6AC9ADFD" w14:textId="77777777" w:rsidR="00234B30" w:rsidRPr="00D34C96" w:rsidRDefault="00234B30" w:rsidP="00234B30">
      <w:pPr>
        <w:suppressAutoHyphens/>
        <w:spacing w:after="200" w:line="276" w:lineRule="auto"/>
        <w:ind w:left="-567" w:right="-284"/>
        <w:jc w:val="both"/>
      </w:pPr>
      <w:r w:rsidRPr="00D34C96">
        <w:t xml:space="preserve">1.8 Estatinas </w:t>
      </w:r>
    </w:p>
    <w:p w14:paraId="5624BDCB" w14:textId="77777777" w:rsidR="00234B30" w:rsidRPr="00D34C96" w:rsidRDefault="00234B30" w:rsidP="00234B30">
      <w:pPr>
        <w:suppressAutoHyphens/>
        <w:spacing w:after="200" w:line="276" w:lineRule="auto"/>
        <w:ind w:left="-567" w:right="-284"/>
        <w:jc w:val="both"/>
      </w:pPr>
    </w:p>
    <w:p w14:paraId="5A91EA63" w14:textId="77777777" w:rsidR="00234B30" w:rsidRPr="00D34C96" w:rsidRDefault="00234B30" w:rsidP="00234B30">
      <w:pPr>
        <w:spacing w:after="200" w:line="276" w:lineRule="auto"/>
        <w:ind w:left="-567" w:right="-284"/>
        <w:jc w:val="both"/>
        <w:rPr>
          <w:b/>
        </w:rPr>
      </w:pPr>
      <w:r w:rsidRPr="00D34C96">
        <w:rPr>
          <w:b/>
        </w:rPr>
        <w:t xml:space="preserve">2. Fármacos que atuam no Sistema Nervoso </w:t>
      </w:r>
    </w:p>
    <w:p w14:paraId="2AD9C968" w14:textId="77777777" w:rsidR="00234B30" w:rsidRPr="00D34C96" w:rsidRDefault="00234B30" w:rsidP="00234B30">
      <w:pPr>
        <w:spacing w:after="200" w:line="276" w:lineRule="auto"/>
        <w:ind w:left="-567" w:right="-284"/>
        <w:jc w:val="both"/>
      </w:pPr>
      <w:r w:rsidRPr="00D34C96">
        <w:t xml:space="preserve">2.1 Anestésicos Gerais </w:t>
      </w:r>
    </w:p>
    <w:p w14:paraId="001074C6" w14:textId="77777777" w:rsidR="00234B30" w:rsidRPr="00D34C96" w:rsidRDefault="00234B30" w:rsidP="00234B30">
      <w:pPr>
        <w:spacing w:after="200" w:line="276" w:lineRule="auto"/>
        <w:ind w:left="-567" w:right="-284"/>
        <w:jc w:val="both"/>
      </w:pPr>
      <w:r w:rsidRPr="00D34C96">
        <w:t xml:space="preserve">2.2 Hipnóticos e sedativos </w:t>
      </w:r>
    </w:p>
    <w:p w14:paraId="125C892E" w14:textId="77777777" w:rsidR="00234B30" w:rsidRPr="00D34C96" w:rsidRDefault="00234B30" w:rsidP="00234B30">
      <w:pPr>
        <w:spacing w:after="200" w:line="276" w:lineRule="auto"/>
        <w:ind w:left="-567" w:right="-284"/>
        <w:jc w:val="both"/>
      </w:pPr>
      <w:r w:rsidRPr="00D34C96">
        <w:t xml:space="preserve">2.3 Anticonvulsivantes </w:t>
      </w:r>
    </w:p>
    <w:p w14:paraId="03075480" w14:textId="77777777" w:rsidR="00234B30" w:rsidRPr="00D34C96" w:rsidRDefault="00234B30" w:rsidP="00234B30">
      <w:pPr>
        <w:spacing w:after="200" w:line="276" w:lineRule="auto"/>
        <w:ind w:left="-567" w:right="-284"/>
        <w:jc w:val="both"/>
      </w:pPr>
      <w:r w:rsidRPr="00D34C96">
        <w:t xml:space="preserve">2.4 Antidepressivos </w:t>
      </w:r>
    </w:p>
    <w:p w14:paraId="4B4168C4" w14:textId="77777777" w:rsidR="00234B30" w:rsidRPr="00D34C96" w:rsidRDefault="00234B30" w:rsidP="00234B30">
      <w:pPr>
        <w:spacing w:after="200" w:line="276" w:lineRule="auto"/>
        <w:ind w:left="-567" w:right="-284"/>
        <w:jc w:val="both"/>
      </w:pPr>
      <w:r w:rsidRPr="00D34C96">
        <w:t xml:space="preserve">2.5 Agentes Antipsicóticos e Ansiolíticos </w:t>
      </w:r>
    </w:p>
    <w:p w14:paraId="275D0CAE" w14:textId="77777777" w:rsidR="00234B30" w:rsidRDefault="00234B30" w:rsidP="00234B30">
      <w:pPr>
        <w:spacing w:after="200" w:line="276" w:lineRule="auto"/>
        <w:ind w:left="-567" w:right="-284"/>
        <w:jc w:val="both"/>
      </w:pPr>
      <w:r w:rsidRPr="00D34C96">
        <w:t>2.6 Estimulantes de SNC</w:t>
      </w:r>
    </w:p>
    <w:p w14:paraId="37BC2F93" w14:textId="77777777" w:rsidR="00234B30" w:rsidRPr="00D34C96" w:rsidRDefault="00234B30" w:rsidP="00234B30">
      <w:pPr>
        <w:spacing w:after="200" w:line="276" w:lineRule="auto"/>
        <w:ind w:left="-567" w:right="-284"/>
        <w:jc w:val="both"/>
      </w:pPr>
      <w:r w:rsidRPr="00D34C96">
        <w:t xml:space="preserve">2.7 Hipnoanalgésicos </w:t>
      </w:r>
    </w:p>
    <w:p w14:paraId="4979F55D" w14:textId="77777777" w:rsidR="00234B30" w:rsidRPr="00D34C96" w:rsidRDefault="00234B30" w:rsidP="00234B30">
      <w:pPr>
        <w:spacing w:after="200" w:line="276" w:lineRule="auto"/>
        <w:ind w:left="-567" w:right="-284"/>
        <w:jc w:val="both"/>
        <w:rPr>
          <w:b/>
        </w:rPr>
      </w:pPr>
      <w:r w:rsidRPr="00D34C96">
        <w:rPr>
          <w:b/>
        </w:rPr>
        <w:t xml:space="preserve">3. Agentes Quimioterápicos </w:t>
      </w:r>
    </w:p>
    <w:p w14:paraId="66C6DE41" w14:textId="77777777" w:rsidR="00234B30" w:rsidRPr="00D34C96" w:rsidRDefault="00234B30" w:rsidP="00234B30">
      <w:pPr>
        <w:spacing w:after="200" w:line="276" w:lineRule="auto"/>
        <w:ind w:left="-567" w:right="-284"/>
        <w:jc w:val="both"/>
      </w:pPr>
      <w:r w:rsidRPr="00D34C96">
        <w:t xml:space="preserve">3.1 Introdução aos Agentes Quimioterápicos </w:t>
      </w:r>
    </w:p>
    <w:p w14:paraId="76494BE9" w14:textId="77777777" w:rsidR="00234B30" w:rsidRPr="00D34C96" w:rsidRDefault="00234B30" w:rsidP="00234B30">
      <w:pPr>
        <w:spacing w:after="200" w:line="276" w:lineRule="auto"/>
        <w:ind w:left="-567" w:right="-284"/>
        <w:jc w:val="both"/>
      </w:pPr>
      <w:r w:rsidRPr="00D34C96">
        <w:t xml:space="preserve">3.2 Antibióticos Beta-lactâmicos </w:t>
      </w:r>
    </w:p>
    <w:p w14:paraId="74F223DA" w14:textId="77777777" w:rsidR="00234B30" w:rsidRPr="00D34C96" w:rsidRDefault="00234B30" w:rsidP="00234B30">
      <w:pPr>
        <w:spacing w:after="200" w:line="276" w:lineRule="auto"/>
        <w:ind w:left="-567" w:right="-284"/>
        <w:jc w:val="both"/>
      </w:pPr>
      <w:r w:rsidRPr="00D34C96">
        <w:t xml:space="preserve">3.3 Anfenicóis e Derivados </w:t>
      </w:r>
    </w:p>
    <w:p w14:paraId="085645EE" w14:textId="77777777" w:rsidR="00234B30" w:rsidRPr="00D34C96" w:rsidRDefault="00234B30" w:rsidP="00234B30">
      <w:pPr>
        <w:spacing w:after="200" w:line="276" w:lineRule="auto"/>
        <w:ind w:left="-567" w:right="-284"/>
        <w:jc w:val="both"/>
      </w:pPr>
      <w:r w:rsidRPr="00D34C96">
        <w:t>3.4 Tetraciclinas e Derivados</w:t>
      </w:r>
    </w:p>
    <w:p w14:paraId="70C565F1" w14:textId="77777777" w:rsidR="00234B30" w:rsidRPr="00D34C96" w:rsidRDefault="00234B30" w:rsidP="00234B30">
      <w:pPr>
        <w:spacing w:after="200" w:line="276" w:lineRule="auto"/>
        <w:ind w:left="-567" w:right="-284"/>
        <w:jc w:val="both"/>
      </w:pPr>
      <w:r w:rsidRPr="00D34C96">
        <w:t xml:space="preserve">3.5 Antibióticos Macrolídeos </w:t>
      </w:r>
    </w:p>
    <w:p w14:paraId="5FE4CE60" w14:textId="77777777" w:rsidR="00234B30" w:rsidRPr="00D34C96" w:rsidRDefault="00234B30" w:rsidP="00234B30">
      <w:pPr>
        <w:spacing w:after="200" w:line="276" w:lineRule="auto"/>
        <w:ind w:left="-567" w:right="-284"/>
        <w:jc w:val="both"/>
      </w:pPr>
      <w:r w:rsidRPr="00D34C96">
        <w:t xml:space="preserve">3.6 Antibióticos Polipeptídicos </w:t>
      </w:r>
    </w:p>
    <w:p w14:paraId="67CE3494" w14:textId="77777777" w:rsidR="00234B30" w:rsidRPr="00D34C96" w:rsidRDefault="00234B30" w:rsidP="00234B30">
      <w:pPr>
        <w:spacing w:after="200" w:line="276" w:lineRule="auto"/>
        <w:ind w:left="-567" w:right="-284"/>
        <w:jc w:val="both"/>
      </w:pPr>
      <w:r w:rsidRPr="00D34C96">
        <w:t xml:space="preserve">3.7 Antibióticos Aminociclitóis e Aminoglicosídeos </w:t>
      </w:r>
    </w:p>
    <w:p w14:paraId="6CC40DB2" w14:textId="77777777" w:rsidR="00234B30" w:rsidRPr="00D34C96" w:rsidRDefault="00234B30" w:rsidP="00234B30">
      <w:pPr>
        <w:spacing w:after="200" w:line="276" w:lineRule="auto"/>
        <w:ind w:left="-567" w:right="-284"/>
        <w:jc w:val="both"/>
      </w:pPr>
      <w:r w:rsidRPr="00D34C96">
        <w:t xml:space="preserve">3.8 Sulfonamidas </w:t>
      </w:r>
    </w:p>
    <w:p w14:paraId="384E5023" w14:textId="77777777" w:rsidR="00234B30" w:rsidRPr="00D34C96" w:rsidRDefault="00234B30" w:rsidP="00234B30">
      <w:pPr>
        <w:spacing w:after="200" w:line="276" w:lineRule="auto"/>
        <w:ind w:left="-567" w:right="-284"/>
        <w:jc w:val="both"/>
      </w:pPr>
      <w:r w:rsidRPr="00D34C96">
        <w:t xml:space="preserve">3.9 Quinolonas e Fluorquinolonas </w:t>
      </w:r>
    </w:p>
    <w:p w14:paraId="2F652CE7" w14:textId="77777777" w:rsidR="00234B30" w:rsidRPr="00D34C96" w:rsidRDefault="00234B30" w:rsidP="00234B30">
      <w:pPr>
        <w:spacing w:after="200" w:line="276" w:lineRule="auto"/>
        <w:ind w:left="-567" w:right="-284"/>
        <w:jc w:val="both"/>
      </w:pPr>
      <w:r w:rsidRPr="00D34C96">
        <w:t xml:space="preserve">3.10 Agentes Antineoplásicos </w:t>
      </w:r>
    </w:p>
    <w:p w14:paraId="577859C1" w14:textId="77777777" w:rsidR="00234B30" w:rsidRPr="00D34C96" w:rsidRDefault="00234B30" w:rsidP="00234B30">
      <w:pPr>
        <w:spacing w:after="200" w:line="276" w:lineRule="auto"/>
        <w:ind w:left="-567" w:right="-284"/>
        <w:jc w:val="both"/>
      </w:pPr>
      <w:r w:rsidRPr="00D34C96">
        <w:t xml:space="preserve">3.11 Agentes Antivirais </w:t>
      </w:r>
    </w:p>
    <w:p w14:paraId="3F183806" w14:textId="77777777" w:rsidR="00234B30" w:rsidRPr="00D34C96" w:rsidRDefault="00234B30" w:rsidP="00234B30">
      <w:pPr>
        <w:spacing w:after="200" w:line="276" w:lineRule="auto"/>
        <w:ind w:left="-567" w:right="-284"/>
        <w:jc w:val="both"/>
        <w:rPr>
          <w:b/>
        </w:rPr>
      </w:pPr>
      <w:r w:rsidRPr="00D34C96">
        <w:rPr>
          <w:b/>
        </w:rPr>
        <w:t xml:space="preserve">4. Fármacos que afetam o Sistema Cardiovascular </w:t>
      </w:r>
    </w:p>
    <w:p w14:paraId="1F2A2223" w14:textId="77777777" w:rsidR="00234B30" w:rsidRPr="00D34C96" w:rsidRDefault="00234B30" w:rsidP="00234B30">
      <w:pPr>
        <w:spacing w:after="200" w:line="276" w:lineRule="auto"/>
        <w:ind w:left="-567" w:right="-284"/>
        <w:jc w:val="both"/>
      </w:pPr>
      <w:r w:rsidRPr="00D34C96">
        <w:t xml:space="preserve">4.1 Agentes Cardiovasculares </w:t>
      </w:r>
    </w:p>
    <w:p w14:paraId="2E6C5808" w14:textId="77777777" w:rsidR="00234B30" w:rsidRPr="00D34C96" w:rsidRDefault="00234B30" w:rsidP="00234B30">
      <w:pPr>
        <w:spacing w:after="200" w:line="276" w:lineRule="auto"/>
        <w:ind w:left="-567" w:right="-284"/>
        <w:jc w:val="both"/>
      </w:pPr>
      <w:r w:rsidRPr="00D34C96">
        <w:t xml:space="preserve">4.2 Diuréticos </w:t>
      </w:r>
    </w:p>
    <w:p w14:paraId="0D79F10B" w14:textId="77777777" w:rsidR="00234B30" w:rsidRPr="00D34C96" w:rsidRDefault="00234B30" w:rsidP="00234B30">
      <w:pPr>
        <w:spacing w:after="200" w:line="276" w:lineRule="auto"/>
        <w:ind w:left="-567" w:right="-284"/>
        <w:jc w:val="both"/>
        <w:rPr>
          <w:b/>
        </w:rPr>
      </w:pPr>
      <w:r w:rsidRPr="00D34C96">
        <w:rPr>
          <w:b/>
        </w:rPr>
        <w:t xml:space="preserve">5. Fármacos que afetam o Sistema Imune </w:t>
      </w:r>
    </w:p>
    <w:p w14:paraId="1A20E713" w14:textId="77777777" w:rsidR="00234B30" w:rsidRPr="00D34C96" w:rsidRDefault="00234B30" w:rsidP="00234B30">
      <w:pPr>
        <w:spacing w:after="200" w:line="276" w:lineRule="auto"/>
        <w:ind w:left="-567" w:right="-284"/>
        <w:jc w:val="both"/>
      </w:pPr>
      <w:r w:rsidRPr="00D34C96">
        <w:t xml:space="preserve">5.1 Analgésicos, antipiréticos e antirreumáticos </w:t>
      </w:r>
    </w:p>
    <w:p w14:paraId="7B4D8097" w14:textId="77777777" w:rsidR="00234B30" w:rsidRPr="00D34C96" w:rsidRDefault="00234B30" w:rsidP="00234B30">
      <w:pPr>
        <w:spacing w:after="200" w:line="276" w:lineRule="auto"/>
        <w:ind w:left="-567" w:right="-284"/>
        <w:jc w:val="both"/>
      </w:pPr>
      <w:r w:rsidRPr="00D34C96">
        <w:t>5.2 Histamínicos e anti-histamínicos (2h)</w:t>
      </w:r>
    </w:p>
    <w:p w14:paraId="674B2600" w14:textId="38BC5589" w:rsidR="00234B30" w:rsidRDefault="00234B30" w:rsidP="00234B30">
      <w:pPr>
        <w:spacing w:after="200" w:line="276" w:lineRule="auto"/>
        <w:ind w:left="-567" w:right="-284"/>
        <w:jc w:val="both"/>
      </w:pPr>
    </w:p>
    <w:p w14:paraId="2C2A4A8D" w14:textId="77777777" w:rsidR="00325C64" w:rsidRPr="00D34C96" w:rsidRDefault="00325C64" w:rsidP="00234B30">
      <w:pPr>
        <w:spacing w:after="200" w:line="276" w:lineRule="auto"/>
        <w:ind w:left="-567" w:right="-284"/>
        <w:jc w:val="both"/>
      </w:pPr>
    </w:p>
    <w:p w14:paraId="48FDC5A9" w14:textId="77777777" w:rsidR="00234B30" w:rsidRPr="00D34C96" w:rsidRDefault="00234B30" w:rsidP="00234B30">
      <w:pPr>
        <w:spacing w:after="200" w:line="276" w:lineRule="auto"/>
        <w:ind w:left="-567" w:right="-284"/>
        <w:jc w:val="both"/>
        <w:rPr>
          <w:b/>
          <w:spacing w:val="20"/>
        </w:rPr>
      </w:pPr>
      <w:r w:rsidRPr="00D34C96">
        <w:rPr>
          <w:b/>
          <w:spacing w:val="20"/>
        </w:rPr>
        <w:t>Conteúdo Prático:</w:t>
      </w:r>
    </w:p>
    <w:p w14:paraId="4A94C14E" w14:textId="77777777" w:rsidR="00234B30" w:rsidRPr="00D34C96" w:rsidRDefault="00234B30" w:rsidP="00234B30">
      <w:pPr>
        <w:spacing w:after="200" w:line="276" w:lineRule="auto"/>
        <w:ind w:left="-567" w:right="-284"/>
        <w:jc w:val="both"/>
      </w:pPr>
      <w:r w:rsidRPr="00D34C96">
        <w:t xml:space="preserve">1. Como obter informações a respeito dos alvos terapêuticos? - PDB, Uniprot, NCBI </w:t>
      </w:r>
    </w:p>
    <w:p w14:paraId="47C8B02B" w14:textId="77777777" w:rsidR="00234B30" w:rsidRPr="00D34C96" w:rsidRDefault="00234B30" w:rsidP="00234B30">
      <w:pPr>
        <w:spacing w:after="200" w:line="276" w:lineRule="auto"/>
        <w:ind w:left="-567" w:right="-284"/>
        <w:jc w:val="both"/>
      </w:pPr>
      <w:r w:rsidRPr="00D34C96">
        <w:t xml:space="preserve">2. Interação Fármaco-Receptor </w:t>
      </w:r>
    </w:p>
    <w:p w14:paraId="791B2B7F" w14:textId="77777777" w:rsidR="00234B30" w:rsidRPr="00D34C96" w:rsidRDefault="00234B30" w:rsidP="00234B30">
      <w:pPr>
        <w:spacing w:after="200" w:line="276" w:lineRule="auto"/>
        <w:ind w:left="-567" w:right="-284"/>
        <w:jc w:val="both"/>
      </w:pPr>
      <w:r w:rsidRPr="00D34C96">
        <w:t>3. Modelagem Comparativa – Estrutura primária, aminoácidos conservados</w:t>
      </w:r>
    </w:p>
    <w:p w14:paraId="2260AB16" w14:textId="77777777" w:rsidR="00234B30" w:rsidRPr="00D34C96" w:rsidRDefault="00234B30" w:rsidP="00234B30">
      <w:pPr>
        <w:spacing w:after="200" w:line="276" w:lineRule="auto"/>
        <w:ind w:left="-567" w:right="-284"/>
        <w:jc w:val="both"/>
      </w:pPr>
      <w:r w:rsidRPr="00D34C96">
        <w:t xml:space="preserve">4. Estudo de mecanismo de interação – Ativação de estatinas </w:t>
      </w:r>
    </w:p>
    <w:p w14:paraId="71903FE2" w14:textId="77777777" w:rsidR="00234B30" w:rsidRPr="00D34C96" w:rsidRDefault="00234B30" w:rsidP="00234B30">
      <w:pPr>
        <w:spacing w:after="200" w:line="276" w:lineRule="auto"/>
        <w:ind w:left="-567" w:right="-284"/>
        <w:jc w:val="both"/>
      </w:pPr>
      <w:r w:rsidRPr="00D34C96">
        <w:t>5. Ancoramento molecular (Docking molecular) - Preparando as estruturas</w:t>
      </w:r>
    </w:p>
    <w:p w14:paraId="45EFB996" w14:textId="77777777" w:rsidR="00234B30" w:rsidRPr="00D34C96" w:rsidRDefault="00234B30" w:rsidP="00234B30">
      <w:pPr>
        <w:spacing w:after="200" w:line="276" w:lineRule="auto"/>
        <w:ind w:left="-567" w:right="-284"/>
        <w:jc w:val="both"/>
      </w:pPr>
      <w:r w:rsidRPr="00D34C96">
        <w:t>6. Ancoramento molecular (Docking molecular)</w:t>
      </w:r>
    </w:p>
    <w:p w14:paraId="18AF8C55" w14:textId="77777777" w:rsidR="00234B30" w:rsidRPr="00D34C96" w:rsidRDefault="00234B30" w:rsidP="00234B30">
      <w:pPr>
        <w:spacing w:after="200" w:line="276" w:lineRule="auto"/>
        <w:ind w:left="-567" w:right="-284"/>
        <w:jc w:val="both"/>
      </w:pPr>
      <w:r w:rsidRPr="00D34C96">
        <w:rPr>
          <w:spacing w:val="20"/>
        </w:rPr>
        <w:t>7.</w:t>
      </w:r>
      <w:r w:rsidRPr="00D34C96">
        <w:t>Ancoramento molecular (Docking molecular) – Análise de resultados</w:t>
      </w:r>
      <w:r w:rsidRPr="00D34C96">
        <w:rPr>
          <w:spacing w:val="20"/>
        </w:rPr>
        <w:t xml:space="preserve"> </w:t>
      </w:r>
    </w:p>
    <w:p w14:paraId="21A74E61" w14:textId="77777777" w:rsidR="00234B30" w:rsidRPr="00F93575" w:rsidRDefault="00234B30" w:rsidP="00234B30">
      <w:pPr>
        <w:spacing w:after="200" w:line="276" w:lineRule="auto"/>
        <w:ind w:left="-567" w:right="-284"/>
        <w:jc w:val="both"/>
        <w:rPr>
          <w:b/>
          <w:sz w:val="28"/>
          <w:szCs w:val="28"/>
        </w:rPr>
      </w:pPr>
    </w:p>
    <w:p w14:paraId="2A76AD3E" w14:textId="77777777" w:rsidR="00234B30" w:rsidRDefault="00234B30" w:rsidP="00234B30">
      <w:pPr>
        <w:spacing w:after="200" w:line="276" w:lineRule="auto"/>
        <w:ind w:left="-567" w:right="-284"/>
        <w:jc w:val="both"/>
        <w:rPr>
          <w:b/>
          <w:sz w:val="28"/>
          <w:szCs w:val="28"/>
        </w:rPr>
      </w:pPr>
      <w:r>
        <w:rPr>
          <w:b/>
          <w:sz w:val="28"/>
          <w:szCs w:val="28"/>
        </w:rPr>
        <w:t>CRONOGRAMA TEMPORAL</w:t>
      </w:r>
    </w:p>
    <w:p w14:paraId="25E0DA5F" w14:textId="77777777" w:rsidR="00234B30" w:rsidRPr="00D34C96" w:rsidRDefault="00234B30" w:rsidP="00234B30">
      <w:pPr>
        <w:suppressAutoHyphens/>
        <w:spacing w:after="200" w:line="276" w:lineRule="auto"/>
        <w:ind w:left="-567" w:right="-284"/>
        <w:jc w:val="both"/>
        <w:rPr>
          <w:b/>
        </w:rPr>
      </w:pPr>
      <w:r w:rsidRPr="00D34C96">
        <w:rPr>
          <w:b/>
        </w:rPr>
        <w:t>1. Fármacos que afetam a neurotransmissão e que atuam em enzimas catalíticas (21 h/a)</w:t>
      </w:r>
    </w:p>
    <w:p w14:paraId="3E2646DA" w14:textId="77777777" w:rsidR="00234B30" w:rsidRPr="00D34C96" w:rsidRDefault="00234B30" w:rsidP="00234B30">
      <w:pPr>
        <w:suppressAutoHyphens/>
        <w:spacing w:after="200" w:line="276" w:lineRule="auto"/>
        <w:ind w:left="-567" w:right="-284"/>
        <w:jc w:val="both"/>
      </w:pPr>
      <w:r w:rsidRPr="00D34C96">
        <w:t>1.1 Agonistas de Receptores Colinérgicos (3h)</w:t>
      </w:r>
    </w:p>
    <w:p w14:paraId="5D78F8F4" w14:textId="77777777" w:rsidR="00234B30" w:rsidRPr="00D34C96" w:rsidRDefault="00234B30" w:rsidP="00234B30">
      <w:pPr>
        <w:suppressAutoHyphens/>
        <w:spacing w:after="200" w:line="276" w:lineRule="auto"/>
        <w:ind w:left="-567" w:right="-284"/>
        <w:jc w:val="both"/>
      </w:pPr>
      <w:r w:rsidRPr="00D34C96">
        <w:t>1.2 Antagonistas de Receptores Colinérgicos (4h)</w:t>
      </w:r>
    </w:p>
    <w:p w14:paraId="04F387BB" w14:textId="77777777" w:rsidR="00234B30" w:rsidRPr="00D34C96" w:rsidRDefault="00234B30" w:rsidP="00234B30">
      <w:pPr>
        <w:suppressAutoHyphens/>
        <w:spacing w:after="200" w:line="276" w:lineRule="auto"/>
        <w:ind w:left="-567" w:right="-284"/>
        <w:jc w:val="both"/>
      </w:pPr>
      <w:r w:rsidRPr="00D34C96">
        <w:t>1.3 Inibidores de Acetilcolinesterase (4h)</w:t>
      </w:r>
    </w:p>
    <w:p w14:paraId="0DAAB14E" w14:textId="77777777" w:rsidR="00234B30" w:rsidRPr="00D34C96" w:rsidRDefault="00234B30" w:rsidP="00234B30">
      <w:pPr>
        <w:suppressAutoHyphens/>
        <w:spacing w:after="200" w:line="276" w:lineRule="auto"/>
        <w:ind w:left="-567" w:right="-284"/>
        <w:jc w:val="both"/>
      </w:pPr>
      <w:r w:rsidRPr="00D34C96">
        <w:t>1.4 Agentes adrenérgicos (3h)</w:t>
      </w:r>
    </w:p>
    <w:p w14:paraId="6860C2CB" w14:textId="77777777" w:rsidR="00234B30" w:rsidRPr="00D34C96" w:rsidRDefault="00234B30" w:rsidP="00234B30">
      <w:pPr>
        <w:suppressAutoHyphens/>
        <w:spacing w:after="200" w:line="276" w:lineRule="auto"/>
        <w:ind w:left="-567" w:right="-284"/>
        <w:jc w:val="both"/>
      </w:pPr>
      <w:r w:rsidRPr="00D34C96">
        <w:t>1.5 Bloqueadores adrenérgicos (3h)</w:t>
      </w:r>
    </w:p>
    <w:p w14:paraId="631DCE32" w14:textId="77777777" w:rsidR="00234B30" w:rsidRPr="00D34C96" w:rsidRDefault="00234B30" w:rsidP="00234B30">
      <w:pPr>
        <w:spacing w:after="200" w:line="276" w:lineRule="auto"/>
        <w:ind w:left="-567" w:right="-284"/>
        <w:jc w:val="both"/>
      </w:pPr>
      <w:r w:rsidRPr="00D34C96">
        <w:t>1.6 Disfunção Erétil (2h)</w:t>
      </w:r>
    </w:p>
    <w:p w14:paraId="097C35F3" w14:textId="77777777" w:rsidR="00234B30" w:rsidRPr="00D34C96" w:rsidRDefault="00234B30" w:rsidP="00234B30">
      <w:pPr>
        <w:suppressAutoHyphens/>
        <w:spacing w:after="200" w:line="276" w:lineRule="auto"/>
        <w:ind w:left="-567" w:right="-284"/>
        <w:jc w:val="both"/>
      </w:pPr>
      <w:r w:rsidRPr="00D34C96">
        <w:t>1.7 Anestésicos Locais (2h)</w:t>
      </w:r>
    </w:p>
    <w:p w14:paraId="7D2E6053" w14:textId="77777777" w:rsidR="00234B30" w:rsidRPr="00D34C96" w:rsidRDefault="00234B30" w:rsidP="00234B30">
      <w:pPr>
        <w:suppressAutoHyphens/>
        <w:spacing w:after="200" w:line="276" w:lineRule="auto"/>
        <w:ind w:left="-567" w:right="-284"/>
        <w:jc w:val="both"/>
      </w:pPr>
      <w:r w:rsidRPr="00D34C96">
        <w:t>1.8 Estatinas (3h)</w:t>
      </w:r>
    </w:p>
    <w:p w14:paraId="77324111" w14:textId="77777777" w:rsidR="00234B30" w:rsidRPr="00D34C96" w:rsidRDefault="00234B30" w:rsidP="00234B30">
      <w:pPr>
        <w:spacing w:after="200" w:line="276" w:lineRule="auto"/>
        <w:ind w:left="-567" w:right="-284"/>
        <w:jc w:val="both"/>
        <w:rPr>
          <w:b/>
        </w:rPr>
      </w:pPr>
      <w:r w:rsidRPr="00D34C96">
        <w:rPr>
          <w:b/>
        </w:rPr>
        <w:t xml:space="preserve">2. Fármacos que atuam no Sistema Nervoso (14 h/a)  </w:t>
      </w:r>
    </w:p>
    <w:p w14:paraId="5DF71F30" w14:textId="77777777" w:rsidR="00234B30" w:rsidRPr="00D34C96" w:rsidRDefault="00234B30" w:rsidP="00234B30">
      <w:pPr>
        <w:spacing w:after="200" w:line="276" w:lineRule="auto"/>
        <w:ind w:left="-567" w:right="-284"/>
        <w:jc w:val="both"/>
      </w:pPr>
      <w:r w:rsidRPr="00D34C96">
        <w:t>2.1 Anestésicos Gerais (2h)</w:t>
      </w:r>
    </w:p>
    <w:p w14:paraId="6C745192" w14:textId="77777777" w:rsidR="00234B30" w:rsidRPr="00D34C96" w:rsidRDefault="00234B30" w:rsidP="00234B30">
      <w:pPr>
        <w:spacing w:after="200" w:line="276" w:lineRule="auto"/>
        <w:ind w:left="-567" w:right="-284"/>
        <w:jc w:val="both"/>
      </w:pPr>
      <w:r w:rsidRPr="00D34C96">
        <w:t xml:space="preserve">2.2 Hipnóticos e sedativos (2h) </w:t>
      </w:r>
    </w:p>
    <w:p w14:paraId="456A45C6" w14:textId="77777777" w:rsidR="00234B30" w:rsidRPr="00D34C96" w:rsidRDefault="00234B30" w:rsidP="00234B30">
      <w:pPr>
        <w:spacing w:after="200" w:line="276" w:lineRule="auto"/>
        <w:ind w:left="-567" w:right="-284"/>
        <w:jc w:val="both"/>
      </w:pPr>
      <w:r w:rsidRPr="00D34C96">
        <w:t>2.3 Anticonvulsivantes (2h)</w:t>
      </w:r>
    </w:p>
    <w:p w14:paraId="1903A0F6" w14:textId="77777777" w:rsidR="00234B30" w:rsidRPr="00D34C96" w:rsidRDefault="00234B30" w:rsidP="00234B30">
      <w:pPr>
        <w:spacing w:after="200" w:line="276" w:lineRule="auto"/>
        <w:ind w:left="-567" w:right="-284"/>
        <w:jc w:val="both"/>
      </w:pPr>
      <w:r w:rsidRPr="00D34C96">
        <w:t>2.4 Antidepressivos (2h)</w:t>
      </w:r>
    </w:p>
    <w:p w14:paraId="3B42C3A7" w14:textId="77777777" w:rsidR="00234B30" w:rsidRPr="00D34C96" w:rsidRDefault="00234B30" w:rsidP="00234B30">
      <w:pPr>
        <w:spacing w:after="200" w:line="276" w:lineRule="auto"/>
        <w:ind w:left="-567" w:right="-284"/>
        <w:jc w:val="both"/>
      </w:pPr>
      <w:r w:rsidRPr="00D34C96">
        <w:t>2.5 Agentes Antipsicóticos e Ansiolíticos (2h)</w:t>
      </w:r>
    </w:p>
    <w:p w14:paraId="0B589FAF" w14:textId="77777777" w:rsidR="00234B30" w:rsidRDefault="00234B30" w:rsidP="00234B30">
      <w:pPr>
        <w:spacing w:after="200" w:line="276" w:lineRule="auto"/>
        <w:ind w:left="-567" w:right="-284"/>
        <w:jc w:val="both"/>
      </w:pPr>
      <w:r w:rsidRPr="00D34C96">
        <w:t xml:space="preserve">2.6 Estimulantes de SNC (2h)   </w:t>
      </w:r>
    </w:p>
    <w:p w14:paraId="61F2B106" w14:textId="77777777" w:rsidR="00234B30" w:rsidRPr="00D34C96" w:rsidRDefault="00234B30" w:rsidP="00234B30">
      <w:pPr>
        <w:spacing w:after="200" w:line="276" w:lineRule="auto"/>
        <w:ind w:left="-567" w:right="-284"/>
        <w:jc w:val="both"/>
      </w:pPr>
      <w:r w:rsidRPr="00D34C96">
        <w:t>2.7 Hipnoanalgésicos (2h)</w:t>
      </w:r>
    </w:p>
    <w:p w14:paraId="367E12B7" w14:textId="77777777" w:rsidR="00234B30" w:rsidRPr="00D34C96" w:rsidRDefault="00234B30" w:rsidP="00234B30">
      <w:pPr>
        <w:spacing w:after="200" w:line="276" w:lineRule="auto"/>
        <w:ind w:left="-567" w:right="-284"/>
        <w:jc w:val="both"/>
        <w:rPr>
          <w:b/>
        </w:rPr>
      </w:pPr>
      <w:r w:rsidRPr="00D34C96">
        <w:rPr>
          <w:b/>
        </w:rPr>
        <w:t>3. Agentes Quimioterápicos (31 h/a)</w:t>
      </w:r>
    </w:p>
    <w:p w14:paraId="1DA0C0A9" w14:textId="77777777" w:rsidR="00234B30" w:rsidRPr="00D34C96" w:rsidRDefault="00234B30" w:rsidP="00234B30">
      <w:pPr>
        <w:spacing w:after="200" w:line="276" w:lineRule="auto"/>
        <w:ind w:left="-567" w:right="-284"/>
        <w:jc w:val="both"/>
      </w:pPr>
      <w:r w:rsidRPr="00D34C96">
        <w:t>3.1 Introdução aos Agentes Quimioterápicos (3h)</w:t>
      </w:r>
    </w:p>
    <w:p w14:paraId="3B0BE67E" w14:textId="77777777" w:rsidR="00234B30" w:rsidRPr="00D34C96" w:rsidRDefault="00234B30" w:rsidP="00234B30">
      <w:pPr>
        <w:spacing w:after="200" w:line="276" w:lineRule="auto"/>
        <w:ind w:left="-567" w:right="-284"/>
        <w:jc w:val="both"/>
      </w:pPr>
      <w:r w:rsidRPr="00D34C96">
        <w:t>3.2 Antibióticos Beta-lactâmicos (6h)</w:t>
      </w:r>
    </w:p>
    <w:p w14:paraId="5296341B" w14:textId="77777777" w:rsidR="00234B30" w:rsidRPr="00D34C96" w:rsidRDefault="00234B30" w:rsidP="00234B30">
      <w:pPr>
        <w:spacing w:after="200" w:line="276" w:lineRule="auto"/>
        <w:ind w:left="-567" w:right="-284"/>
        <w:jc w:val="both"/>
      </w:pPr>
      <w:r w:rsidRPr="00D34C96">
        <w:t>3.3 Anfenicóis e Derivados (2h)</w:t>
      </w:r>
    </w:p>
    <w:p w14:paraId="6759E2D2" w14:textId="77777777" w:rsidR="00234B30" w:rsidRPr="00D34C96" w:rsidRDefault="00234B30" w:rsidP="00234B30">
      <w:pPr>
        <w:spacing w:after="200" w:line="276" w:lineRule="auto"/>
        <w:ind w:left="-567" w:right="-284"/>
        <w:jc w:val="both"/>
      </w:pPr>
      <w:r w:rsidRPr="00D34C96">
        <w:t>3.4 Tetraciclinas e Derivados (1h)</w:t>
      </w:r>
    </w:p>
    <w:p w14:paraId="7E5F8B85" w14:textId="77777777" w:rsidR="00234B30" w:rsidRPr="00D34C96" w:rsidRDefault="00234B30" w:rsidP="00234B30">
      <w:pPr>
        <w:spacing w:after="200" w:line="276" w:lineRule="auto"/>
        <w:ind w:left="-567" w:right="-284"/>
        <w:jc w:val="both"/>
      </w:pPr>
      <w:r w:rsidRPr="00D34C96">
        <w:t>3.5 Antibióticos Macrolídeos (1h)</w:t>
      </w:r>
    </w:p>
    <w:p w14:paraId="32786979" w14:textId="77777777" w:rsidR="00234B30" w:rsidRPr="00D34C96" w:rsidRDefault="00234B30" w:rsidP="00234B30">
      <w:pPr>
        <w:spacing w:after="200" w:line="276" w:lineRule="auto"/>
        <w:ind w:left="-567" w:right="-284"/>
        <w:jc w:val="both"/>
      </w:pPr>
      <w:r w:rsidRPr="00D34C96">
        <w:t>3.6 Antibióticos Polipeptídicos (1h)</w:t>
      </w:r>
    </w:p>
    <w:p w14:paraId="5073200C" w14:textId="77777777" w:rsidR="00234B30" w:rsidRPr="00D34C96" w:rsidRDefault="00234B30" w:rsidP="00234B30">
      <w:pPr>
        <w:spacing w:after="200" w:line="276" w:lineRule="auto"/>
        <w:ind w:left="-567" w:right="-284"/>
        <w:jc w:val="both"/>
      </w:pPr>
      <w:r w:rsidRPr="00D34C96">
        <w:t>3.7 Antibióticos Aminociclitóis e Aminoglicosídeos (1h)</w:t>
      </w:r>
    </w:p>
    <w:p w14:paraId="6BA14512" w14:textId="77777777" w:rsidR="00234B30" w:rsidRPr="00D34C96" w:rsidRDefault="00234B30" w:rsidP="00234B30">
      <w:pPr>
        <w:spacing w:after="200" w:line="276" w:lineRule="auto"/>
        <w:ind w:left="-567" w:right="-284"/>
        <w:jc w:val="both"/>
      </w:pPr>
      <w:r w:rsidRPr="00D34C96">
        <w:t>3.8 Sulfonamidas (3h)</w:t>
      </w:r>
    </w:p>
    <w:p w14:paraId="24E3C624" w14:textId="77777777" w:rsidR="00234B30" w:rsidRPr="00D34C96" w:rsidRDefault="00234B30" w:rsidP="00234B30">
      <w:pPr>
        <w:spacing w:after="200" w:line="276" w:lineRule="auto"/>
        <w:ind w:left="-567" w:right="-284"/>
        <w:jc w:val="both"/>
      </w:pPr>
      <w:r w:rsidRPr="00D34C96">
        <w:t>3.9 Quinolonas e Fluorquinolonas (4h)</w:t>
      </w:r>
    </w:p>
    <w:p w14:paraId="51351DA2" w14:textId="77777777" w:rsidR="00234B30" w:rsidRPr="00D34C96" w:rsidRDefault="00234B30" w:rsidP="00234B30">
      <w:pPr>
        <w:spacing w:after="200" w:line="276" w:lineRule="auto"/>
        <w:ind w:left="-567" w:right="-284"/>
        <w:jc w:val="both"/>
      </w:pPr>
      <w:r w:rsidRPr="00D34C96">
        <w:t>3.10 Agentes Antineoplásicos (4h)</w:t>
      </w:r>
    </w:p>
    <w:p w14:paraId="7DBE9F6C" w14:textId="77777777" w:rsidR="00234B30" w:rsidRPr="00D34C96" w:rsidRDefault="00234B30" w:rsidP="00234B30">
      <w:pPr>
        <w:spacing w:after="200" w:line="276" w:lineRule="auto"/>
        <w:ind w:left="-567" w:right="-284"/>
        <w:jc w:val="both"/>
      </w:pPr>
      <w:r w:rsidRPr="00D34C96">
        <w:t>3.11 Agentes Antivirais (2h)</w:t>
      </w:r>
    </w:p>
    <w:p w14:paraId="14F6EEB1" w14:textId="77777777" w:rsidR="00234B30" w:rsidRPr="00D34C96" w:rsidRDefault="00234B30" w:rsidP="00234B30">
      <w:pPr>
        <w:spacing w:after="200" w:line="276" w:lineRule="auto"/>
        <w:ind w:left="-567" w:right="-284"/>
        <w:jc w:val="both"/>
        <w:rPr>
          <w:b/>
        </w:rPr>
      </w:pPr>
      <w:r w:rsidRPr="00D34C96">
        <w:rPr>
          <w:b/>
        </w:rPr>
        <w:t>4. Fármacos que afetam o Sistema Cardiovascular (10 h/a)</w:t>
      </w:r>
    </w:p>
    <w:p w14:paraId="602FCAE6" w14:textId="77777777" w:rsidR="00234B30" w:rsidRPr="00D34C96" w:rsidRDefault="00234B30" w:rsidP="00234B30">
      <w:pPr>
        <w:spacing w:after="200" w:line="276" w:lineRule="auto"/>
        <w:ind w:left="-567" w:right="-284"/>
        <w:jc w:val="both"/>
      </w:pPr>
      <w:r w:rsidRPr="00D34C96">
        <w:t>4.1 Agentes Cardiovasculares (8h)</w:t>
      </w:r>
    </w:p>
    <w:p w14:paraId="2487C827" w14:textId="77777777" w:rsidR="00234B30" w:rsidRPr="00D34C96" w:rsidRDefault="00234B30" w:rsidP="00234B30">
      <w:pPr>
        <w:spacing w:after="200" w:line="276" w:lineRule="auto"/>
        <w:ind w:left="-567" w:right="-284"/>
        <w:jc w:val="both"/>
      </w:pPr>
      <w:r w:rsidRPr="00D34C96">
        <w:t>4.2 Diuréticos (2h)</w:t>
      </w:r>
    </w:p>
    <w:p w14:paraId="0816378B" w14:textId="77777777" w:rsidR="00234B30" w:rsidRPr="00D34C96" w:rsidRDefault="00234B30" w:rsidP="00234B30">
      <w:pPr>
        <w:spacing w:after="200" w:line="276" w:lineRule="auto"/>
        <w:ind w:left="-567" w:right="-284"/>
        <w:jc w:val="both"/>
        <w:rPr>
          <w:b/>
        </w:rPr>
      </w:pPr>
      <w:r w:rsidRPr="00D34C96">
        <w:rPr>
          <w:b/>
        </w:rPr>
        <w:t>5. Fármacos que afetam o Sistema Imune (4 h/a)</w:t>
      </w:r>
    </w:p>
    <w:p w14:paraId="575D8BE3" w14:textId="77777777" w:rsidR="00234B30" w:rsidRPr="00D34C96" w:rsidRDefault="00234B30" w:rsidP="00234B30">
      <w:pPr>
        <w:spacing w:after="200" w:line="276" w:lineRule="auto"/>
        <w:ind w:left="-567" w:right="-284"/>
        <w:jc w:val="both"/>
      </w:pPr>
      <w:r w:rsidRPr="00D34C96">
        <w:t>5.1 Analgésicos, antipiréticos e antirreumáticos (2h)</w:t>
      </w:r>
    </w:p>
    <w:p w14:paraId="3ACC6CBD" w14:textId="77777777" w:rsidR="00234B30" w:rsidRPr="00D34C96" w:rsidRDefault="00234B30" w:rsidP="00234B30">
      <w:pPr>
        <w:spacing w:after="200" w:line="276" w:lineRule="auto"/>
        <w:ind w:left="-567" w:right="-284"/>
        <w:jc w:val="both"/>
      </w:pPr>
      <w:r w:rsidRPr="00D34C96">
        <w:t>5.2 Histamínicos e anti-histamínicos (2h)</w:t>
      </w:r>
    </w:p>
    <w:p w14:paraId="4F74705E" w14:textId="77777777" w:rsidR="00234B30" w:rsidRPr="00D34C96" w:rsidRDefault="00234B30" w:rsidP="00234B30">
      <w:pPr>
        <w:spacing w:after="200" w:line="276" w:lineRule="auto"/>
        <w:ind w:left="-567" w:right="-284"/>
        <w:jc w:val="both"/>
      </w:pPr>
    </w:p>
    <w:p w14:paraId="41079A98" w14:textId="77777777" w:rsidR="00234B30" w:rsidRPr="00D34C96" w:rsidRDefault="00234B30" w:rsidP="00234B30">
      <w:pPr>
        <w:spacing w:after="200" w:line="276" w:lineRule="auto"/>
        <w:ind w:left="-567" w:right="-284"/>
        <w:jc w:val="both"/>
        <w:rPr>
          <w:b/>
          <w:spacing w:val="20"/>
        </w:rPr>
      </w:pPr>
      <w:r w:rsidRPr="00D34C96">
        <w:rPr>
          <w:b/>
          <w:spacing w:val="20"/>
        </w:rPr>
        <w:t>Conteúdo Prático (40 h/a):</w:t>
      </w:r>
    </w:p>
    <w:p w14:paraId="5BC287E4" w14:textId="77777777" w:rsidR="00234B30" w:rsidRPr="00D34C96" w:rsidRDefault="00234B30" w:rsidP="00234B30">
      <w:pPr>
        <w:spacing w:after="200" w:line="276" w:lineRule="auto"/>
        <w:ind w:left="-567" w:right="-284"/>
        <w:jc w:val="both"/>
      </w:pPr>
      <w:r w:rsidRPr="00D34C96">
        <w:t xml:space="preserve">1. Como obter informações a respeito dos alvos terapêuticos? - PDB, Uniprot, NCBI (4h) </w:t>
      </w:r>
    </w:p>
    <w:p w14:paraId="50E42B64" w14:textId="77777777" w:rsidR="00234B30" w:rsidRPr="00D34C96" w:rsidRDefault="00234B30" w:rsidP="00234B30">
      <w:pPr>
        <w:spacing w:after="200" w:line="276" w:lineRule="auto"/>
        <w:ind w:left="-567" w:right="-284"/>
        <w:jc w:val="both"/>
      </w:pPr>
      <w:r w:rsidRPr="00D34C96">
        <w:t>2. Interação Fármaco-Receptor (8h)</w:t>
      </w:r>
    </w:p>
    <w:p w14:paraId="5C6174F1" w14:textId="77777777" w:rsidR="00234B30" w:rsidRPr="00D34C96" w:rsidRDefault="00234B30" w:rsidP="00234B30">
      <w:pPr>
        <w:spacing w:after="200" w:line="276" w:lineRule="auto"/>
        <w:ind w:left="-567" w:right="-284"/>
        <w:jc w:val="both"/>
      </w:pPr>
      <w:r w:rsidRPr="00D34C96">
        <w:t>3. Modelagem Comparativa – Estrutura primária, aminoácidos conservados (4h)</w:t>
      </w:r>
    </w:p>
    <w:p w14:paraId="21D024AF" w14:textId="77777777" w:rsidR="00234B30" w:rsidRPr="00D34C96" w:rsidRDefault="00234B30" w:rsidP="00234B30">
      <w:pPr>
        <w:spacing w:after="200" w:line="276" w:lineRule="auto"/>
        <w:ind w:left="-567" w:right="-284"/>
        <w:jc w:val="both"/>
      </w:pPr>
      <w:r w:rsidRPr="00D34C96">
        <w:t>4. Estudo de mecanismo de interação – Ativação de estatinas (8h)</w:t>
      </w:r>
    </w:p>
    <w:p w14:paraId="491C0CF7" w14:textId="77777777" w:rsidR="00234B30" w:rsidRPr="00D34C96" w:rsidRDefault="00234B30" w:rsidP="00234B30">
      <w:pPr>
        <w:spacing w:after="200" w:line="276" w:lineRule="auto"/>
        <w:ind w:left="-567" w:right="-284"/>
        <w:jc w:val="both"/>
      </w:pPr>
      <w:r w:rsidRPr="00D34C96">
        <w:t>5. Ancoramento molecular (Docking molecular) - Preparando as estruturas (4h)</w:t>
      </w:r>
    </w:p>
    <w:p w14:paraId="542A2CD5" w14:textId="77777777" w:rsidR="00234B30" w:rsidRPr="00D34C96" w:rsidRDefault="00234B30" w:rsidP="00234B30">
      <w:pPr>
        <w:spacing w:after="200" w:line="276" w:lineRule="auto"/>
        <w:ind w:left="-567" w:right="-284"/>
        <w:jc w:val="both"/>
      </w:pPr>
      <w:r w:rsidRPr="00D34C96">
        <w:t>6. Ancoramento molecular (Docking molecular) (4h)</w:t>
      </w:r>
    </w:p>
    <w:p w14:paraId="7106BDB2" w14:textId="77777777" w:rsidR="00234B30" w:rsidRDefault="00234B30" w:rsidP="00234B30">
      <w:pPr>
        <w:spacing w:after="200" w:line="276" w:lineRule="auto"/>
        <w:ind w:left="-567" w:right="-284"/>
        <w:jc w:val="both"/>
      </w:pPr>
      <w:r w:rsidRPr="00D34C96">
        <w:rPr>
          <w:spacing w:val="20"/>
        </w:rPr>
        <w:t>7.</w:t>
      </w:r>
      <w:r w:rsidRPr="00D34C96">
        <w:t>Ancoramento molecular (Docking molecular) – Análise de resultados</w:t>
      </w:r>
      <w:r w:rsidRPr="00D34C96">
        <w:rPr>
          <w:spacing w:val="20"/>
        </w:rPr>
        <w:t xml:space="preserve"> </w:t>
      </w:r>
      <w:r w:rsidRPr="00D34C96">
        <w:t>(8h)</w:t>
      </w:r>
    </w:p>
    <w:p w14:paraId="2AA83918" w14:textId="77777777" w:rsidR="00234B30" w:rsidRPr="00B9677E" w:rsidRDefault="00234B30" w:rsidP="00234B30">
      <w:pPr>
        <w:spacing w:after="200" w:line="276" w:lineRule="auto"/>
        <w:ind w:left="-567" w:right="-284"/>
        <w:jc w:val="both"/>
        <w:rPr>
          <w:bCs/>
        </w:rPr>
      </w:pPr>
    </w:p>
    <w:p w14:paraId="12A3290F" w14:textId="77777777" w:rsidR="00234B30" w:rsidRPr="00481B25" w:rsidRDefault="00234B30" w:rsidP="00234B30">
      <w:pPr>
        <w:spacing w:after="200" w:line="276" w:lineRule="auto"/>
        <w:ind w:left="-567" w:right="-284"/>
        <w:jc w:val="both"/>
        <w:rPr>
          <w:b/>
          <w:sz w:val="28"/>
          <w:szCs w:val="28"/>
        </w:rPr>
      </w:pPr>
      <w:r w:rsidRPr="00481B25">
        <w:rPr>
          <w:b/>
          <w:sz w:val="28"/>
          <w:szCs w:val="28"/>
        </w:rPr>
        <w:t>ATIVIDADES DESENVOLVIDAS NO CURSO (Laboratórios Didáticos, Projetos, Visitas Técnicas, entre outras)</w:t>
      </w:r>
    </w:p>
    <w:p w14:paraId="186AE80A" w14:textId="77777777" w:rsidR="00234B30" w:rsidRPr="00D34C96" w:rsidRDefault="00234B30" w:rsidP="00234B30">
      <w:pPr>
        <w:spacing w:after="200" w:line="276" w:lineRule="auto"/>
        <w:ind w:left="-567" w:right="-284"/>
        <w:jc w:val="both"/>
      </w:pPr>
      <w:r w:rsidRPr="00D34C96">
        <w:t>Os Alunos deverão fazer relatórios, preparar seminários e resenhas de artigos científicos de periódicos científicos especializados, referentes aos conteúdos programáticos, os quais farão parte da avaliação do aluno.</w:t>
      </w:r>
    </w:p>
    <w:p w14:paraId="585474F7" w14:textId="77777777" w:rsidR="00234B30" w:rsidRPr="00D34C96" w:rsidRDefault="00234B30" w:rsidP="00234B30">
      <w:pPr>
        <w:spacing w:after="200" w:line="276" w:lineRule="auto"/>
        <w:ind w:left="-567" w:right="-284"/>
        <w:jc w:val="both"/>
      </w:pPr>
      <w:r w:rsidRPr="00D34C96">
        <w:t>O desenvolvimento do conteúdo programático será executado por meio de aulas expositivas e práticas, com a participação ativa dos estudantes e acompanhada de exercícios relacionados com os assuntos abordados na teoria e voltados às suas aplicações práticas com vistas à interdisciplinaridade. Os alunos serão avaliados por meio de provas, relatórios e seminários.</w:t>
      </w:r>
    </w:p>
    <w:p w14:paraId="3B17FD73" w14:textId="77777777" w:rsidR="00234B30" w:rsidRPr="00AF6287" w:rsidRDefault="00234B30" w:rsidP="00234B30">
      <w:pPr>
        <w:spacing w:after="200" w:line="276" w:lineRule="auto"/>
        <w:ind w:left="-567" w:right="-284"/>
        <w:jc w:val="both"/>
        <w:rPr>
          <w:rFonts w:eastAsia="Cambria"/>
          <w:bCs/>
          <w:color w:val="FF0000"/>
        </w:rPr>
      </w:pPr>
    </w:p>
    <w:p w14:paraId="2262F6D3" w14:textId="77777777" w:rsidR="00234B30" w:rsidRDefault="00234B30" w:rsidP="00234B30">
      <w:pPr>
        <w:spacing w:after="200" w:line="276" w:lineRule="auto"/>
        <w:ind w:left="-567" w:right="-284"/>
        <w:jc w:val="both"/>
        <w:rPr>
          <w:b/>
          <w:sz w:val="28"/>
          <w:szCs w:val="28"/>
        </w:rPr>
      </w:pPr>
      <w:r w:rsidRPr="00481B25">
        <w:rPr>
          <w:b/>
          <w:sz w:val="28"/>
          <w:szCs w:val="28"/>
        </w:rPr>
        <w:t>BIBLIOGRAFIA BÁSIC</w:t>
      </w:r>
      <w:r>
        <w:rPr>
          <w:b/>
          <w:sz w:val="28"/>
          <w:szCs w:val="28"/>
        </w:rPr>
        <w:t>A</w:t>
      </w:r>
    </w:p>
    <w:p w14:paraId="49A3D285" w14:textId="77777777" w:rsidR="00234B30" w:rsidRPr="00C50C80" w:rsidRDefault="00234B30" w:rsidP="00234B30">
      <w:pPr>
        <w:spacing w:after="200" w:line="276" w:lineRule="auto"/>
        <w:ind w:left="-567" w:right="-284"/>
        <w:jc w:val="both"/>
      </w:pPr>
      <w:r w:rsidRPr="00C50C80">
        <w:t xml:space="preserve">BARREIRO, E.J.; FRAGA, C.A.M. </w:t>
      </w:r>
      <w:r w:rsidRPr="00C50C80">
        <w:rPr>
          <w:b/>
        </w:rPr>
        <w:t>Química Medicinal: As bases moleculares da ação dos fármacos</w:t>
      </w:r>
      <w:r w:rsidRPr="00C50C80">
        <w:t>. 3. ed. Porto Alegre: Artmed Editora, 2015.</w:t>
      </w:r>
    </w:p>
    <w:p w14:paraId="2CD0184D" w14:textId="77777777" w:rsidR="00234B30" w:rsidRPr="00C50C80" w:rsidRDefault="00234B30" w:rsidP="00234B30">
      <w:pPr>
        <w:spacing w:after="200" w:line="276" w:lineRule="auto"/>
        <w:ind w:left="-567" w:right="-284"/>
        <w:jc w:val="both"/>
        <w:rPr>
          <w:color w:val="000000"/>
          <w:shd w:val="clear" w:color="auto" w:fill="FFFFFF"/>
        </w:rPr>
      </w:pPr>
      <w:r w:rsidRPr="00C50C80">
        <w:rPr>
          <w:color w:val="000000"/>
          <w:shd w:val="clear" w:color="auto" w:fill="FFFFFF"/>
        </w:rPr>
        <w:t>KOROLKOVAS, Andrejus; BURCKHALTER, Joseph H. </w:t>
      </w:r>
      <w:r w:rsidRPr="00C50C80">
        <w:rPr>
          <w:b/>
          <w:bCs/>
          <w:color w:val="000000"/>
          <w:bdr w:val="none" w:sz="0" w:space="0" w:color="auto" w:frame="1"/>
          <w:shd w:val="clear" w:color="auto" w:fill="FFFFFF"/>
        </w:rPr>
        <w:t>Química farmacêutica</w:t>
      </w:r>
      <w:r w:rsidRPr="00C50C80">
        <w:rPr>
          <w:color w:val="000000"/>
          <w:shd w:val="clear" w:color="auto" w:fill="FFFFFF"/>
        </w:rPr>
        <w:t>. 1. ed. Rio de Janeiro: Guanabara Koogan, 1988. 783 p., il. ISBN 9788527714839.</w:t>
      </w:r>
    </w:p>
    <w:p w14:paraId="46410F99" w14:textId="77777777" w:rsidR="00234B30" w:rsidRPr="00C50C80" w:rsidRDefault="00234B30" w:rsidP="00234B30">
      <w:pPr>
        <w:spacing w:after="200" w:line="276" w:lineRule="auto"/>
        <w:ind w:left="-567" w:right="-284"/>
        <w:jc w:val="both"/>
        <w:rPr>
          <w:color w:val="000000"/>
          <w:shd w:val="clear" w:color="auto" w:fill="FFFFFF"/>
        </w:rPr>
      </w:pPr>
      <w:r w:rsidRPr="00C50C80">
        <w:rPr>
          <w:color w:val="000000"/>
          <w:shd w:val="clear" w:color="auto" w:fill="FFFFFF"/>
        </w:rPr>
        <w:t>ANDREI, César Cornélio </w:t>
      </w:r>
      <w:r w:rsidRPr="00C50C80">
        <w:rPr>
          <w:i/>
          <w:iCs/>
          <w:color w:val="000000"/>
          <w:bdr w:val="none" w:sz="0" w:space="0" w:color="auto" w:frame="1"/>
          <w:shd w:val="clear" w:color="auto" w:fill="FFFFFF"/>
        </w:rPr>
        <w:t>et al</w:t>
      </w:r>
      <w:r w:rsidRPr="00C50C80">
        <w:rPr>
          <w:color w:val="000000"/>
          <w:shd w:val="clear" w:color="auto" w:fill="FFFFFF"/>
        </w:rPr>
        <w:t>. </w:t>
      </w:r>
      <w:r w:rsidRPr="00C50C80">
        <w:rPr>
          <w:b/>
          <w:bCs/>
          <w:color w:val="000000"/>
          <w:bdr w:val="none" w:sz="0" w:space="0" w:color="auto" w:frame="1"/>
          <w:shd w:val="clear" w:color="auto" w:fill="FFFFFF"/>
        </w:rPr>
        <w:t>Da química medicinal à química combinatória e modelagem molecular</w:t>
      </w:r>
      <w:r w:rsidRPr="00C50C80">
        <w:rPr>
          <w:color w:val="000000"/>
          <w:shd w:val="clear" w:color="auto" w:fill="FFFFFF"/>
        </w:rPr>
        <w:t>: um curso prático. 1. ed. Barueri: Manole, 2003. 154 p., il. ISBN 8520414230.</w:t>
      </w:r>
    </w:p>
    <w:p w14:paraId="49004150" w14:textId="77777777" w:rsidR="00234B30" w:rsidRDefault="00234B30" w:rsidP="00234B30">
      <w:pPr>
        <w:spacing w:after="200" w:line="276" w:lineRule="auto"/>
        <w:ind w:left="-567" w:right="-284"/>
        <w:jc w:val="both"/>
        <w:rPr>
          <w:rFonts w:ascii="Segoe UI" w:hAnsi="Segoe UI" w:cs="Segoe UI"/>
          <w:color w:val="000000"/>
          <w:sz w:val="20"/>
          <w:szCs w:val="20"/>
          <w:shd w:val="clear" w:color="auto" w:fill="FFFFFF"/>
        </w:rPr>
      </w:pPr>
    </w:p>
    <w:p w14:paraId="29D68703" w14:textId="77777777" w:rsidR="00234B30" w:rsidRDefault="00234B30" w:rsidP="00234B30">
      <w:pPr>
        <w:spacing w:after="200" w:line="276" w:lineRule="auto"/>
        <w:ind w:left="-567" w:right="-284"/>
        <w:jc w:val="both"/>
        <w:rPr>
          <w:b/>
          <w:sz w:val="28"/>
          <w:szCs w:val="28"/>
        </w:rPr>
      </w:pPr>
      <w:r w:rsidRPr="00481B25">
        <w:rPr>
          <w:b/>
          <w:sz w:val="28"/>
          <w:szCs w:val="28"/>
        </w:rPr>
        <w:t>BIBLIOGRAFIA COMPLEMENTAR</w:t>
      </w:r>
    </w:p>
    <w:p w14:paraId="2606359D" w14:textId="77777777" w:rsidR="00234B30" w:rsidRDefault="00234B30" w:rsidP="00234B30">
      <w:pPr>
        <w:spacing w:after="200" w:line="276" w:lineRule="auto"/>
        <w:ind w:left="-567" w:right="-284"/>
        <w:jc w:val="both"/>
        <w:rPr>
          <w:color w:val="000000"/>
          <w:shd w:val="clear" w:color="auto" w:fill="FFFFFF"/>
        </w:rPr>
      </w:pPr>
      <w:r w:rsidRPr="00C50C80">
        <w:rPr>
          <w:color w:val="000000"/>
          <w:shd w:val="clear" w:color="auto" w:fill="FFFFFF"/>
        </w:rPr>
        <w:t>BARREIRO, Eliezer J.; FRAGA, Carlos Alberto Manssour. </w:t>
      </w:r>
      <w:r w:rsidRPr="00C50C80">
        <w:rPr>
          <w:b/>
          <w:bCs/>
          <w:color w:val="000000"/>
          <w:bdr w:val="none" w:sz="0" w:space="0" w:color="auto" w:frame="1"/>
          <w:shd w:val="clear" w:color="auto" w:fill="FFFFFF"/>
        </w:rPr>
        <w:t>Química medicinal</w:t>
      </w:r>
      <w:r w:rsidRPr="00C50C80">
        <w:rPr>
          <w:color w:val="000000"/>
          <w:shd w:val="clear" w:color="auto" w:fill="FFFFFF"/>
        </w:rPr>
        <w:t>: as bases moleculares da ação dos fármacos. 2. ed. Porto Alegre: Artmed, 2008. 536 p., il. ISBN 9788536312057.</w:t>
      </w:r>
    </w:p>
    <w:p w14:paraId="5743925D" w14:textId="77777777" w:rsidR="00234B30" w:rsidRDefault="00234B30" w:rsidP="00234B30">
      <w:pPr>
        <w:spacing w:after="200" w:line="276" w:lineRule="auto"/>
        <w:ind w:left="-567" w:right="-284"/>
        <w:jc w:val="both"/>
        <w:rPr>
          <w:color w:val="000000"/>
          <w:shd w:val="clear" w:color="auto" w:fill="FFFFFF"/>
        </w:rPr>
      </w:pPr>
      <w:r w:rsidRPr="001B0F0A">
        <w:rPr>
          <w:color w:val="000000"/>
          <w:shd w:val="clear" w:color="auto" w:fill="FFFFFF"/>
        </w:rPr>
        <w:t xml:space="preserve">SINKO, Patrick J. </w:t>
      </w:r>
      <w:r w:rsidRPr="001B0F0A">
        <w:rPr>
          <w:b/>
          <w:bCs/>
          <w:color w:val="000000"/>
          <w:shd w:val="clear" w:color="auto" w:fill="FFFFFF"/>
        </w:rPr>
        <w:t>Martin:</w:t>
      </w:r>
      <w:r w:rsidRPr="001B0F0A">
        <w:rPr>
          <w:color w:val="000000"/>
          <w:shd w:val="clear" w:color="auto" w:fill="FFFFFF"/>
        </w:rPr>
        <w:t xml:space="preserve"> físico-farmácia e ciência farmacêuticas. Tradução de George González ORTEGA. 5. ed. Porto Alegre: Artmed, 2008. 809 p., il., 29 cm. ISBN 9788536313290.</w:t>
      </w:r>
    </w:p>
    <w:p w14:paraId="5652DAD1" w14:textId="77777777" w:rsidR="00234B30" w:rsidRDefault="00234B30" w:rsidP="00234B30">
      <w:pPr>
        <w:spacing w:after="200" w:line="276" w:lineRule="auto"/>
        <w:ind w:left="-567" w:right="-284"/>
        <w:jc w:val="both"/>
        <w:rPr>
          <w:color w:val="000000"/>
          <w:shd w:val="clear" w:color="auto" w:fill="FFFFFF"/>
        </w:rPr>
      </w:pPr>
      <w:r w:rsidRPr="001B0F0A">
        <w:rPr>
          <w:color w:val="000000"/>
          <w:shd w:val="clear" w:color="auto" w:fill="FFFFFF"/>
        </w:rPr>
        <w:t xml:space="preserve">FLORENCE, A. T.; ATTWOOD, D. </w:t>
      </w:r>
      <w:r w:rsidRPr="001B0F0A">
        <w:rPr>
          <w:b/>
          <w:bCs/>
          <w:color w:val="000000"/>
          <w:shd w:val="clear" w:color="auto" w:fill="FFFFFF"/>
        </w:rPr>
        <w:t>Princ</w:t>
      </w:r>
      <w:r>
        <w:rPr>
          <w:b/>
          <w:bCs/>
          <w:color w:val="000000"/>
          <w:shd w:val="clear" w:color="auto" w:fill="FFFFFF"/>
        </w:rPr>
        <w:t>í</w:t>
      </w:r>
      <w:r w:rsidRPr="001B0F0A">
        <w:rPr>
          <w:b/>
          <w:bCs/>
          <w:color w:val="000000"/>
          <w:shd w:val="clear" w:color="auto" w:fill="FFFFFF"/>
        </w:rPr>
        <w:t>pios físico-químicos em farmácia.</w:t>
      </w:r>
      <w:r w:rsidRPr="001B0F0A">
        <w:rPr>
          <w:color w:val="000000"/>
          <w:shd w:val="clear" w:color="auto" w:fill="FFFFFF"/>
        </w:rPr>
        <w:t xml:space="preserve"> Tradução de Zuleika ROTHSCHILD. 1. ed. São Paulo: EDUSP, 2003. 732 p., il., 23 cm. ISBN 8531401607.</w:t>
      </w:r>
    </w:p>
    <w:p w14:paraId="43A16662" w14:textId="77777777" w:rsidR="00234B30" w:rsidRPr="00B0683A" w:rsidRDefault="00234B30" w:rsidP="00234B30">
      <w:pPr>
        <w:spacing w:after="200" w:line="276" w:lineRule="auto"/>
        <w:ind w:left="-567" w:right="-284"/>
        <w:jc w:val="both"/>
        <w:rPr>
          <w:rFonts w:ascii="Segoe UI" w:hAnsi="Segoe UI" w:cs="Segoe UI"/>
          <w:color w:val="000000"/>
          <w:shd w:val="clear" w:color="auto" w:fill="FFFFFF"/>
        </w:rPr>
      </w:pPr>
    </w:p>
    <w:p w14:paraId="21E18B01" w14:textId="77777777" w:rsidR="00234B30" w:rsidRPr="00CD519A" w:rsidRDefault="00234B30" w:rsidP="00234B30">
      <w:pPr>
        <w:spacing w:after="200" w:line="276" w:lineRule="auto"/>
        <w:ind w:left="-567" w:right="-284"/>
        <w:jc w:val="both"/>
        <w:rPr>
          <w:b/>
          <w:sz w:val="28"/>
          <w:szCs w:val="28"/>
        </w:rPr>
      </w:pPr>
      <w:r w:rsidRPr="00CD519A">
        <w:rPr>
          <w:b/>
          <w:sz w:val="28"/>
          <w:szCs w:val="28"/>
        </w:rPr>
        <w:t>PERIÓDICOS RECOMENDADOS</w:t>
      </w:r>
    </w:p>
    <w:p w14:paraId="649E7130" w14:textId="77777777" w:rsidR="00234B30" w:rsidRDefault="00234B30" w:rsidP="00234B30">
      <w:r>
        <w:rPr>
          <w:bCs/>
        </w:rPr>
        <w:t>Revistas científicas em portais como PubMed, ScienceDirect, MedScape, OMIM, entre outros.</w:t>
      </w:r>
    </w:p>
    <w:p w14:paraId="710F7BF6" w14:textId="2D6937BF" w:rsidR="002B07A0" w:rsidRDefault="002B07A0" w:rsidP="009500B1">
      <w:pPr>
        <w:rPr>
          <w:sz w:val="20"/>
          <w:szCs w:val="20"/>
          <w:lang w:val="en-US"/>
        </w:rPr>
      </w:pPr>
    </w:p>
    <w:p w14:paraId="388C7726" w14:textId="7FC3C1B2" w:rsidR="00234B30" w:rsidRDefault="00234B30" w:rsidP="009500B1">
      <w:pPr>
        <w:rPr>
          <w:sz w:val="20"/>
          <w:szCs w:val="20"/>
          <w:lang w:val="en-US"/>
        </w:rPr>
      </w:pPr>
    </w:p>
    <w:p w14:paraId="13EAC227" w14:textId="302708A4" w:rsidR="00234B30" w:rsidRDefault="00234B30" w:rsidP="009500B1">
      <w:pPr>
        <w:rPr>
          <w:sz w:val="20"/>
          <w:szCs w:val="20"/>
          <w:lang w:val="en-US"/>
        </w:rPr>
      </w:pPr>
    </w:p>
    <w:p w14:paraId="64835770" w14:textId="1DBE580E" w:rsidR="00234B30" w:rsidRDefault="00234B30" w:rsidP="009500B1">
      <w:pPr>
        <w:rPr>
          <w:sz w:val="20"/>
          <w:szCs w:val="20"/>
          <w:lang w:val="en-US"/>
        </w:rPr>
      </w:pPr>
    </w:p>
    <w:p w14:paraId="2A44C7EF" w14:textId="2BB6F42B" w:rsidR="00234B30" w:rsidRDefault="00234B30" w:rsidP="009500B1">
      <w:pPr>
        <w:rPr>
          <w:sz w:val="20"/>
          <w:szCs w:val="20"/>
          <w:lang w:val="en-US"/>
        </w:rPr>
      </w:pPr>
    </w:p>
    <w:p w14:paraId="24C1CF05" w14:textId="3A2FAB8A" w:rsidR="00234B30" w:rsidRDefault="00234B30" w:rsidP="009500B1">
      <w:pPr>
        <w:rPr>
          <w:sz w:val="20"/>
          <w:szCs w:val="20"/>
          <w:lang w:val="en-US"/>
        </w:rPr>
      </w:pPr>
    </w:p>
    <w:p w14:paraId="5178BB70" w14:textId="77777777" w:rsidR="00234B30" w:rsidRDefault="00234B30" w:rsidP="00234B30">
      <w:pPr>
        <w:spacing w:after="200" w:line="276" w:lineRule="auto"/>
        <w:ind w:left="-567" w:right="-284"/>
        <w:jc w:val="both"/>
        <w:rPr>
          <w:bCs/>
          <w:iCs/>
          <w:lang w:val="en-US"/>
        </w:rPr>
      </w:pPr>
    </w:p>
    <w:p w14:paraId="1FBBA96E" w14:textId="77777777" w:rsidR="00234B30" w:rsidRPr="00325C64" w:rsidRDefault="00234B30" w:rsidP="00234B30">
      <w:pPr>
        <w:pBdr>
          <w:top w:val="single" w:sz="4" w:space="1" w:color="auto"/>
          <w:left w:val="single" w:sz="4" w:space="0" w:color="auto"/>
          <w:bottom w:val="single" w:sz="4" w:space="1" w:color="auto"/>
          <w:right w:val="single" w:sz="4" w:space="0" w:color="auto"/>
        </w:pBdr>
        <w:shd w:val="clear" w:color="auto" w:fill="D9D9D9" w:themeFill="background1" w:themeFillShade="D9"/>
        <w:ind w:left="-426" w:right="-284"/>
        <w:rPr>
          <w:b/>
          <w:sz w:val="22"/>
        </w:rPr>
      </w:pPr>
      <w:r w:rsidRPr="00325C64">
        <w:rPr>
          <w:b/>
          <w:sz w:val="28"/>
          <w:szCs w:val="32"/>
        </w:rPr>
        <w:t xml:space="preserve">DISCIPLINA: 2131 – EPIDEMIOLOGIA E SAÚDE PÚBLICA – 4º ANO </w:t>
      </w:r>
    </w:p>
    <w:p w14:paraId="7D5FB075" w14:textId="77777777" w:rsidR="00234B30" w:rsidRPr="00325C64" w:rsidRDefault="00234B30" w:rsidP="00234B30">
      <w:pPr>
        <w:shd w:val="clear" w:color="auto" w:fill="FFFFFF" w:themeFill="background1"/>
        <w:ind w:left="-426" w:right="-284"/>
        <w:rPr>
          <w:b/>
          <w:color w:val="FF0000"/>
          <w:szCs w:val="28"/>
          <w:u w:val="single"/>
        </w:rPr>
      </w:pPr>
    </w:p>
    <w:p w14:paraId="5B016DFD" w14:textId="548C8F4C" w:rsidR="00234B30" w:rsidRPr="0051026D" w:rsidRDefault="00234B30" w:rsidP="00234B30">
      <w:pPr>
        <w:pBdr>
          <w:top w:val="single" w:sz="4" w:space="1" w:color="auto"/>
          <w:left w:val="single" w:sz="4" w:space="4" w:color="auto"/>
          <w:bottom w:val="single" w:sz="4" w:space="1" w:color="auto"/>
          <w:right w:val="single" w:sz="4" w:space="0" w:color="auto"/>
        </w:pBdr>
        <w:shd w:val="clear" w:color="auto" w:fill="D9D9D9" w:themeFill="background1" w:themeFillShade="D9"/>
        <w:ind w:left="-426" w:right="-284"/>
        <w:rPr>
          <w:b/>
        </w:rPr>
      </w:pPr>
      <w:r w:rsidRPr="0051026D">
        <w:rPr>
          <w:b/>
        </w:rPr>
        <w:t xml:space="preserve">Carga Horária: Teórica: </w:t>
      </w:r>
      <w:r>
        <w:rPr>
          <w:b/>
        </w:rPr>
        <w:t>03</w:t>
      </w:r>
      <w:r w:rsidRPr="0051026D">
        <w:rPr>
          <w:b/>
        </w:rPr>
        <w:t xml:space="preserve">h/a   -   Prática: </w:t>
      </w:r>
      <w:r>
        <w:rPr>
          <w:b/>
        </w:rPr>
        <w:t>03</w:t>
      </w:r>
      <w:r w:rsidRPr="0051026D">
        <w:rPr>
          <w:b/>
        </w:rPr>
        <w:t xml:space="preserve">h/a   -   </w:t>
      </w:r>
      <w:r>
        <w:rPr>
          <w:b/>
        </w:rPr>
        <w:t>Anual</w:t>
      </w:r>
      <w:r w:rsidRPr="0051026D">
        <w:rPr>
          <w:b/>
        </w:rPr>
        <w:t xml:space="preserve">: </w:t>
      </w:r>
      <w:r w:rsidR="00325C64">
        <w:rPr>
          <w:b/>
        </w:rPr>
        <w:t>90</w:t>
      </w:r>
      <w:r w:rsidRPr="0051026D">
        <w:rPr>
          <w:b/>
        </w:rPr>
        <w:t xml:space="preserve">h/a </w:t>
      </w:r>
    </w:p>
    <w:p w14:paraId="60E57BEB" w14:textId="77777777" w:rsidR="00234B30" w:rsidRDefault="00234B30" w:rsidP="00234B30">
      <w:pPr>
        <w:shd w:val="clear" w:color="auto" w:fill="FFFFFF" w:themeFill="background1"/>
        <w:ind w:left="-426" w:right="-284"/>
        <w:rPr>
          <w:b/>
          <w:u w:val="single"/>
        </w:rPr>
      </w:pPr>
    </w:p>
    <w:p w14:paraId="5ECFCD9F" w14:textId="77777777" w:rsidR="00234B30" w:rsidRPr="00936E8A" w:rsidRDefault="00234B30" w:rsidP="00234B30">
      <w:pPr>
        <w:shd w:val="clear" w:color="auto" w:fill="FFFFFF" w:themeFill="background1"/>
        <w:spacing w:after="200" w:line="276" w:lineRule="auto"/>
        <w:ind w:left="-567" w:right="-284"/>
        <w:jc w:val="both"/>
        <w:rPr>
          <w:b/>
          <w:sz w:val="28"/>
          <w:szCs w:val="28"/>
        </w:rPr>
      </w:pPr>
      <w:r w:rsidRPr="00936E8A">
        <w:rPr>
          <w:b/>
          <w:sz w:val="28"/>
          <w:szCs w:val="28"/>
        </w:rPr>
        <w:t>OBJETIVOS</w:t>
      </w:r>
    </w:p>
    <w:p w14:paraId="65103223"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Oferecer ao aluno ferramentas para a reflexão epidemiológica e de Saúde Pública, gerando competências gerais e específicas para a atuação do farmacêutico profissional e identificando problemas prioritários na área da saúde populacional.</w:t>
      </w:r>
    </w:p>
    <w:p w14:paraId="39605FB4"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Possibilitar a compreensão de conceitos básicos em Epidemiologia, relativos ao processo Saúde-Doença;</w:t>
      </w:r>
    </w:p>
    <w:p w14:paraId="414440F3"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Fornecer conhecimento a respeito das Medidas das Doenças e dos principais tipos de Estudos Epidemiológicos;</w:t>
      </w:r>
    </w:p>
    <w:p w14:paraId="727C8BD5"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Compreender a dinâmica e distribuição da Saúde e da Doença na comunidade e seus determinantes.</w:t>
      </w:r>
    </w:p>
    <w:p w14:paraId="2F0D5740"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Compreender as variáveis e medidas relacionadas aos testes diagnósticos</w:t>
      </w:r>
    </w:p>
    <w:p w14:paraId="2DD9093E"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Conhecer os princípios em que se fundamenta a Saúde Pública e os modelos de Sistemas de Saúde, em especial o sistema de saúde brasileiro.</w:t>
      </w:r>
    </w:p>
    <w:p w14:paraId="7A4464F0"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Conhecer a estrutura e o funcionamento de políticas de atenção farmacêutica e sua importância para o SUS.</w:t>
      </w:r>
    </w:p>
    <w:p w14:paraId="2CE14E17" w14:textId="77777777" w:rsidR="00234B30" w:rsidRPr="007620FD" w:rsidRDefault="00234B30" w:rsidP="00234B30">
      <w:pPr>
        <w:spacing w:after="200" w:line="276" w:lineRule="auto"/>
        <w:ind w:left="-567" w:right="-284"/>
        <w:jc w:val="both"/>
      </w:pPr>
      <w:r w:rsidRPr="007620FD">
        <w:t>Compreender a dinâmica do Estado de Saúde das Populações humanas e o papel da Saúde Pública e da Epidemiologia para seu desenvolvimento.</w:t>
      </w:r>
    </w:p>
    <w:p w14:paraId="5A7D886B" w14:textId="77777777" w:rsidR="00234B30" w:rsidRPr="004B6406" w:rsidRDefault="00234B30" w:rsidP="00234B30">
      <w:pPr>
        <w:spacing w:after="200" w:line="276" w:lineRule="auto"/>
        <w:ind w:left="-567" w:right="-284"/>
        <w:jc w:val="both"/>
        <w:rPr>
          <w:b/>
        </w:rPr>
      </w:pPr>
    </w:p>
    <w:p w14:paraId="1CE75654" w14:textId="77777777" w:rsidR="00234B30" w:rsidRDefault="00234B30" w:rsidP="00234B30">
      <w:pPr>
        <w:spacing w:after="200" w:line="276" w:lineRule="auto"/>
        <w:ind w:left="-567" w:right="-284"/>
        <w:jc w:val="both"/>
        <w:rPr>
          <w:b/>
          <w:sz w:val="28"/>
          <w:szCs w:val="28"/>
        </w:rPr>
      </w:pPr>
      <w:r w:rsidRPr="00936E8A">
        <w:rPr>
          <w:b/>
          <w:sz w:val="28"/>
          <w:szCs w:val="28"/>
        </w:rPr>
        <w:t>EMENTA</w:t>
      </w:r>
    </w:p>
    <w:p w14:paraId="71E785BE" w14:textId="77777777" w:rsidR="00234B30" w:rsidRPr="007620FD" w:rsidRDefault="00234B30" w:rsidP="00234B30">
      <w:pPr>
        <w:spacing w:after="200" w:line="276" w:lineRule="auto"/>
        <w:ind w:left="-567" w:right="-284"/>
        <w:jc w:val="both"/>
      </w:pPr>
      <w:r w:rsidRPr="007620FD">
        <w:t>A Disciplina desenvolve a noção de emprego da Epidemiologia como ferramenta essencial à vigilância e ao desenvolvimento do estado da saúde populacional, fundamentando a construção de políticas, sistemas e ações de Saúde Pública e, mais especificamente, a adoção de políticas de atenção farmacêutica à população. Promove a reflexão sobre a inserção social da prática e do conhecimento do profissional farmacêutico.</w:t>
      </w:r>
    </w:p>
    <w:p w14:paraId="5A02B0D3" w14:textId="77777777" w:rsidR="00234B30" w:rsidRPr="00B9677E" w:rsidRDefault="00234B30" w:rsidP="00234B30">
      <w:pPr>
        <w:spacing w:after="200" w:line="276" w:lineRule="auto"/>
        <w:ind w:left="-567" w:right="-284"/>
        <w:jc w:val="both"/>
        <w:rPr>
          <w:bCs/>
        </w:rPr>
      </w:pPr>
    </w:p>
    <w:p w14:paraId="34467096" w14:textId="77777777" w:rsidR="00234B30" w:rsidRDefault="00234B30" w:rsidP="00234B30">
      <w:pPr>
        <w:spacing w:after="200" w:line="276" w:lineRule="auto"/>
        <w:ind w:left="-567" w:right="-284"/>
        <w:jc w:val="both"/>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0D59ED7B"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1. Saúde Pública e Determinantes Sociais de Saúde. Atenção Farmacêutica e Política de Medicamentos, como componentes de Saúde Pública.</w:t>
      </w:r>
    </w:p>
    <w:p w14:paraId="4DF849FF"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 xml:space="preserve">2. Epidemiologia: Conceitos básicos, histórico, aplicação para o diagnóstico de saúde populacional e a promoção de saúde populacional. Processo Saúde-Doença. </w:t>
      </w:r>
    </w:p>
    <w:p w14:paraId="493B8BF6"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3. História Natural da Doença. Tríade Epidemiológica. Multi-causualidade. Natureza dos agentes causais ou determinantes de doença. Transição Demográfica e Transição Epidemiológica.</w:t>
      </w:r>
    </w:p>
    <w:p w14:paraId="0C752B6C"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4. Medidas da Saúde Coletiva: Curvas epidêmicas (distribuição espacial e temporal). Morbidade. Mortalidade. Distribuição das Doenças, suas medições epidemiológicas e Indicadores de Saúde. Estudos Epidemiológicos.</w:t>
      </w:r>
    </w:p>
    <w:p w14:paraId="060F738D"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5.Medidas associadas aos testes diagnósticos e validação de  testes</w:t>
      </w:r>
    </w:p>
    <w:p w14:paraId="19D0AD3C"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6. Vigilâncias Epidemiológica e Sanitária: sua relação com Epidemiologia e Saúde Pública.</w:t>
      </w:r>
    </w:p>
    <w:p w14:paraId="7592956F"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7. Sistemas de Informação em Saúde.</w:t>
      </w:r>
    </w:p>
    <w:p w14:paraId="137BBDD6"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8. Políticas de Saúde e Sistema de Saúde. Política de Farmacovigilância.</w:t>
      </w:r>
    </w:p>
    <w:p w14:paraId="0D2E6D9F" w14:textId="77777777" w:rsidR="00234B30" w:rsidRDefault="00234B30" w:rsidP="00234B30">
      <w:pPr>
        <w:spacing w:after="200" w:line="276" w:lineRule="auto"/>
        <w:ind w:left="-567" w:right="-284"/>
        <w:jc w:val="both"/>
      </w:pPr>
      <w:r w:rsidRPr="007620FD">
        <w:t>9. Sistema Único de Saúde.</w:t>
      </w:r>
    </w:p>
    <w:p w14:paraId="49302D0D" w14:textId="77777777" w:rsidR="00234B30" w:rsidRPr="00F93575" w:rsidRDefault="00234B30" w:rsidP="00234B30">
      <w:pPr>
        <w:spacing w:after="200" w:line="276" w:lineRule="auto"/>
        <w:ind w:left="-567" w:right="-284"/>
        <w:jc w:val="both"/>
        <w:rPr>
          <w:b/>
          <w:sz w:val="28"/>
          <w:szCs w:val="28"/>
        </w:rPr>
      </w:pPr>
    </w:p>
    <w:p w14:paraId="583D1FB7" w14:textId="77777777" w:rsidR="00234B30" w:rsidRDefault="00234B30" w:rsidP="00234B30">
      <w:pPr>
        <w:spacing w:after="200" w:line="276" w:lineRule="auto"/>
        <w:ind w:left="-567" w:right="-284"/>
        <w:jc w:val="both"/>
        <w:rPr>
          <w:b/>
          <w:sz w:val="28"/>
          <w:szCs w:val="28"/>
        </w:rPr>
      </w:pPr>
      <w:r>
        <w:rPr>
          <w:b/>
          <w:sz w:val="28"/>
          <w:szCs w:val="28"/>
        </w:rPr>
        <w:t>CRONOGRAMA TEMPORAL</w:t>
      </w:r>
    </w:p>
    <w:p w14:paraId="3BF6A113"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1. Saúde Pública e Determinantes Sociais de Saúde. Atenção Farmacêutica e Política de Medicamentos, como componentes de Saúde Pública. 8 aulas</w:t>
      </w:r>
    </w:p>
    <w:p w14:paraId="7F8E1776"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2. Epidemiologia: Conceitos básicos, histórico, aplicação para o diagnóstico de saúde populacional e a promoção de saúde populacional. Processo Saúde-Doença. 6 aulas</w:t>
      </w:r>
    </w:p>
    <w:p w14:paraId="0927079A"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3. História Natural da Doença. Tríade Epidemiológica. Multi-causualidade. Natureza dos agentes causais ou determinantes de doença. Transição Demográfica e Transição Epidemiológica. 6 aulas</w:t>
      </w:r>
    </w:p>
    <w:p w14:paraId="395B4AA1"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4. Medidas da Saúde Coletiva: Curvas epidêmicas (distribuição espacial e temporal). Morbidade. Mortalidade. Distribuição das Doenças, suas medições epidemiológicas e Indicadores de Saúde. Estudos Epidemiológicos e testes diagnósticos. 10 aulas</w:t>
      </w:r>
    </w:p>
    <w:p w14:paraId="7E4AD85A" w14:textId="77777777" w:rsidR="00234B30" w:rsidRPr="007620FD" w:rsidRDefault="00234B30" w:rsidP="00234B30">
      <w:pPr>
        <w:widowControl w:val="0"/>
        <w:tabs>
          <w:tab w:val="center" w:pos="4419"/>
          <w:tab w:val="right" w:pos="8838"/>
        </w:tabs>
        <w:suppressAutoHyphens/>
        <w:spacing w:after="200" w:line="276" w:lineRule="auto"/>
        <w:ind w:left="-567" w:right="-284"/>
        <w:jc w:val="both"/>
        <w:rPr>
          <w:color w:val="1F497D"/>
        </w:rPr>
      </w:pPr>
      <w:r w:rsidRPr="007620FD">
        <w:t>5. Vigilâncias Epidemiológica e Sanitária: sua relação com Epidemiologia e Saúde Pública. 6 aulas</w:t>
      </w:r>
    </w:p>
    <w:p w14:paraId="185AFB0B"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6. Sistemas de Informação. 6 aulas</w:t>
      </w:r>
    </w:p>
    <w:p w14:paraId="755DA2B2" w14:textId="77777777" w:rsidR="00234B30" w:rsidRPr="007620FD" w:rsidRDefault="00234B30" w:rsidP="00234B30">
      <w:pPr>
        <w:widowControl w:val="0"/>
        <w:tabs>
          <w:tab w:val="center" w:pos="4419"/>
          <w:tab w:val="right" w:pos="8838"/>
        </w:tabs>
        <w:suppressAutoHyphens/>
        <w:spacing w:after="200" w:line="276" w:lineRule="auto"/>
        <w:ind w:left="-567" w:right="-284"/>
        <w:jc w:val="both"/>
      </w:pPr>
      <w:r w:rsidRPr="007620FD">
        <w:t>7. Políticas de Saúde e Sistema de Saúde. Política de Farmacovigilância. 10 aulas</w:t>
      </w:r>
    </w:p>
    <w:p w14:paraId="24376E5E" w14:textId="77777777" w:rsidR="00234B30" w:rsidRPr="007620FD" w:rsidRDefault="00234B30" w:rsidP="00234B30">
      <w:pPr>
        <w:spacing w:after="200" w:line="276" w:lineRule="auto"/>
        <w:ind w:left="-567" w:right="-284"/>
        <w:jc w:val="both"/>
      </w:pPr>
      <w:r w:rsidRPr="007620FD">
        <w:t>8. Sistema Único de Saúde. 8 aulas</w:t>
      </w:r>
    </w:p>
    <w:p w14:paraId="7D91CE9B" w14:textId="77777777" w:rsidR="00234B30" w:rsidRPr="00B9677E" w:rsidRDefault="00234B30" w:rsidP="00234B30">
      <w:pPr>
        <w:spacing w:after="200" w:line="276" w:lineRule="auto"/>
        <w:ind w:left="-567" w:right="-284"/>
        <w:jc w:val="both"/>
        <w:rPr>
          <w:bCs/>
        </w:rPr>
      </w:pPr>
    </w:p>
    <w:p w14:paraId="5DB014EE" w14:textId="77777777" w:rsidR="00234B30" w:rsidRPr="00481B25" w:rsidRDefault="00234B30" w:rsidP="00234B30">
      <w:pPr>
        <w:spacing w:after="200" w:line="276" w:lineRule="auto"/>
        <w:ind w:left="-567" w:right="-284"/>
        <w:jc w:val="both"/>
        <w:rPr>
          <w:b/>
          <w:sz w:val="28"/>
          <w:szCs w:val="28"/>
        </w:rPr>
      </w:pPr>
      <w:r w:rsidRPr="00481B25">
        <w:rPr>
          <w:b/>
          <w:sz w:val="28"/>
          <w:szCs w:val="28"/>
        </w:rPr>
        <w:t>ATIVIDADES DESENVOLVIDAS NO CURSO (Laboratórios Didáticos, Projetos, Visitas Técnicas, entre outras)</w:t>
      </w:r>
    </w:p>
    <w:p w14:paraId="471FDBC8" w14:textId="77777777" w:rsidR="00234B30" w:rsidRPr="00B81174" w:rsidRDefault="00234B30" w:rsidP="00234B30">
      <w:pPr>
        <w:widowControl w:val="0"/>
        <w:tabs>
          <w:tab w:val="center" w:pos="4419"/>
          <w:tab w:val="right" w:pos="8838"/>
        </w:tabs>
        <w:suppressAutoHyphens/>
        <w:spacing w:after="200" w:line="276" w:lineRule="auto"/>
        <w:ind w:left="-567" w:right="-284"/>
        <w:jc w:val="both"/>
      </w:pPr>
      <w:r w:rsidRPr="00B81174">
        <w:t xml:space="preserve">Leitura de textos utilizados nas discussões em sala de aula. </w:t>
      </w:r>
    </w:p>
    <w:p w14:paraId="2C3F6205" w14:textId="77777777" w:rsidR="00234B30" w:rsidRPr="00B81174" w:rsidRDefault="00234B30" w:rsidP="00234B30">
      <w:pPr>
        <w:widowControl w:val="0"/>
        <w:tabs>
          <w:tab w:val="center" w:pos="4419"/>
          <w:tab w:val="right" w:pos="8838"/>
        </w:tabs>
        <w:suppressAutoHyphens/>
        <w:spacing w:after="200" w:line="276" w:lineRule="auto"/>
        <w:ind w:left="-567" w:right="-284"/>
        <w:jc w:val="both"/>
      </w:pPr>
      <w:r w:rsidRPr="00B81174">
        <w:t>Preparação de lista de exercícios, interpretação de resultado e levantamento de bibliografia (livros, revistas, manuais técnicos e afins).</w:t>
      </w:r>
    </w:p>
    <w:p w14:paraId="16A035E8" w14:textId="77777777" w:rsidR="00234B30" w:rsidRPr="00B81174" w:rsidRDefault="00234B30" w:rsidP="00234B30">
      <w:pPr>
        <w:spacing w:after="200" w:line="276" w:lineRule="auto"/>
        <w:ind w:left="-567" w:right="-284"/>
        <w:jc w:val="both"/>
      </w:pPr>
      <w:r w:rsidRPr="00B81174">
        <w:t>Pesquisa e Levantamento de dados sobre indicadores de saúde e estado de saúde da população.</w:t>
      </w:r>
    </w:p>
    <w:p w14:paraId="1B40C1D3" w14:textId="77777777" w:rsidR="00234B30" w:rsidRDefault="00234B30" w:rsidP="00234B30">
      <w:pPr>
        <w:spacing w:after="200" w:line="276" w:lineRule="auto"/>
        <w:ind w:left="-567" w:right="-284"/>
        <w:jc w:val="both"/>
      </w:pPr>
      <w:r w:rsidRPr="00B81174">
        <w:t>O desenvolvimento do conteúdo programático será executado por meio de aulas expositivas (remotas ou presenciais) e práticas (atividades com exercícios e discussão de artigos), com a participação ativa dos estudantes e acompanhada de exercícios relacionados com os assuntos abordados na teoria e voltados às suas aplicações práticas com vistas à interdisciplinaridade. Quanto à execução de trabalhos, a título de atividades desenvolvidas fora da sala de aula, serão apresentados seminários de temas relacionados à disciplina.</w:t>
      </w:r>
    </w:p>
    <w:p w14:paraId="1E588C81" w14:textId="77777777" w:rsidR="00234B30" w:rsidRPr="00AF6287" w:rsidRDefault="00234B30" w:rsidP="00234B30">
      <w:pPr>
        <w:spacing w:after="200" w:line="276" w:lineRule="auto"/>
        <w:ind w:left="-567" w:right="-284"/>
        <w:jc w:val="both"/>
        <w:rPr>
          <w:rFonts w:eastAsia="Cambria"/>
          <w:bCs/>
          <w:color w:val="FF0000"/>
        </w:rPr>
      </w:pPr>
    </w:p>
    <w:p w14:paraId="4612E3F7" w14:textId="77777777" w:rsidR="00234B30" w:rsidRDefault="00234B30" w:rsidP="00234B30">
      <w:pPr>
        <w:spacing w:after="200" w:line="276" w:lineRule="auto"/>
        <w:ind w:left="-567" w:right="-284"/>
        <w:jc w:val="both"/>
        <w:rPr>
          <w:b/>
          <w:sz w:val="28"/>
          <w:szCs w:val="28"/>
        </w:rPr>
      </w:pPr>
      <w:r w:rsidRPr="00481B25">
        <w:rPr>
          <w:b/>
          <w:sz w:val="28"/>
          <w:szCs w:val="28"/>
        </w:rPr>
        <w:t>BIBLIOGRAFIA BÁSIC</w:t>
      </w:r>
      <w:r>
        <w:rPr>
          <w:b/>
          <w:sz w:val="28"/>
          <w:szCs w:val="28"/>
        </w:rPr>
        <w:t>A</w:t>
      </w:r>
    </w:p>
    <w:p w14:paraId="5DC04FEC" w14:textId="77777777" w:rsidR="00234B30" w:rsidRPr="008C492B" w:rsidRDefault="00234B30" w:rsidP="00234B30">
      <w:pPr>
        <w:widowControl w:val="0"/>
        <w:tabs>
          <w:tab w:val="center" w:pos="4419"/>
          <w:tab w:val="right" w:pos="8838"/>
        </w:tabs>
        <w:suppressAutoHyphens/>
        <w:spacing w:after="200" w:line="276" w:lineRule="auto"/>
        <w:ind w:left="-567" w:right="-284"/>
        <w:jc w:val="both"/>
        <w:rPr>
          <w:color w:val="000000"/>
          <w:shd w:val="clear" w:color="auto" w:fill="FFFFFF"/>
        </w:rPr>
      </w:pPr>
      <w:r w:rsidRPr="008C492B">
        <w:rPr>
          <w:color w:val="000000"/>
          <w:shd w:val="clear" w:color="auto" w:fill="FFFFFF"/>
        </w:rPr>
        <w:t>ROUQUAYROL, Maria Zélia; ALMEIDA FILHO, Naomar de. </w:t>
      </w:r>
      <w:r w:rsidRPr="008C492B">
        <w:rPr>
          <w:b/>
          <w:bCs/>
          <w:color w:val="000000"/>
          <w:bdr w:val="none" w:sz="0" w:space="0" w:color="auto" w:frame="1"/>
          <w:shd w:val="clear" w:color="auto" w:fill="FFFFFF"/>
        </w:rPr>
        <w:t>Epidemiologia &amp; Saúde</w:t>
      </w:r>
      <w:r w:rsidRPr="008C492B">
        <w:rPr>
          <w:color w:val="000000"/>
          <w:shd w:val="clear" w:color="auto" w:fill="FFFFFF"/>
        </w:rPr>
        <w:t>. 6. ed. Rio de Janeiro: Guanabara Koogan, 2003. 708 p. ISBN 8571993513.</w:t>
      </w:r>
    </w:p>
    <w:p w14:paraId="35C6FEBB" w14:textId="77777777" w:rsidR="00234B30" w:rsidRPr="008C492B" w:rsidRDefault="00234B30" w:rsidP="00234B30">
      <w:pPr>
        <w:widowControl w:val="0"/>
        <w:tabs>
          <w:tab w:val="center" w:pos="4419"/>
          <w:tab w:val="right" w:pos="8838"/>
        </w:tabs>
        <w:suppressAutoHyphens/>
        <w:spacing w:after="200" w:line="276" w:lineRule="auto"/>
        <w:ind w:left="-567" w:right="-284"/>
        <w:jc w:val="both"/>
      </w:pPr>
      <w:r w:rsidRPr="008C492B">
        <w:rPr>
          <w:color w:val="000000"/>
          <w:shd w:val="clear" w:color="auto" w:fill="FFFFFF"/>
        </w:rPr>
        <w:t>ALMEIDA FILHO, Naomar de; ROUQUAYROL, Maria Zélia. </w:t>
      </w:r>
      <w:r w:rsidRPr="008C492B">
        <w:rPr>
          <w:b/>
          <w:bCs/>
          <w:color w:val="000000"/>
          <w:bdr w:val="none" w:sz="0" w:space="0" w:color="auto" w:frame="1"/>
          <w:shd w:val="clear" w:color="auto" w:fill="FFFFFF"/>
        </w:rPr>
        <w:t>Introdução à epidemiologia</w:t>
      </w:r>
      <w:r w:rsidRPr="008C492B">
        <w:rPr>
          <w:color w:val="000000"/>
          <w:shd w:val="clear" w:color="auto" w:fill="FFFFFF"/>
        </w:rPr>
        <w:t>. 4. ed. Rio de Janeiro: Guanabara Koogan, 2013. 282 p., il. ISBN 9788527711876.</w:t>
      </w:r>
    </w:p>
    <w:p w14:paraId="2E271849" w14:textId="77777777" w:rsidR="00234B30" w:rsidRDefault="00234B30" w:rsidP="00234B30">
      <w:pPr>
        <w:spacing w:after="200" w:line="276" w:lineRule="auto"/>
        <w:ind w:left="-567" w:right="-284"/>
        <w:jc w:val="both"/>
        <w:rPr>
          <w:rFonts w:eastAsia="Calibri"/>
          <w:shd w:val="clear" w:color="auto" w:fill="FFFFFF"/>
          <w:lang w:val="en-US" w:eastAsia="en-US"/>
        </w:rPr>
      </w:pPr>
      <w:r w:rsidRPr="005E001C">
        <w:rPr>
          <w:rFonts w:eastAsia="Calibri"/>
          <w:shd w:val="clear" w:color="auto" w:fill="FFFFFF"/>
          <w:lang w:val="en-US" w:eastAsia="en-US"/>
        </w:rPr>
        <w:t xml:space="preserve">OLIVEIRA FILHO, Petrônio Fagundes de. </w:t>
      </w:r>
      <w:r w:rsidRPr="005E001C">
        <w:rPr>
          <w:rFonts w:eastAsia="Calibri"/>
          <w:b/>
          <w:bCs/>
          <w:shd w:val="clear" w:color="auto" w:fill="FFFFFF"/>
          <w:lang w:val="en-US" w:eastAsia="en-US"/>
        </w:rPr>
        <w:t>Epidemiologia e bioestatística:</w:t>
      </w:r>
      <w:r w:rsidRPr="005E001C">
        <w:rPr>
          <w:rFonts w:eastAsia="Calibri"/>
          <w:shd w:val="clear" w:color="auto" w:fill="FFFFFF"/>
          <w:lang w:val="en-US" w:eastAsia="en-US"/>
        </w:rPr>
        <w:t xml:space="preserve"> fundamentos para a leitura crítica. 1. ed. Rio de Janeiro: Rubio, 2015. 221 p., il., 25 cm. ISBN 9788584110308.</w:t>
      </w:r>
    </w:p>
    <w:p w14:paraId="2CDB85E2" w14:textId="77777777" w:rsidR="00234B30" w:rsidRPr="00B0683A" w:rsidRDefault="00234B30" w:rsidP="00234B30">
      <w:pPr>
        <w:spacing w:after="200" w:line="276" w:lineRule="auto"/>
        <w:ind w:left="-567" w:right="-284"/>
        <w:jc w:val="both"/>
        <w:rPr>
          <w:rFonts w:eastAsia="Calibri"/>
          <w:shd w:val="clear" w:color="auto" w:fill="FFFFFF"/>
          <w:lang w:val="en-US" w:eastAsia="en-US"/>
        </w:rPr>
      </w:pPr>
    </w:p>
    <w:p w14:paraId="7CABEF03" w14:textId="77777777" w:rsidR="00234B30" w:rsidRDefault="00234B30" w:rsidP="00234B30">
      <w:pPr>
        <w:spacing w:after="200" w:line="276" w:lineRule="auto"/>
        <w:ind w:left="-567" w:right="-284"/>
        <w:jc w:val="both"/>
        <w:rPr>
          <w:b/>
          <w:sz w:val="28"/>
          <w:szCs w:val="28"/>
        </w:rPr>
      </w:pPr>
      <w:r w:rsidRPr="00481B25">
        <w:rPr>
          <w:b/>
          <w:sz w:val="28"/>
          <w:szCs w:val="28"/>
        </w:rPr>
        <w:t>BIBLIOGRAFIA COMPLEMENTAR</w:t>
      </w:r>
    </w:p>
    <w:p w14:paraId="6AFD43F8" w14:textId="77777777" w:rsidR="00234B30" w:rsidRPr="008C492B" w:rsidRDefault="00234B30" w:rsidP="00234B30">
      <w:pPr>
        <w:widowControl w:val="0"/>
        <w:tabs>
          <w:tab w:val="center" w:pos="4419"/>
          <w:tab w:val="right" w:pos="8838"/>
        </w:tabs>
        <w:suppressAutoHyphens/>
        <w:spacing w:after="200" w:line="276" w:lineRule="auto"/>
        <w:ind w:left="-567" w:right="-284"/>
        <w:jc w:val="both"/>
      </w:pPr>
      <w:r w:rsidRPr="008C492B">
        <w:t>BONITA R, BEAGLEHOLE R, KJELLSTROM T. Epidemiologia Básica. São Paulo, Santos Ed., 2010. 2ª. Ed.</w:t>
      </w:r>
    </w:p>
    <w:p w14:paraId="112560EE" w14:textId="77777777" w:rsidR="00234B30" w:rsidRDefault="00234B30" w:rsidP="00234B30">
      <w:pPr>
        <w:spacing w:after="200" w:line="276" w:lineRule="auto"/>
        <w:ind w:left="-567" w:right="-284"/>
        <w:jc w:val="both"/>
        <w:rPr>
          <w:color w:val="000000"/>
          <w:shd w:val="clear" w:color="auto" w:fill="FFFFFF"/>
        </w:rPr>
      </w:pPr>
      <w:r w:rsidRPr="008C492B">
        <w:rPr>
          <w:color w:val="000000"/>
          <w:shd w:val="clear" w:color="auto" w:fill="FFFFFF"/>
        </w:rPr>
        <w:t>PIOLA, Sérgio Francisco. </w:t>
      </w:r>
      <w:r w:rsidRPr="008C492B">
        <w:rPr>
          <w:b/>
          <w:bCs/>
          <w:color w:val="000000"/>
          <w:bdr w:val="none" w:sz="0" w:space="0" w:color="auto" w:frame="1"/>
          <w:shd w:val="clear" w:color="auto" w:fill="FFFFFF"/>
        </w:rPr>
        <w:t>Tendências do sistema de saúde brasileiro</w:t>
      </w:r>
      <w:r w:rsidRPr="008C492B">
        <w:rPr>
          <w:color w:val="000000"/>
          <w:shd w:val="clear" w:color="auto" w:fill="FFFFFF"/>
        </w:rPr>
        <w:t>: estudo Delphi. Colaboração de David Vivas CONSUELO; Colaboração de VIANNA, Solon Magalhães. Realização de Instituto de Pesquisa Econômica Aplicada - IPEA. 1. ed. Brasília: IPEA/IPLAN, 2001. 147 p., il. ISBN 8586170348.</w:t>
      </w:r>
    </w:p>
    <w:p w14:paraId="62044A39" w14:textId="77777777" w:rsidR="00234B30" w:rsidRPr="004E2401" w:rsidRDefault="00234B30" w:rsidP="00234B30">
      <w:pPr>
        <w:spacing w:after="200" w:line="276" w:lineRule="auto"/>
        <w:ind w:left="-567" w:right="-284"/>
        <w:jc w:val="both"/>
        <w:rPr>
          <w:color w:val="000000"/>
          <w:shd w:val="clear" w:color="auto" w:fill="FFFFFF"/>
        </w:rPr>
      </w:pPr>
      <w:r w:rsidRPr="004E2401">
        <w:rPr>
          <w:color w:val="000000"/>
          <w:shd w:val="clear" w:color="auto" w:fill="FFFFFF"/>
        </w:rPr>
        <w:t xml:space="preserve">OLIVEIRA, Maria Helena de Carvalho Brandão et al. </w:t>
      </w:r>
      <w:r w:rsidRPr="004E2401">
        <w:rPr>
          <w:b/>
          <w:bCs/>
          <w:color w:val="000000"/>
          <w:shd w:val="clear" w:color="auto" w:fill="FFFFFF"/>
        </w:rPr>
        <w:t>A atenção à saúde no SUS São Paulo:</w:t>
      </w:r>
      <w:r w:rsidRPr="004E2401">
        <w:rPr>
          <w:color w:val="000000"/>
          <w:shd w:val="clear" w:color="auto" w:fill="FFFFFF"/>
        </w:rPr>
        <w:t xml:space="preserve"> uma perspectiva regional. Org. Renilson Rehem de SOUZA, Vera Lucia Cabral COSTA. 1.ed. São Paulo: FUNDAP, 2008. 157 p., il. ISBN 9788572851060.</w:t>
      </w:r>
    </w:p>
    <w:p w14:paraId="59A05CA6" w14:textId="77777777" w:rsidR="00234B30" w:rsidRDefault="00234B30" w:rsidP="00234B30">
      <w:pPr>
        <w:spacing w:after="200" w:line="276" w:lineRule="auto"/>
        <w:ind w:left="-567" w:right="-284"/>
        <w:jc w:val="both"/>
        <w:rPr>
          <w:color w:val="000000"/>
          <w:shd w:val="clear" w:color="auto" w:fill="FFFFFF"/>
        </w:rPr>
      </w:pPr>
      <w:r w:rsidRPr="004E2401">
        <w:rPr>
          <w:color w:val="000000"/>
          <w:shd w:val="clear" w:color="auto" w:fill="FFFFFF"/>
        </w:rPr>
        <w:t>APLICAÇÃO da análise de risco na gestão pública da saúde. Org. Maria Thereza Bonilha DUBUGRAS et al. 1. ed. São Paulo: Instituto de Saúde, 2021. 459 p., il. p&amp;b. ISBN 9786599761614.</w:t>
      </w:r>
    </w:p>
    <w:p w14:paraId="780F3461" w14:textId="77777777" w:rsidR="00234B30" w:rsidRPr="004E2401" w:rsidRDefault="00234B30" w:rsidP="00234B30">
      <w:pPr>
        <w:spacing w:after="200" w:line="276" w:lineRule="auto"/>
        <w:ind w:left="-567" w:right="-284"/>
        <w:jc w:val="both"/>
        <w:rPr>
          <w:color w:val="000000"/>
          <w:shd w:val="clear" w:color="auto" w:fill="FFFFFF"/>
        </w:rPr>
      </w:pPr>
    </w:p>
    <w:p w14:paraId="7A59528A" w14:textId="77777777" w:rsidR="00234B30" w:rsidRPr="00CD519A" w:rsidRDefault="00234B30" w:rsidP="00234B30">
      <w:pPr>
        <w:spacing w:after="200" w:line="276" w:lineRule="auto"/>
        <w:ind w:left="-567" w:right="-284"/>
        <w:jc w:val="both"/>
        <w:rPr>
          <w:b/>
          <w:sz w:val="28"/>
          <w:szCs w:val="28"/>
        </w:rPr>
      </w:pPr>
      <w:r w:rsidRPr="00CD519A">
        <w:rPr>
          <w:b/>
          <w:sz w:val="28"/>
          <w:szCs w:val="28"/>
        </w:rPr>
        <w:t>PERIÓDICOS RECOMENDADOS</w:t>
      </w:r>
    </w:p>
    <w:p w14:paraId="4FC06826" w14:textId="77777777" w:rsidR="00234B30" w:rsidRPr="008C492B" w:rsidRDefault="00234B30" w:rsidP="00234B30">
      <w:pPr>
        <w:spacing w:after="200" w:line="276" w:lineRule="auto"/>
        <w:ind w:left="-567" w:right="-284"/>
        <w:jc w:val="both"/>
        <w:rPr>
          <w:bCs/>
        </w:rPr>
      </w:pPr>
      <w:r w:rsidRPr="008C492B">
        <w:rPr>
          <w:bCs/>
        </w:rPr>
        <w:t>Revistas científicas em portais como PubMed, ScienceDirect, MedScape, OMIM, entre outros.</w:t>
      </w:r>
    </w:p>
    <w:p w14:paraId="236868ED" w14:textId="77777777" w:rsidR="00234B30" w:rsidRPr="008C492B" w:rsidRDefault="00C55864" w:rsidP="00234B30">
      <w:pPr>
        <w:widowControl w:val="0"/>
        <w:tabs>
          <w:tab w:val="center" w:pos="4419"/>
          <w:tab w:val="right" w:pos="8838"/>
        </w:tabs>
        <w:suppressAutoHyphens/>
        <w:spacing w:after="200" w:line="276" w:lineRule="auto"/>
        <w:ind w:left="-567" w:right="-284"/>
        <w:jc w:val="both"/>
      </w:pPr>
      <w:hyperlink r:id="rId16">
        <w:r w:rsidR="00234B30" w:rsidRPr="008C492B">
          <w:rPr>
            <w:color w:val="0000FF"/>
            <w:u w:val="single"/>
          </w:rPr>
          <w:t>BRASIL. Ministério da Saúde</w:t>
        </w:r>
      </w:hyperlink>
      <w:r w:rsidR="00234B30" w:rsidRPr="008C492B">
        <w:t xml:space="preserve">. </w:t>
      </w:r>
      <w:hyperlink r:id="rId17">
        <w:r w:rsidR="00234B30" w:rsidRPr="008C492B">
          <w:rPr>
            <w:color w:val="0000FF"/>
            <w:u w:val="single"/>
          </w:rPr>
          <w:t>O SUS de A a Z</w:t>
        </w:r>
      </w:hyperlink>
      <w:r w:rsidR="00234B30" w:rsidRPr="008C492B">
        <w:t> : garantindo saúde nos municípios. Brasília, Ministério da Saúde, 2009. 3. ed. (362.1 B83s 2009) ou (</w:t>
      </w:r>
      <w:hyperlink r:id="rId18">
        <w:r w:rsidR="00234B30" w:rsidRPr="008C492B">
          <w:rPr>
            <w:color w:val="0000FF"/>
            <w:u w:val="single"/>
          </w:rPr>
          <w:t>http://www.enfermagemesaude.com.br/downloads/95/o-sus-de-a-a-z-garantindo-saude-nos-municipios-3-a-ed</w:t>
        </w:r>
      </w:hyperlink>
      <w:r w:rsidR="00234B30" w:rsidRPr="008C492B">
        <w:t xml:space="preserve"> )</w:t>
      </w:r>
    </w:p>
    <w:p w14:paraId="778E0DE2" w14:textId="77777777" w:rsidR="00234B30" w:rsidRDefault="00234B30" w:rsidP="00234B30">
      <w:r w:rsidRPr="008C492B">
        <w:t>PAIM J. et al. O Sistema de Saúde Brasileiro: histórica, avanços e desafios. The Lancet, 9 de maio de 2011.  &lt;</w:t>
      </w:r>
      <w:hyperlink r:id="rId19">
        <w:r w:rsidRPr="008C492B">
          <w:rPr>
            <w:color w:val="0000FF"/>
            <w:u w:val="single"/>
          </w:rPr>
          <w:t>http://download.thelancet.com/flatcontentassets/pdfs/brazil/brazilpor1.pdf</w:t>
        </w:r>
      </w:hyperlink>
      <w:r w:rsidRPr="008C492B">
        <w:t>&gt;</w:t>
      </w:r>
    </w:p>
    <w:p w14:paraId="178847E4" w14:textId="623AC061" w:rsidR="00234B30" w:rsidRDefault="00234B30" w:rsidP="009500B1">
      <w:pPr>
        <w:rPr>
          <w:sz w:val="20"/>
          <w:szCs w:val="20"/>
          <w:lang w:val="en-US"/>
        </w:rPr>
      </w:pPr>
    </w:p>
    <w:p w14:paraId="5D2F2A23" w14:textId="77777777" w:rsidR="002F156C" w:rsidRPr="002F156C" w:rsidRDefault="002F156C" w:rsidP="002F156C">
      <w:pPr>
        <w:pBdr>
          <w:top w:val="single" w:sz="4" w:space="1" w:color="auto"/>
          <w:left w:val="single" w:sz="4" w:space="0" w:color="auto"/>
          <w:bottom w:val="single" w:sz="4" w:space="1" w:color="auto"/>
          <w:right w:val="single" w:sz="4" w:space="0" w:color="auto"/>
        </w:pBdr>
        <w:shd w:val="clear" w:color="auto" w:fill="D9D9D9" w:themeFill="background1" w:themeFillShade="D9"/>
        <w:ind w:left="-426" w:right="-284"/>
        <w:rPr>
          <w:b/>
          <w:sz w:val="22"/>
        </w:rPr>
      </w:pPr>
      <w:r w:rsidRPr="002F156C">
        <w:rPr>
          <w:b/>
          <w:sz w:val="28"/>
          <w:szCs w:val="32"/>
        </w:rPr>
        <w:t xml:space="preserve">DISCIPLINA: 0409 – DEONTOLOGIA E LEGISLAÇÃO FARMACÊUTICA – 4º ANO </w:t>
      </w:r>
    </w:p>
    <w:p w14:paraId="75706DCF" w14:textId="77777777" w:rsidR="002F156C" w:rsidRPr="002F156C" w:rsidRDefault="002F156C" w:rsidP="002F156C">
      <w:pPr>
        <w:shd w:val="clear" w:color="auto" w:fill="FFFFFF" w:themeFill="background1"/>
        <w:ind w:left="-426" w:right="-284"/>
        <w:rPr>
          <w:b/>
          <w:color w:val="FF0000"/>
          <w:szCs w:val="28"/>
          <w:u w:val="single"/>
        </w:rPr>
      </w:pPr>
    </w:p>
    <w:p w14:paraId="75318A05" w14:textId="6C71596C" w:rsidR="002F156C" w:rsidRPr="0051026D" w:rsidRDefault="002F156C" w:rsidP="002F156C">
      <w:pPr>
        <w:pBdr>
          <w:top w:val="single" w:sz="4" w:space="1" w:color="auto"/>
          <w:left w:val="single" w:sz="4" w:space="4" w:color="auto"/>
          <w:bottom w:val="single" w:sz="4" w:space="1" w:color="auto"/>
          <w:right w:val="single" w:sz="4" w:space="0" w:color="auto"/>
        </w:pBdr>
        <w:shd w:val="clear" w:color="auto" w:fill="D9D9D9" w:themeFill="background1" w:themeFillShade="D9"/>
        <w:ind w:left="-426" w:right="-284"/>
        <w:rPr>
          <w:b/>
        </w:rPr>
      </w:pPr>
      <w:r w:rsidRPr="0051026D">
        <w:rPr>
          <w:b/>
        </w:rPr>
        <w:t xml:space="preserve">Carga Horária: Teórica: </w:t>
      </w:r>
      <w:r>
        <w:rPr>
          <w:b/>
        </w:rPr>
        <w:t>02</w:t>
      </w:r>
      <w:r w:rsidRPr="0051026D">
        <w:rPr>
          <w:b/>
        </w:rPr>
        <w:t xml:space="preserve">h/a   -   Prática: </w:t>
      </w:r>
      <w:r>
        <w:rPr>
          <w:b/>
        </w:rPr>
        <w:t>--</w:t>
      </w:r>
      <w:r w:rsidRPr="0051026D">
        <w:rPr>
          <w:b/>
        </w:rPr>
        <w:t xml:space="preserve">h/a   -   </w:t>
      </w:r>
      <w:r>
        <w:rPr>
          <w:b/>
        </w:rPr>
        <w:t>Anual</w:t>
      </w:r>
      <w:r w:rsidRPr="0051026D">
        <w:rPr>
          <w:b/>
        </w:rPr>
        <w:t>:</w:t>
      </w:r>
      <w:r>
        <w:rPr>
          <w:b/>
        </w:rPr>
        <w:t xml:space="preserve"> 60h</w:t>
      </w:r>
      <w:r w:rsidRPr="0051026D">
        <w:rPr>
          <w:b/>
        </w:rPr>
        <w:t xml:space="preserve">/a </w:t>
      </w:r>
    </w:p>
    <w:p w14:paraId="0888CA58" w14:textId="77777777" w:rsidR="002F156C" w:rsidRDefault="002F156C" w:rsidP="002F156C">
      <w:pPr>
        <w:shd w:val="clear" w:color="auto" w:fill="FFFFFF" w:themeFill="background1"/>
        <w:ind w:left="-426" w:right="-284"/>
        <w:rPr>
          <w:b/>
          <w:u w:val="single"/>
        </w:rPr>
      </w:pPr>
    </w:p>
    <w:p w14:paraId="02C7546F" w14:textId="77777777" w:rsidR="002F156C" w:rsidRPr="00936E8A" w:rsidRDefault="002F156C" w:rsidP="002F156C">
      <w:pPr>
        <w:shd w:val="clear" w:color="auto" w:fill="FFFFFF" w:themeFill="background1"/>
        <w:spacing w:after="200" w:line="276" w:lineRule="auto"/>
        <w:ind w:left="-567" w:right="-284"/>
        <w:jc w:val="both"/>
        <w:rPr>
          <w:b/>
          <w:sz w:val="28"/>
          <w:szCs w:val="28"/>
        </w:rPr>
      </w:pPr>
      <w:r w:rsidRPr="00936E8A">
        <w:rPr>
          <w:b/>
          <w:sz w:val="28"/>
          <w:szCs w:val="28"/>
        </w:rPr>
        <w:t>OBJETIVOS</w:t>
      </w:r>
    </w:p>
    <w:p w14:paraId="33FEDE39" w14:textId="77777777" w:rsidR="002F156C" w:rsidRPr="00CB7780" w:rsidRDefault="002F156C" w:rsidP="002F156C">
      <w:pPr>
        <w:spacing w:after="200" w:line="276" w:lineRule="auto"/>
        <w:ind w:left="-567" w:right="-284"/>
        <w:jc w:val="both"/>
      </w:pPr>
      <w:r w:rsidRPr="00CB7780">
        <w:t>Fornecer ao acadêmico as bases deontológicas para o exercício da profissão;</w:t>
      </w:r>
    </w:p>
    <w:p w14:paraId="539FF784" w14:textId="77777777" w:rsidR="002F156C" w:rsidRPr="00CB7780" w:rsidRDefault="002F156C" w:rsidP="002F156C">
      <w:pPr>
        <w:spacing w:after="200" w:line="276" w:lineRule="auto"/>
        <w:ind w:left="-567" w:right="-284"/>
        <w:jc w:val="both"/>
      </w:pPr>
      <w:r w:rsidRPr="00CB7780">
        <w:t xml:space="preserve">Mostrar o fundamento das leis e sua aplicabilidade no âmbito profissional; </w:t>
      </w:r>
    </w:p>
    <w:p w14:paraId="3AE76662" w14:textId="77777777" w:rsidR="002F156C" w:rsidRPr="00CB7780" w:rsidRDefault="002F156C" w:rsidP="002F156C">
      <w:pPr>
        <w:spacing w:after="200" w:line="276" w:lineRule="auto"/>
        <w:ind w:left="-567" w:right="-284"/>
        <w:jc w:val="both"/>
      </w:pPr>
      <w:r w:rsidRPr="00CB7780">
        <w:t xml:space="preserve">Promover uma análise crítica das questões contemporâneas, através de seminários, estudos de casos, envolvendo o âmbito de atuação do farmacêutico; </w:t>
      </w:r>
    </w:p>
    <w:p w14:paraId="5A4F98DD" w14:textId="77777777" w:rsidR="002F156C" w:rsidRPr="00CB7780" w:rsidRDefault="002F156C" w:rsidP="002F156C">
      <w:pPr>
        <w:spacing w:after="200" w:line="276" w:lineRule="auto"/>
        <w:ind w:left="-567" w:right="-284"/>
        <w:jc w:val="both"/>
      </w:pPr>
      <w:r w:rsidRPr="00CB7780">
        <w:rPr>
          <w:bCs/>
          <w:iCs/>
          <w:shd w:val="clear" w:color="auto" w:fill="FFFFFF"/>
        </w:rPr>
        <w:t>Apresentar o arcabouço jurídico do controle sanitário dos produtos relacionados   à saúde, sua fabricação, distribuição transporte e comércio no Brasil;</w:t>
      </w:r>
    </w:p>
    <w:p w14:paraId="3AA83944" w14:textId="77777777" w:rsidR="002F156C" w:rsidRPr="00CB7780" w:rsidRDefault="002F156C" w:rsidP="002F156C">
      <w:pPr>
        <w:spacing w:after="200" w:line="276" w:lineRule="auto"/>
        <w:ind w:left="-567" w:right="-284"/>
        <w:jc w:val="both"/>
      </w:pPr>
      <w:r w:rsidRPr="00CB7780">
        <w:t>Desenvolver os conteúdos programáticos, aliando à teoria à prática;</w:t>
      </w:r>
    </w:p>
    <w:p w14:paraId="62A9BD84" w14:textId="77777777" w:rsidR="002F156C" w:rsidRPr="00CB7780" w:rsidRDefault="002F156C" w:rsidP="002F156C">
      <w:pPr>
        <w:spacing w:after="200" w:line="276" w:lineRule="auto"/>
        <w:ind w:left="-567" w:right="-284"/>
        <w:jc w:val="both"/>
        <w:rPr>
          <w:bCs/>
          <w:iCs/>
        </w:rPr>
      </w:pPr>
      <w:r w:rsidRPr="00CB7780">
        <w:rPr>
          <w:bCs/>
          <w:iCs/>
          <w:shd w:val="clear" w:color="auto" w:fill="FFFFFF"/>
        </w:rPr>
        <w:t xml:space="preserve">Possibilitar ao acadêmico a formação de um pensamento crítico e reflexivo em relação a postura ética profissional. </w:t>
      </w:r>
    </w:p>
    <w:p w14:paraId="24D86CA9" w14:textId="77777777" w:rsidR="002F156C" w:rsidRPr="00CB7780" w:rsidRDefault="002F156C" w:rsidP="002F156C">
      <w:pPr>
        <w:spacing w:after="200" w:line="276" w:lineRule="auto"/>
        <w:ind w:left="-567" w:right="-284"/>
        <w:jc w:val="both"/>
      </w:pPr>
      <w:r w:rsidRPr="00CB7780">
        <w:t xml:space="preserve">Preparar os alunos para que o exercício da profissão seja pautado em valores éticos;  </w:t>
      </w:r>
    </w:p>
    <w:p w14:paraId="1DCD64F7" w14:textId="77777777" w:rsidR="002F156C" w:rsidRPr="00CB7780" w:rsidRDefault="002F156C" w:rsidP="002F156C">
      <w:pPr>
        <w:spacing w:after="200" w:line="276" w:lineRule="auto"/>
        <w:ind w:left="-567" w:right="-284"/>
        <w:jc w:val="both"/>
      </w:pPr>
      <w:r w:rsidRPr="00CB7780">
        <w:t xml:space="preserve">Preparar os alunos para que saibam procurar e interpretar as várias legislações que regulamentam o âmbito do farmacêutico:  profissional, sanitária e complementar e aplicação no exercício da profissão; </w:t>
      </w:r>
    </w:p>
    <w:p w14:paraId="6BA71BD7" w14:textId="77777777" w:rsidR="002F156C" w:rsidRPr="00CB7780" w:rsidRDefault="002F156C" w:rsidP="002F156C">
      <w:pPr>
        <w:spacing w:after="200" w:line="276" w:lineRule="auto"/>
        <w:ind w:left="-567" w:right="-284"/>
        <w:jc w:val="both"/>
      </w:pPr>
      <w:r w:rsidRPr="00CB7780">
        <w:t>Abordar os aspectos da política de saúde e o papel do farmacêutico;</w:t>
      </w:r>
    </w:p>
    <w:p w14:paraId="04E3E538" w14:textId="77777777" w:rsidR="002F156C" w:rsidRPr="00CB7780" w:rsidRDefault="002F156C" w:rsidP="002F156C">
      <w:pPr>
        <w:spacing w:after="200" w:line="276" w:lineRule="auto"/>
        <w:ind w:left="-567" w:right="-284"/>
        <w:jc w:val="both"/>
      </w:pPr>
      <w:r w:rsidRPr="00CB7780">
        <w:t>Mostrar as várias inserções do farmacêutico dentro do âmbito profissional.</w:t>
      </w:r>
    </w:p>
    <w:p w14:paraId="35DD4E37" w14:textId="77777777" w:rsidR="002F156C" w:rsidRPr="00CB7780" w:rsidRDefault="002F156C" w:rsidP="002F156C">
      <w:pPr>
        <w:spacing w:after="200" w:line="276" w:lineRule="auto"/>
        <w:ind w:left="-567" w:right="-284"/>
        <w:jc w:val="both"/>
        <w:rPr>
          <w:b/>
        </w:rPr>
      </w:pPr>
    </w:p>
    <w:p w14:paraId="060E68A7" w14:textId="77777777" w:rsidR="002F156C" w:rsidRPr="00CB7780" w:rsidRDefault="002F156C" w:rsidP="002F156C">
      <w:pPr>
        <w:spacing w:after="200" w:line="276" w:lineRule="auto"/>
        <w:ind w:left="-567" w:right="-284"/>
        <w:jc w:val="both"/>
        <w:rPr>
          <w:b/>
        </w:rPr>
      </w:pPr>
      <w:r w:rsidRPr="00CB7780">
        <w:rPr>
          <w:b/>
        </w:rPr>
        <w:t>EMENTA</w:t>
      </w:r>
    </w:p>
    <w:p w14:paraId="71D18BE2" w14:textId="77777777" w:rsidR="002F156C" w:rsidRPr="00CB7780" w:rsidRDefault="002F156C" w:rsidP="002F156C">
      <w:pPr>
        <w:spacing w:after="200" w:line="276" w:lineRule="auto"/>
        <w:ind w:left="-567" w:right="-284"/>
        <w:jc w:val="both"/>
      </w:pPr>
      <w:r w:rsidRPr="00CB7780">
        <w:t>A organização da disciplina deverá proporcionar ao aluno conhecimentos sobre as normas jurídicas e éticas da profissão. Conhecimentos básicos em   direito aplicados à farmácia. Estudos da Deontologia Farmacêutica, das legislações sanitária, profissional e complementar, que regulam o exercício da profissão. Perspectivas profissionais e âmbito de atuação.</w:t>
      </w:r>
    </w:p>
    <w:p w14:paraId="0EF0464E" w14:textId="77777777" w:rsidR="002F156C" w:rsidRPr="00CB7780" w:rsidRDefault="002F156C" w:rsidP="002F156C">
      <w:pPr>
        <w:spacing w:after="200" w:line="276" w:lineRule="auto"/>
        <w:ind w:left="-567" w:right="-284"/>
        <w:jc w:val="both"/>
        <w:rPr>
          <w:bCs/>
        </w:rPr>
      </w:pPr>
    </w:p>
    <w:p w14:paraId="32C5D2B6" w14:textId="77777777" w:rsidR="002F156C" w:rsidRPr="00CB7780" w:rsidRDefault="002F156C" w:rsidP="002F156C">
      <w:pPr>
        <w:spacing w:after="200" w:line="276" w:lineRule="auto"/>
        <w:ind w:left="-567" w:right="-284"/>
        <w:jc w:val="both"/>
        <w:rPr>
          <w:b/>
        </w:rPr>
      </w:pPr>
      <w:r w:rsidRPr="00CB7780">
        <w:rPr>
          <w:b/>
        </w:rPr>
        <w:t>CONTEÚDOS PROGRAMÁTICOS</w:t>
      </w:r>
    </w:p>
    <w:p w14:paraId="6A3168AE" w14:textId="77777777" w:rsidR="002F156C" w:rsidRPr="00CB7780" w:rsidRDefault="002F156C" w:rsidP="002F156C">
      <w:pPr>
        <w:spacing w:after="200" w:line="276" w:lineRule="auto"/>
        <w:ind w:left="-567" w:right="-284"/>
        <w:jc w:val="both"/>
        <w:rPr>
          <w:b/>
          <w:highlight w:val="lightGray"/>
        </w:rPr>
      </w:pPr>
      <w:r w:rsidRPr="00CB7780">
        <w:rPr>
          <w:b/>
        </w:rPr>
        <w:t>1. Legislação Geral</w:t>
      </w:r>
    </w:p>
    <w:p w14:paraId="0489CFE1" w14:textId="77777777" w:rsidR="002F156C" w:rsidRPr="00CB7780" w:rsidRDefault="002F156C" w:rsidP="002F156C">
      <w:pPr>
        <w:spacing w:after="200" w:line="276" w:lineRule="auto"/>
        <w:ind w:left="-567" w:right="-284"/>
        <w:jc w:val="both"/>
        <w:rPr>
          <w:highlight w:val="lightGray"/>
        </w:rPr>
      </w:pPr>
      <w:r w:rsidRPr="00CB7780">
        <w:t>1.1 Organização do Estado Brasileiro</w:t>
      </w:r>
    </w:p>
    <w:p w14:paraId="35F89719" w14:textId="77777777" w:rsidR="002F156C" w:rsidRPr="00CB7780" w:rsidRDefault="002F156C" w:rsidP="002F156C">
      <w:pPr>
        <w:spacing w:after="200" w:line="276" w:lineRule="auto"/>
        <w:ind w:left="-567" w:right="-284"/>
        <w:jc w:val="both"/>
        <w:rPr>
          <w:highlight w:val="lightGray"/>
        </w:rPr>
      </w:pPr>
      <w:r w:rsidRPr="00CB7780">
        <w:t>1.2. Noções de Direito e Relações Sociais</w:t>
      </w:r>
    </w:p>
    <w:p w14:paraId="1CC961F1" w14:textId="77777777" w:rsidR="002F156C" w:rsidRPr="00CB7780" w:rsidRDefault="002F156C" w:rsidP="002F156C">
      <w:pPr>
        <w:spacing w:after="200" w:line="276" w:lineRule="auto"/>
        <w:ind w:left="-567" w:right="-284"/>
        <w:jc w:val="both"/>
        <w:rPr>
          <w:highlight w:val="lightGray"/>
        </w:rPr>
      </w:pPr>
      <w:r w:rsidRPr="00CB7780">
        <w:t xml:space="preserve">1.3 Ramos e Fontes do Direito </w:t>
      </w:r>
    </w:p>
    <w:p w14:paraId="74BF1571" w14:textId="77777777" w:rsidR="002F156C" w:rsidRPr="00CB7780" w:rsidRDefault="002F156C" w:rsidP="002F156C">
      <w:pPr>
        <w:spacing w:after="200" w:line="276" w:lineRule="auto"/>
        <w:ind w:left="-567" w:right="-284"/>
        <w:jc w:val="both"/>
      </w:pPr>
      <w:r w:rsidRPr="00CB7780">
        <w:t xml:space="preserve">1.4 Leis (classificação, hierarquia, revogação). Atos Jurídicos </w:t>
      </w:r>
    </w:p>
    <w:p w14:paraId="61A68769" w14:textId="77777777" w:rsidR="002F156C" w:rsidRPr="00CB7780" w:rsidRDefault="002F156C" w:rsidP="002F156C">
      <w:pPr>
        <w:spacing w:after="200" w:line="276" w:lineRule="auto"/>
        <w:ind w:left="-567" w:right="-284"/>
        <w:jc w:val="both"/>
        <w:rPr>
          <w:highlight w:val="lightGray"/>
        </w:rPr>
      </w:pPr>
      <w:r w:rsidRPr="00CB7780">
        <w:t xml:space="preserve">1.5 Noções de Direito Penal e Civil - Atos Ilícitos </w:t>
      </w:r>
    </w:p>
    <w:p w14:paraId="4CA5AE9F" w14:textId="77777777" w:rsidR="002F156C" w:rsidRPr="00CB7780" w:rsidRDefault="002F156C" w:rsidP="002F156C">
      <w:pPr>
        <w:spacing w:after="200" w:line="276" w:lineRule="auto"/>
        <w:ind w:left="-567" w:right="-284"/>
        <w:jc w:val="both"/>
        <w:rPr>
          <w:highlight w:val="lightGray"/>
        </w:rPr>
      </w:pPr>
      <w:r w:rsidRPr="00CB7780">
        <w:t>1.6 Ações Penais Privada e Pública-Crimes contra à saúde pública</w:t>
      </w:r>
    </w:p>
    <w:p w14:paraId="0B28DDAF" w14:textId="77777777" w:rsidR="002F156C" w:rsidRPr="00CB7780" w:rsidRDefault="002F156C" w:rsidP="002F156C">
      <w:pPr>
        <w:spacing w:after="200" w:line="276" w:lineRule="auto"/>
        <w:ind w:left="-567" w:right="-284"/>
        <w:jc w:val="both"/>
      </w:pPr>
      <w:r w:rsidRPr="00CB7780">
        <w:t>1.7 Responsabilidades do profissional farmacêutico</w:t>
      </w:r>
    </w:p>
    <w:p w14:paraId="39CD46D6" w14:textId="77777777" w:rsidR="002F156C" w:rsidRPr="00CB7780" w:rsidRDefault="002F156C" w:rsidP="002F156C">
      <w:pPr>
        <w:spacing w:after="200" w:line="276" w:lineRule="auto"/>
        <w:ind w:left="-567" w:right="-284"/>
        <w:jc w:val="both"/>
      </w:pPr>
      <w:r w:rsidRPr="00CB7780">
        <w:t>1.8 Constituição Federal- Capítulo da Saúde</w:t>
      </w:r>
    </w:p>
    <w:p w14:paraId="1323456E" w14:textId="77777777" w:rsidR="002F156C" w:rsidRPr="00CB7780" w:rsidRDefault="002F156C" w:rsidP="002F156C">
      <w:pPr>
        <w:spacing w:after="200" w:line="276" w:lineRule="auto"/>
        <w:ind w:left="-567" w:right="-284"/>
        <w:jc w:val="both"/>
        <w:rPr>
          <w:highlight w:val="lightGray"/>
        </w:rPr>
      </w:pPr>
      <w:r w:rsidRPr="00CB7780">
        <w:t>1.9 Lei nº 8.078, de 11 de setembro de 1990 com ênfase nos Crimes contra a saúde publica</w:t>
      </w:r>
    </w:p>
    <w:p w14:paraId="4B2B3D97" w14:textId="77777777" w:rsidR="002F156C" w:rsidRPr="00CB7780" w:rsidRDefault="002F156C" w:rsidP="002F156C">
      <w:pPr>
        <w:spacing w:after="200" w:line="276" w:lineRule="auto"/>
        <w:ind w:left="-567" w:right="-284"/>
        <w:jc w:val="both"/>
        <w:rPr>
          <w:b/>
          <w:bCs/>
          <w:highlight w:val="lightGray"/>
        </w:rPr>
      </w:pPr>
      <w:r w:rsidRPr="00CB7780">
        <w:rPr>
          <w:b/>
          <w:bCs/>
        </w:rPr>
        <w:t>2.   O estudo da Deontologia Farmacêutica</w:t>
      </w:r>
    </w:p>
    <w:p w14:paraId="54E69F46" w14:textId="77777777" w:rsidR="002F156C" w:rsidRPr="00CB7780" w:rsidRDefault="002F156C" w:rsidP="002F156C">
      <w:pPr>
        <w:spacing w:after="200" w:line="276" w:lineRule="auto"/>
        <w:ind w:left="-567" w:right="-284"/>
        <w:jc w:val="both"/>
        <w:rPr>
          <w:highlight w:val="lightGray"/>
        </w:rPr>
      </w:pPr>
      <w:r w:rsidRPr="00CB7780">
        <w:t>2.1. Conceitos: Ética, Moral e Códigos Deontológicos</w:t>
      </w:r>
    </w:p>
    <w:p w14:paraId="2E791CF8" w14:textId="77777777" w:rsidR="002F156C" w:rsidRPr="00CB7780" w:rsidRDefault="002F156C" w:rsidP="002F156C">
      <w:pPr>
        <w:spacing w:after="200" w:line="276" w:lineRule="auto"/>
        <w:ind w:left="-567" w:right="-284"/>
        <w:jc w:val="both"/>
        <w:rPr>
          <w:highlight w:val="lightGray"/>
        </w:rPr>
      </w:pPr>
      <w:r w:rsidRPr="00CB7780">
        <w:t>2.2. Fundamentos da Bioética e Biodireito relacionados ao exercício da farmácia</w:t>
      </w:r>
    </w:p>
    <w:p w14:paraId="77591614" w14:textId="77777777" w:rsidR="002F156C" w:rsidRPr="00CB7780" w:rsidRDefault="002F156C" w:rsidP="002F156C">
      <w:pPr>
        <w:spacing w:after="200" w:line="276" w:lineRule="auto"/>
        <w:ind w:left="-567" w:right="-284"/>
        <w:jc w:val="both"/>
        <w:rPr>
          <w:b/>
          <w:bCs/>
          <w:highlight w:val="lightGray"/>
        </w:rPr>
      </w:pPr>
      <w:r w:rsidRPr="00CB7780">
        <w:rPr>
          <w:b/>
          <w:bCs/>
        </w:rPr>
        <w:t xml:space="preserve">3. Legislação Profissional </w:t>
      </w:r>
    </w:p>
    <w:p w14:paraId="2FB1021D" w14:textId="77777777" w:rsidR="002F156C" w:rsidRPr="00CB7780" w:rsidRDefault="002F156C" w:rsidP="002F156C">
      <w:pPr>
        <w:spacing w:after="200" w:line="276" w:lineRule="auto"/>
        <w:ind w:left="-567" w:right="-284"/>
        <w:jc w:val="both"/>
      </w:pPr>
      <w:r w:rsidRPr="00CB7780">
        <w:t xml:space="preserve">3.1 Regulamentação da profissão </w:t>
      </w:r>
    </w:p>
    <w:p w14:paraId="34AAEE53" w14:textId="77777777" w:rsidR="002F156C" w:rsidRPr="00CB7780" w:rsidRDefault="002F156C" w:rsidP="002F156C">
      <w:pPr>
        <w:spacing w:after="200" w:line="276" w:lineRule="auto"/>
        <w:ind w:left="-567" w:right="-284"/>
        <w:jc w:val="both"/>
      </w:pPr>
      <w:r w:rsidRPr="00CB7780">
        <w:t xml:space="preserve">3.2 Lei 3820 de 11/11/1960, Lei 9120 de 26/10/1995 </w:t>
      </w:r>
    </w:p>
    <w:p w14:paraId="1C85AD30" w14:textId="77777777" w:rsidR="002F156C" w:rsidRPr="00CB7780" w:rsidRDefault="002F156C" w:rsidP="002F156C">
      <w:pPr>
        <w:spacing w:after="200" w:line="276" w:lineRule="auto"/>
        <w:ind w:left="-567" w:right="-284"/>
        <w:jc w:val="both"/>
        <w:rPr>
          <w:highlight w:val="lightGray"/>
        </w:rPr>
      </w:pPr>
      <w:r w:rsidRPr="00CB7780">
        <w:t>3.3 Lei 13021 de 08/08/2014-</w:t>
      </w:r>
      <w:r w:rsidRPr="00CB7780">
        <w:rPr>
          <w:rFonts w:eastAsia="Calibri"/>
          <w:lang w:eastAsia="en-US"/>
        </w:rPr>
        <w:t xml:space="preserve"> </w:t>
      </w:r>
      <w:r w:rsidRPr="00CB7780">
        <w:t>Dispõe sobre o exercício e a fiscalização das atividades farmacêuticas</w:t>
      </w:r>
    </w:p>
    <w:p w14:paraId="4F51C568" w14:textId="77777777" w:rsidR="002F156C" w:rsidRPr="00CB7780" w:rsidRDefault="002F156C" w:rsidP="002F156C">
      <w:pPr>
        <w:spacing w:after="200" w:line="276" w:lineRule="auto"/>
        <w:ind w:left="-567" w:right="-284"/>
        <w:jc w:val="both"/>
        <w:rPr>
          <w:highlight w:val="lightGray"/>
        </w:rPr>
      </w:pPr>
      <w:r w:rsidRPr="00CB7780">
        <w:t>3.4 Decretos do Âmbito 20377 de 08/09/1931, 20931 de 11/01/1932 e 85878 de 07/04/1981</w:t>
      </w:r>
    </w:p>
    <w:p w14:paraId="0F0EFEC0" w14:textId="77777777" w:rsidR="002F156C" w:rsidRPr="00CB7780" w:rsidRDefault="002F156C" w:rsidP="002F156C">
      <w:pPr>
        <w:spacing w:after="200" w:line="276" w:lineRule="auto"/>
        <w:ind w:left="-567" w:right="-284"/>
        <w:jc w:val="both"/>
      </w:pPr>
      <w:r w:rsidRPr="00CB7780">
        <w:t>3.5 Resoluções do CFF – Áreas de atuação</w:t>
      </w:r>
    </w:p>
    <w:p w14:paraId="4D4FC8AB" w14:textId="77777777" w:rsidR="002F156C" w:rsidRPr="00CB7780" w:rsidRDefault="002F156C" w:rsidP="002F156C">
      <w:pPr>
        <w:spacing w:after="200" w:line="276" w:lineRule="auto"/>
        <w:ind w:left="-567" w:right="-284"/>
        <w:jc w:val="both"/>
        <w:rPr>
          <w:highlight w:val="lightGray"/>
        </w:rPr>
      </w:pPr>
      <w:r w:rsidRPr="00CB7780">
        <w:t>3.6 Resolução do CFF nº 711 de 30/07/2021- Código de Ética da Profissão Farmacêutica</w:t>
      </w:r>
    </w:p>
    <w:p w14:paraId="08D21573" w14:textId="77777777" w:rsidR="002F156C" w:rsidRPr="00CB7780" w:rsidRDefault="002F156C" w:rsidP="002F156C">
      <w:pPr>
        <w:spacing w:after="200" w:line="276" w:lineRule="auto"/>
        <w:ind w:left="-567" w:right="-284"/>
        <w:jc w:val="both"/>
      </w:pPr>
      <w:r w:rsidRPr="00CB7780">
        <w:t>3.7 Estudos práticos de aplicação do Código de Ética da Profissão Farmacêutica</w:t>
      </w:r>
    </w:p>
    <w:p w14:paraId="7E8DA1A2" w14:textId="77777777" w:rsidR="002F156C" w:rsidRPr="00CB7780" w:rsidRDefault="002F156C" w:rsidP="002F156C">
      <w:pPr>
        <w:spacing w:after="200" w:line="276" w:lineRule="auto"/>
        <w:ind w:left="-567" w:right="-284"/>
        <w:jc w:val="both"/>
        <w:rPr>
          <w:b/>
          <w:bCs/>
          <w:highlight w:val="lightGray"/>
        </w:rPr>
      </w:pPr>
      <w:r w:rsidRPr="00CB7780">
        <w:rPr>
          <w:b/>
          <w:bCs/>
        </w:rPr>
        <w:t>4. Legislação Sanitária</w:t>
      </w:r>
    </w:p>
    <w:p w14:paraId="1A7EC149" w14:textId="77777777" w:rsidR="002F156C" w:rsidRPr="00CB7780" w:rsidRDefault="002F156C" w:rsidP="002F156C">
      <w:pPr>
        <w:spacing w:after="200" w:line="276" w:lineRule="auto"/>
        <w:ind w:left="-567" w:right="-284"/>
        <w:jc w:val="both"/>
        <w:rPr>
          <w:highlight w:val="lightGray"/>
        </w:rPr>
      </w:pPr>
      <w:r w:rsidRPr="00CB7780">
        <w:t>4.1 Histórico da Vigilância Sanitária no Brasil</w:t>
      </w:r>
    </w:p>
    <w:p w14:paraId="0BC9C3B2" w14:textId="77777777" w:rsidR="002F156C" w:rsidRPr="00CB7780" w:rsidRDefault="002F156C" w:rsidP="002F156C">
      <w:pPr>
        <w:spacing w:after="200" w:line="276" w:lineRule="auto"/>
        <w:ind w:left="-567" w:right="-284"/>
        <w:jc w:val="both"/>
      </w:pPr>
      <w:r w:rsidRPr="00CB7780">
        <w:t>4.2 Hierarquia do controle sanitário nas três esferas do governo</w:t>
      </w:r>
    </w:p>
    <w:p w14:paraId="566543A7" w14:textId="77777777" w:rsidR="002F156C" w:rsidRPr="00CB7780" w:rsidRDefault="002F156C" w:rsidP="002F156C">
      <w:pPr>
        <w:spacing w:after="200" w:line="276" w:lineRule="auto"/>
        <w:ind w:left="-567" w:right="-284"/>
        <w:jc w:val="both"/>
      </w:pPr>
      <w:r w:rsidRPr="00CB7780">
        <w:t>4.3 Leis sanitárias de interesse: Lei 5991 de 17/12/1973, Lei 6360 de 23/09/1976,</w:t>
      </w:r>
      <w:r w:rsidRPr="00CB7780">
        <w:rPr>
          <w:rFonts w:eastAsia="Calibri"/>
          <w:lang w:eastAsia="en-US"/>
        </w:rPr>
        <w:t xml:space="preserve"> </w:t>
      </w:r>
      <w:r w:rsidRPr="00CB7780">
        <w:t>Decreto nº 8.077 de 14/08/ 2013, Lei 9782 de 26/01/1999, Lei 9787 de 10/02/1999.</w:t>
      </w:r>
    </w:p>
    <w:p w14:paraId="05E13C28" w14:textId="77777777" w:rsidR="002F156C" w:rsidRPr="00CB7780" w:rsidRDefault="002F156C" w:rsidP="002F156C">
      <w:pPr>
        <w:spacing w:after="200" w:line="276" w:lineRule="auto"/>
        <w:ind w:left="-567" w:right="-284"/>
        <w:jc w:val="both"/>
      </w:pPr>
      <w:r w:rsidRPr="00CB7780">
        <w:t>4.4 Resoluções e Portarias Estaduais e Federais de Interesse: Portaria SVS/MS 344/1998, RDC ANVISA 22/2014-Sistema Nacional de Gerenciamento de Produtos Controlados SNGPC, RDC ANVISA 44/2009, RDC ANVISA 471/2021 controle de antimicrobianos de uso sob prescrição</w:t>
      </w:r>
    </w:p>
    <w:p w14:paraId="2CCD7FE2" w14:textId="77777777" w:rsidR="002F156C" w:rsidRPr="00CB7780" w:rsidRDefault="002F156C" w:rsidP="002F156C">
      <w:pPr>
        <w:spacing w:after="200" w:line="276" w:lineRule="auto"/>
        <w:ind w:left="-567" w:right="-284"/>
        <w:jc w:val="both"/>
      </w:pPr>
      <w:r w:rsidRPr="00CB7780">
        <w:t>4.5 Estudos práticos de aplicação da legislação sanitária.</w:t>
      </w:r>
    </w:p>
    <w:p w14:paraId="62AFC12A" w14:textId="77777777" w:rsidR="002F156C" w:rsidRPr="00CB7780" w:rsidRDefault="002F156C" w:rsidP="002F156C">
      <w:pPr>
        <w:spacing w:after="200" w:line="276" w:lineRule="auto"/>
        <w:ind w:left="-567" w:right="-284"/>
        <w:jc w:val="both"/>
        <w:rPr>
          <w:b/>
        </w:rPr>
      </w:pPr>
      <w:r w:rsidRPr="00CB7780">
        <w:rPr>
          <w:b/>
        </w:rPr>
        <w:t>5. Legislação complementar</w:t>
      </w:r>
    </w:p>
    <w:p w14:paraId="0B924DB7" w14:textId="77777777" w:rsidR="002F156C" w:rsidRPr="00CB7780" w:rsidRDefault="002F156C" w:rsidP="002F156C">
      <w:pPr>
        <w:spacing w:after="200" w:line="276" w:lineRule="auto"/>
        <w:ind w:left="-567" w:right="-284"/>
        <w:jc w:val="both"/>
      </w:pPr>
      <w:r w:rsidRPr="00CB7780">
        <w:t>5.1</w:t>
      </w:r>
      <w:r w:rsidRPr="00CB7780">
        <w:rPr>
          <w:rFonts w:eastAsia="Calibri"/>
          <w:lang w:eastAsia="en-US"/>
        </w:rPr>
        <w:t xml:space="preserve"> </w:t>
      </w:r>
      <w:r w:rsidRPr="00CB7780">
        <w:t>Decreto-lei no 2.848 de 07/12/1940 - Código Penal</w:t>
      </w:r>
    </w:p>
    <w:p w14:paraId="06BC16B6" w14:textId="77777777" w:rsidR="002F156C" w:rsidRPr="00CB7780" w:rsidRDefault="002F156C" w:rsidP="002F156C">
      <w:pPr>
        <w:spacing w:after="200" w:line="276" w:lineRule="auto"/>
        <w:ind w:left="-567" w:right="-284"/>
        <w:jc w:val="both"/>
      </w:pPr>
      <w:r w:rsidRPr="00CB7780">
        <w:t>5.2 Lei nº 10.406 de 10/01/2002 - Código Civil</w:t>
      </w:r>
    </w:p>
    <w:p w14:paraId="78C0048D" w14:textId="77777777" w:rsidR="002F156C" w:rsidRPr="00CB7780" w:rsidRDefault="002F156C" w:rsidP="002F156C">
      <w:pPr>
        <w:spacing w:after="200" w:line="276" w:lineRule="auto"/>
        <w:ind w:left="-567" w:right="-284"/>
        <w:jc w:val="both"/>
      </w:pPr>
      <w:r w:rsidRPr="00CB7780">
        <w:t>5.3 Lei nº 8.078 de 11/09/1990 - Código de Defesa do consumidor</w:t>
      </w:r>
    </w:p>
    <w:p w14:paraId="797B9D84" w14:textId="77777777" w:rsidR="002F156C" w:rsidRPr="00CB7780" w:rsidRDefault="002F156C" w:rsidP="002F156C">
      <w:pPr>
        <w:spacing w:after="200" w:line="276" w:lineRule="auto"/>
        <w:ind w:left="-567" w:right="-284"/>
        <w:jc w:val="both"/>
      </w:pPr>
      <w:r w:rsidRPr="00CB7780">
        <w:t>5.4 Lei nº 8.080 de 19/09/1990 - Diretrizes do SUS sobre a Vigilância Sanitária.</w:t>
      </w:r>
    </w:p>
    <w:p w14:paraId="1656BA61" w14:textId="77777777" w:rsidR="002F156C" w:rsidRPr="00CB7780" w:rsidRDefault="002F156C" w:rsidP="002F156C">
      <w:pPr>
        <w:spacing w:after="200" w:line="276" w:lineRule="auto"/>
        <w:ind w:left="-567" w:right="-284"/>
        <w:jc w:val="both"/>
      </w:pPr>
      <w:r w:rsidRPr="00CB7780">
        <w:t>5.5 Lei nº 8.124 de 28/12/1990 - Participação Popular</w:t>
      </w:r>
    </w:p>
    <w:p w14:paraId="1838E499" w14:textId="77777777" w:rsidR="002F156C" w:rsidRPr="00CB7780" w:rsidRDefault="002F156C" w:rsidP="002F156C">
      <w:pPr>
        <w:spacing w:after="200" w:line="276" w:lineRule="auto"/>
        <w:ind w:left="-567" w:right="-284"/>
        <w:jc w:val="both"/>
      </w:pPr>
      <w:r w:rsidRPr="00CB7780">
        <w:t>5.6 Lei nº 9.294 de 15/07/1996 - Regulamentação da propaganda de medicamentos</w:t>
      </w:r>
    </w:p>
    <w:p w14:paraId="59A66E63" w14:textId="77777777" w:rsidR="002F156C" w:rsidRPr="00CB7780" w:rsidRDefault="002F156C" w:rsidP="002F156C">
      <w:pPr>
        <w:spacing w:after="200" w:line="276" w:lineRule="auto"/>
        <w:ind w:left="-567" w:right="-284"/>
        <w:jc w:val="both"/>
        <w:rPr>
          <w:b/>
        </w:rPr>
      </w:pPr>
    </w:p>
    <w:p w14:paraId="60E5BDA1" w14:textId="77777777" w:rsidR="002F156C" w:rsidRPr="00CB7780" w:rsidRDefault="002F156C" w:rsidP="002F156C">
      <w:pPr>
        <w:spacing w:after="200" w:line="276" w:lineRule="auto"/>
        <w:ind w:left="-567" w:right="-284"/>
        <w:jc w:val="both"/>
        <w:rPr>
          <w:b/>
        </w:rPr>
      </w:pPr>
      <w:r w:rsidRPr="00CB7780">
        <w:rPr>
          <w:b/>
        </w:rPr>
        <w:t>CRONOGRAMA TEMPORAL</w:t>
      </w:r>
    </w:p>
    <w:p w14:paraId="68A8B861" w14:textId="77777777" w:rsidR="002F156C" w:rsidRPr="00CB7780" w:rsidRDefault="002F156C" w:rsidP="002F156C">
      <w:pPr>
        <w:spacing w:after="200" w:line="276" w:lineRule="auto"/>
        <w:ind w:left="-567" w:right="-284"/>
        <w:jc w:val="both"/>
      </w:pPr>
      <w:r w:rsidRPr="00CB7780">
        <w:t>1. Legislação geral: 4 aulas</w:t>
      </w:r>
    </w:p>
    <w:p w14:paraId="2BB65AD9" w14:textId="77777777" w:rsidR="002F156C" w:rsidRPr="00CB7780" w:rsidRDefault="002F156C" w:rsidP="002F156C">
      <w:pPr>
        <w:spacing w:after="200" w:line="276" w:lineRule="auto"/>
        <w:ind w:left="-567" w:right="-284"/>
        <w:jc w:val="both"/>
      </w:pPr>
      <w:r w:rsidRPr="00CB7780">
        <w:t>1.1 Estudo de Casos e Apresentação de filme: 2 aulas</w:t>
      </w:r>
    </w:p>
    <w:p w14:paraId="0DC8091B" w14:textId="77777777" w:rsidR="002F156C" w:rsidRPr="00CB7780" w:rsidRDefault="002F156C" w:rsidP="002F156C">
      <w:pPr>
        <w:spacing w:after="200" w:line="276" w:lineRule="auto"/>
        <w:ind w:left="-567" w:right="-284"/>
        <w:jc w:val="both"/>
      </w:pPr>
      <w:r w:rsidRPr="00CB7780">
        <w:t>1.2 Discussões, debates das atividades práticas desenvolvidas: 1aula</w:t>
      </w:r>
    </w:p>
    <w:p w14:paraId="4E121538" w14:textId="77777777" w:rsidR="002F156C" w:rsidRPr="00CB7780" w:rsidRDefault="002F156C" w:rsidP="002F156C">
      <w:pPr>
        <w:spacing w:after="200" w:line="276" w:lineRule="auto"/>
        <w:ind w:left="-567" w:right="-284"/>
        <w:jc w:val="both"/>
      </w:pPr>
      <w:r w:rsidRPr="00CB7780">
        <w:t>1.3 Prova Parcial e Oficial: 2 aulas</w:t>
      </w:r>
    </w:p>
    <w:p w14:paraId="26C4D8F7" w14:textId="77777777" w:rsidR="002F156C" w:rsidRPr="00CB7780" w:rsidRDefault="002F156C" w:rsidP="002F156C">
      <w:pPr>
        <w:spacing w:after="200" w:line="276" w:lineRule="auto"/>
        <w:ind w:left="-567" w:right="-284"/>
        <w:jc w:val="both"/>
      </w:pPr>
      <w:r w:rsidRPr="00CB7780">
        <w:t>2. Legislação Profissional: 4 aulas</w:t>
      </w:r>
    </w:p>
    <w:p w14:paraId="68C44A7A" w14:textId="77777777" w:rsidR="002F156C" w:rsidRPr="00CB7780" w:rsidRDefault="002F156C" w:rsidP="002F156C">
      <w:pPr>
        <w:spacing w:after="200" w:line="276" w:lineRule="auto"/>
        <w:ind w:left="-567" w:right="-284"/>
        <w:jc w:val="both"/>
      </w:pPr>
      <w:r w:rsidRPr="00CB7780">
        <w:t>2.1 Estudos de Casos: 2 aulas</w:t>
      </w:r>
    </w:p>
    <w:p w14:paraId="4D6A26DA" w14:textId="77777777" w:rsidR="002F156C" w:rsidRPr="00CB7780" w:rsidRDefault="002F156C" w:rsidP="002F156C">
      <w:pPr>
        <w:spacing w:after="200" w:line="276" w:lineRule="auto"/>
        <w:ind w:left="-567" w:right="-284"/>
        <w:jc w:val="both"/>
      </w:pPr>
      <w:r w:rsidRPr="00CB7780">
        <w:t>2.2 Como buscar a legislação em sítios eletrônicos: 1 aula</w:t>
      </w:r>
    </w:p>
    <w:p w14:paraId="7C614EAF" w14:textId="77777777" w:rsidR="002F156C" w:rsidRPr="00CB7780" w:rsidRDefault="002F156C" w:rsidP="002F156C">
      <w:pPr>
        <w:spacing w:after="200" w:line="276" w:lineRule="auto"/>
        <w:ind w:left="-567" w:right="-284"/>
        <w:jc w:val="both"/>
      </w:pPr>
      <w:r w:rsidRPr="00CB7780">
        <w:t>3.Legislação Sanitária: 8 aulas</w:t>
      </w:r>
    </w:p>
    <w:p w14:paraId="3C149971" w14:textId="77777777" w:rsidR="002F156C" w:rsidRPr="00CB7780" w:rsidRDefault="002F156C" w:rsidP="002F156C">
      <w:pPr>
        <w:spacing w:after="200" w:line="276" w:lineRule="auto"/>
        <w:ind w:left="-567" w:right="-284"/>
        <w:jc w:val="both"/>
      </w:pPr>
      <w:r w:rsidRPr="00CB7780">
        <w:t>3.1. Histórico da vigilância sanitária filme oficial: 1 aula</w:t>
      </w:r>
    </w:p>
    <w:p w14:paraId="7D4F6647" w14:textId="77777777" w:rsidR="002F156C" w:rsidRPr="00CB7780" w:rsidRDefault="002F156C" w:rsidP="002F156C">
      <w:pPr>
        <w:spacing w:after="200" w:line="276" w:lineRule="auto"/>
        <w:ind w:left="-567" w:right="-284"/>
        <w:jc w:val="both"/>
      </w:pPr>
      <w:r w:rsidRPr="00CB7780">
        <w:t>3.2. Estudo de Casos: 1 aula</w:t>
      </w:r>
    </w:p>
    <w:p w14:paraId="6A13B703" w14:textId="77777777" w:rsidR="002F156C" w:rsidRPr="00CB7780" w:rsidRDefault="002F156C" w:rsidP="002F156C">
      <w:pPr>
        <w:spacing w:after="200" w:line="276" w:lineRule="auto"/>
        <w:ind w:left="-567" w:right="-284"/>
        <w:jc w:val="both"/>
      </w:pPr>
      <w:r w:rsidRPr="00CB7780">
        <w:t>3.3. Prova Integrada:1 aula</w:t>
      </w:r>
    </w:p>
    <w:p w14:paraId="1160ECCC" w14:textId="77777777" w:rsidR="002F156C" w:rsidRPr="00CB7780" w:rsidRDefault="002F156C" w:rsidP="002F156C">
      <w:pPr>
        <w:spacing w:after="200" w:line="276" w:lineRule="auto"/>
        <w:ind w:left="-567" w:right="-284"/>
        <w:jc w:val="both"/>
      </w:pPr>
      <w:r w:rsidRPr="00CB7780">
        <w:t>4. Legislação Complementar: 1 aula</w:t>
      </w:r>
    </w:p>
    <w:p w14:paraId="4E690781" w14:textId="77777777" w:rsidR="002F156C" w:rsidRPr="00CB7780" w:rsidRDefault="002F156C" w:rsidP="002F156C">
      <w:pPr>
        <w:spacing w:after="200" w:line="276" w:lineRule="auto"/>
        <w:ind w:left="-567" w:right="-284"/>
        <w:jc w:val="both"/>
      </w:pPr>
      <w:r w:rsidRPr="00CB7780">
        <w:t>4.1 Estudo de Caso: 1 aula</w:t>
      </w:r>
    </w:p>
    <w:p w14:paraId="11173703" w14:textId="77777777" w:rsidR="002F156C" w:rsidRPr="00786638" w:rsidRDefault="002F156C" w:rsidP="002F156C">
      <w:pPr>
        <w:spacing w:after="200" w:line="276" w:lineRule="auto"/>
        <w:ind w:left="-567" w:right="-284"/>
        <w:jc w:val="both"/>
        <w:rPr>
          <w:b/>
          <w:sz w:val="22"/>
        </w:rPr>
      </w:pPr>
      <w:r w:rsidRPr="00786638">
        <w:rPr>
          <w:b/>
          <w:sz w:val="22"/>
        </w:rPr>
        <w:t>ATIVIDADES DESENVOLVIDAS NO CURSO (Laboratórios Didáticos, Projetos, Visitas Técnicas, entre outras)</w:t>
      </w:r>
    </w:p>
    <w:p w14:paraId="42A6338C" w14:textId="77777777" w:rsidR="002F156C" w:rsidRPr="00CB7780" w:rsidRDefault="002F156C" w:rsidP="002F156C">
      <w:pPr>
        <w:spacing w:after="200" w:line="276" w:lineRule="auto"/>
        <w:ind w:left="-567" w:right="-284"/>
        <w:jc w:val="both"/>
      </w:pPr>
      <w:r w:rsidRPr="00CB7780">
        <w:t>Pesquisas em sites oficiais para realização de levantamentos referentes a regulação da instalação de empresas da cadeia farmacêutica, de prestação de serviços e como se processa a aprovação dos produtos de interesse à saúde constando na prática a importância do conhecimento da legislação aplicada nos vários campos de atuação do farmacêutico.</w:t>
      </w:r>
    </w:p>
    <w:p w14:paraId="7D146A4E" w14:textId="77777777" w:rsidR="002F156C" w:rsidRPr="00CB7780" w:rsidRDefault="002F156C" w:rsidP="002F156C">
      <w:pPr>
        <w:spacing w:after="200" w:line="276" w:lineRule="auto"/>
        <w:ind w:left="-567" w:right="-284"/>
        <w:jc w:val="both"/>
      </w:pPr>
      <w:r w:rsidRPr="00CB7780">
        <w:t>O desenvolvimento do conteúdo programático será executado através de aulas expositivas, com a utilização de recursos áudios visuais (Datashow) apresentação de filmes versando sobre saúde, propaganda de medicamentos, vídeos ilustrativos sobre a pratica farmacêutica nos vários setores do âmbito profissional. Resolução dos estudos de casos baseados nos conteúdos apresentados, com discussão e apresentação dos resultados em aula.  A metodologia deverá acompanhar a evolução dos conteúdos e os resultados das atividades práticas desenvolvidas.</w:t>
      </w:r>
    </w:p>
    <w:p w14:paraId="133F3A7C" w14:textId="77777777" w:rsidR="002F156C" w:rsidRPr="00CB7780" w:rsidRDefault="002F156C" w:rsidP="002F156C">
      <w:pPr>
        <w:spacing w:after="200" w:line="276" w:lineRule="auto"/>
        <w:ind w:left="-567" w:right="-284"/>
        <w:jc w:val="both"/>
        <w:rPr>
          <w:rFonts w:eastAsia="Cambria"/>
          <w:bCs/>
          <w:color w:val="FF0000"/>
        </w:rPr>
      </w:pPr>
    </w:p>
    <w:p w14:paraId="7BB35C2B" w14:textId="77777777" w:rsidR="002F156C" w:rsidRPr="00CB7780" w:rsidRDefault="002F156C" w:rsidP="002F156C">
      <w:pPr>
        <w:spacing w:after="200" w:line="276" w:lineRule="auto"/>
        <w:ind w:left="-567" w:right="-284"/>
        <w:jc w:val="both"/>
        <w:rPr>
          <w:b/>
        </w:rPr>
      </w:pPr>
      <w:r w:rsidRPr="00CB7780">
        <w:rPr>
          <w:b/>
        </w:rPr>
        <w:t>BIBLIOGRAFIA BÁSICA</w:t>
      </w:r>
    </w:p>
    <w:p w14:paraId="2AE3D582" w14:textId="77777777" w:rsidR="002F156C" w:rsidRPr="00CB7780" w:rsidRDefault="002F156C" w:rsidP="002F156C">
      <w:pPr>
        <w:spacing w:after="200" w:line="276" w:lineRule="auto"/>
        <w:ind w:left="-567" w:right="-284"/>
        <w:jc w:val="both"/>
        <w:rPr>
          <w:color w:val="000000"/>
          <w:shd w:val="clear" w:color="auto" w:fill="FFFFFF"/>
        </w:rPr>
      </w:pPr>
      <w:r w:rsidRPr="00CB7780">
        <w:rPr>
          <w:color w:val="000000"/>
          <w:shd w:val="clear" w:color="auto" w:fill="FFFFFF"/>
        </w:rPr>
        <w:t>BUENO, Eduardo; BRASIL. Ministério da Saúde. Agência Nacional de Vigilância Sanitária. </w:t>
      </w:r>
      <w:r w:rsidRPr="00CB7780">
        <w:rPr>
          <w:b/>
          <w:bCs/>
          <w:color w:val="000000"/>
          <w:bdr w:val="none" w:sz="0" w:space="0" w:color="auto" w:frame="1"/>
          <w:shd w:val="clear" w:color="auto" w:fill="FFFFFF"/>
        </w:rPr>
        <w:t>À sua saúde</w:t>
      </w:r>
      <w:r w:rsidRPr="00CB7780">
        <w:rPr>
          <w:color w:val="000000"/>
          <w:shd w:val="clear" w:color="auto" w:fill="FFFFFF"/>
        </w:rPr>
        <w:t>: a vigilância sanitária na história do Brasil. 1. ed. Brasília: ANVISA, 2005. 208 p. ISBN 8533410069.</w:t>
      </w:r>
    </w:p>
    <w:p w14:paraId="0182A7AF" w14:textId="77777777" w:rsidR="002F156C" w:rsidRPr="00CB7780" w:rsidRDefault="002F156C" w:rsidP="002F156C">
      <w:pPr>
        <w:spacing w:after="200" w:line="276" w:lineRule="auto"/>
        <w:ind w:left="-567" w:right="-284"/>
        <w:jc w:val="both"/>
        <w:rPr>
          <w:color w:val="000000"/>
          <w:shd w:val="clear" w:color="auto" w:fill="FFFFFF"/>
        </w:rPr>
      </w:pPr>
      <w:r w:rsidRPr="00CB7780">
        <w:rPr>
          <w:color w:val="000000"/>
          <w:shd w:val="clear" w:color="auto" w:fill="FFFFFF"/>
        </w:rPr>
        <w:t>FORTES, Paulo Antônio de Carvalho. </w:t>
      </w:r>
      <w:r w:rsidRPr="00CB7780">
        <w:rPr>
          <w:b/>
          <w:bCs/>
          <w:color w:val="000000"/>
          <w:bdr w:val="none" w:sz="0" w:space="0" w:color="auto" w:frame="1"/>
          <w:shd w:val="clear" w:color="auto" w:fill="FFFFFF"/>
        </w:rPr>
        <w:t>Ética e saúde</w:t>
      </w:r>
      <w:r w:rsidRPr="00CB7780">
        <w:rPr>
          <w:color w:val="000000"/>
          <w:shd w:val="clear" w:color="auto" w:fill="FFFFFF"/>
        </w:rPr>
        <w:t>: questões éticas, deontológicas e legais. Autonomia e direitos do paciente. Estudo de casos. 1. ed. São Paulo: EPU, 1998. 119 p. ISBN 8512480300.</w:t>
      </w:r>
    </w:p>
    <w:p w14:paraId="0C6794AF" w14:textId="77777777" w:rsidR="002F156C" w:rsidRPr="00CB7780" w:rsidRDefault="002F156C" w:rsidP="002F156C">
      <w:pPr>
        <w:spacing w:after="200" w:line="276" w:lineRule="auto"/>
        <w:ind w:left="-567" w:right="-284"/>
        <w:jc w:val="both"/>
        <w:rPr>
          <w:color w:val="000000"/>
          <w:shd w:val="clear" w:color="auto" w:fill="FFFFFF"/>
        </w:rPr>
      </w:pPr>
      <w:bookmarkStart w:id="4" w:name="_Hlk159080478"/>
      <w:r w:rsidRPr="00CB7780">
        <w:rPr>
          <w:color w:val="000000"/>
          <w:shd w:val="clear" w:color="auto" w:fill="FFFFFF"/>
        </w:rPr>
        <w:t xml:space="preserve">ZUBIOLI, Arnaldo. </w:t>
      </w:r>
      <w:r w:rsidRPr="00467B98">
        <w:rPr>
          <w:b/>
          <w:bCs/>
          <w:color w:val="000000"/>
          <w:shd w:val="clear" w:color="auto" w:fill="FFFFFF"/>
        </w:rPr>
        <w:t>Profissão:</w:t>
      </w:r>
      <w:r w:rsidRPr="00CB7780">
        <w:rPr>
          <w:color w:val="000000"/>
          <w:shd w:val="clear" w:color="auto" w:fill="FFFFFF"/>
        </w:rPr>
        <w:t xml:space="preserve"> farmacêutico.: e agora?. 1. ed. Curitiba, PR: Lovise LTDA., 1992. 166 p., 23 cm. ISBN 8585274131.</w:t>
      </w:r>
    </w:p>
    <w:bookmarkEnd w:id="4"/>
    <w:p w14:paraId="7CBFA236" w14:textId="77777777" w:rsidR="002F156C" w:rsidRPr="00CB7780" w:rsidRDefault="002F156C" w:rsidP="002F156C">
      <w:pPr>
        <w:spacing w:after="200" w:line="276" w:lineRule="auto"/>
        <w:ind w:left="-567" w:right="-284"/>
        <w:jc w:val="both"/>
        <w:rPr>
          <w:color w:val="000000"/>
          <w:shd w:val="clear" w:color="auto" w:fill="FFFFFF"/>
        </w:rPr>
      </w:pPr>
    </w:p>
    <w:p w14:paraId="5EBEF680" w14:textId="77777777" w:rsidR="002F156C" w:rsidRPr="00CB7780" w:rsidRDefault="002F156C" w:rsidP="002F156C">
      <w:pPr>
        <w:spacing w:after="200" w:line="276" w:lineRule="auto"/>
        <w:ind w:left="-567" w:right="-284"/>
        <w:jc w:val="both"/>
        <w:rPr>
          <w:b/>
        </w:rPr>
      </w:pPr>
      <w:r w:rsidRPr="00CB7780">
        <w:rPr>
          <w:b/>
        </w:rPr>
        <w:t>BIBLIOGRAFIA COMPLEMENTAR</w:t>
      </w:r>
    </w:p>
    <w:p w14:paraId="5F037EEA" w14:textId="77777777" w:rsidR="002F156C" w:rsidRDefault="002F156C" w:rsidP="002F156C">
      <w:pPr>
        <w:spacing w:after="200" w:line="276" w:lineRule="auto"/>
        <w:ind w:left="-567" w:right="-284"/>
        <w:jc w:val="both"/>
        <w:rPr>
          <w:bCs/>
          <w:iCs/>
        </w:rPr>
      </w:pPr>
      <w:bookmarkStart w:id="5" w:name="_Hlk159080499"/>
      <w:r w:rsidRPr="00CB7780">
        <w:rPr>
          <w:bCs/>
          <w:iCs/>
        </w:rPr>
        <w:t xml:space="preserve">AMORIM, Maria Cristina Sanches; PERILLO, Eduardo Bueno da Fonseca (Org.). </w:t>
      </w:r>
      <w:r w:rsidRPr="00CB7780">
        <w:rPr>
          <w:b/>
          <w:iCs/>
        </w:rPr>
        <w:t>Para entender a saúde no Brasil.</w:t>
      </w:r>
      <w:r w:rsidRPr="00CB7780">
        <w:rPr>
          <w:bCs/>
          <w:iCs/>
        </w:rPr>
        <w:t xml:space="preserve"> 1. ed. São Paulo: LCTE, 2006. 285 p.</w:t>
      </w:r>
    </w:p>
    <w:p w14:paraId="2428BEDC" w14:textId="77777777" w:rsidR="002F156C" w:rsidRDefault="002F156C" w:rsidP="002F156C">
      <w:pPr>
        <w:spacing w:after="200" w:line="276" w:lineRule="auto"/>
        <w:ind w:left="-567" w:right="-284"/>
        <w:jc w:val="both"/>
        <w:rPr>
          <w:color w:val="000000"/>
          <w:shd w:val="clear" w:color="auto" w:fill="FFFFFF"/>
        </w:rPr>
      </w:pPr>
      <w:r w:rsidRPr="00CB7780">
        <w:rPr>
          <w:color w:val="000000"/>
          <w:shd w:val="clear" w:color="auto" w:fill="FFFFFF"/>
        </w:rPr>
        <w:t>BRASIL. Ministério da Saúde; SECRETARIA DE CIÊNCIA, TECNOLOGIA E INSUMOS ESTRATÉGICOS; DEPARTAMENTO DE ASSISTÊNCIA FARMACÊUTICA E INSUMOS ESTRATÉGICOS. Aquisição de medicamentos para assistência farmacêutica no SUS: orientações básicas. 1. ed. Brasília: Ministério da Saúde, 2006. 55 p. (Série A - Normas e Manuais Técnicos). ISBN 8533411901.</w:t>
      </w:r>
    </w:p>
    <w:p w14:paraId="4A2ECE52" w14:textId="77777777" w:rsidR="002F156C" w:rsidRPr="00CB7780" w:rsidRDefault="002F156C" w:rsidP="002F156C">
      <w:pPr>
        <w:spacing w:after="200" w:line="276" w:lineRule="auto"/>
        <w:ind w:left="-567" w:right="-284"/>
        <w:jc w:val="both"/>
        <w:rPr>
          <w:color w:val="000000"/>
          <w:shd w:val="clear" w:color="auto" w:fill="FFFFFF"/>
        </w:rPr>
      </w:pPr>
      <w:r w:rsidRPr="00CB7780">
        <w:rPr>
          <w:color w:val="000000"/>
          <w:shd w:val="clear" w:color="auto" w:fill="FFFFFF"/>
        </w:rPr>
        <w:t>COSTA, Ediná Alves. </w:t>
      </w:r>
      <w:r w:rsidRPr="00CB7780">
        <w:rPr>
          <w:b/>
          <w:bCs/>
          <w:color w:val="000000"/>
          <w:bdr w:val="none" w:sz="0" w:space="0" w:color="auto" w:frame="1"/>
          <w:shd w:val="clear" w:color="auto" w:fill="FFFFFF"/>
        </w:rPr>
        <w:t>Vigilância sanitária</w:t>
      </w:r>
      <w:r w:rsidRPr="00CB7780">
        <w:rPr>
          <w:color w:val="000000"/>
          <w:shd w:val="clear" w:color="auto" w:fill="FFFFFF"/>
        </w:rPr>
        <w:t>: proteção e defesa da saúde. 2. ed. aumentada São Paulo: Sociedade Brasileira de Vigilância de Medicamentos, 2004. 494 p. ISBN 8588284049.</w:t>
      </w:r>
    </w:p>
    <w:p w14:paraId="00ADF5D0" w14:textId="77777777" w:rsidR="002F156C" w:rsidRDefault="002F156C" w:rsidP="002F156C">
      <w:pPr>
        <w:spacing w:after="200" w:line="276" w:lineRule="auto"/>
        <w:ind w:left="-567" w:right="-284"/>
        <w:jc w:val="both"/>
        <w:rPr>
          <w:color w:val="000000"/>
          <w:shd w:val="clear" w:color="auto" w:fill="FFFFFF"/>
        </w:rPr>
      </w:pPr>
      <w:r w:rsidRPr="00CB7780">
        <w:rPr>
          <w:color w:val="000000"/>
          <w:shd w:val="clear" w:color="auto" w:fill="FFFFFF"/>
        </w:rPr>
        <w:t>ROZENFELD, Suely. Fundamentos da vigilância sanitária. 1. ed. Rio de Janeiro: Fiocruz, 2000. 301 p. ISBN 8585676736.</w:t>
      </w:r>
    </w:p>
    <w:p w14:paraId="2CBBCDC2" w14:textId="77777777" w:rsidR="002F156C" w:rsidRPr="00CB7780" w:rsidRDefault="002F156C" w:rsidP="002F156C">
      <w:pPr>
        <w:spacing w:after="200" w:line="276" w:lineRule="auto"/>
        <w:ind w:left="-567" w:right="-284"/>
        <w:jc w:val="both"/>
        <w:rPr>
          <w:color w:val="000000"/>
          <w:shd w:val="clear" w:color="auto" w:fill="FFFFFF"/>
        </w:rPr>
      </w:pPr>
      <w:r w:rsidRPr="00D76D48">
        <w:rPr>
          <w:color w:val="000000"/>
          <w:shd w:val="clear" w:color="auto" w:fill="FFFFFF"/>
        </w:rPr>
        <w:t>CFF - CONSELHO FEDERAL DE FARMÁCIA. A organização jurídica da profissão farmacêutica. 2. ed. São Paulo: CFF, 1999. 1396 p.</w:t>
      </w:r>
    </w:p>
    <w:bookmarkEnd w:id="5"/>
    <w:p w14:paraId="3BD150DD" w14:textId="77777777" w:rsidR="002F156C" w:rsidRPr="00CB7780" w:rsidRDefault="002F156C" w:rsidP="002F156C">
      <w:pPr>
        <w:spacing w:after="200" w:line="276" w:lineRule="auto"/>
        <w:ind w:left="-567" w:right="-284"/>
        <w:jc w:val="both"/>
        <w:rPr>
          <w:b/>
        </w:rPr>
      </w:pPr>
    </w:p>
    <w:p w14:paraId="6817F4E7" w14:textId="77777777" w:rsidR="002F156C" w:rsidRPr="00CB7780" w:rsidRDefault="002F156C" w:rsidP="002F156C">
      <w:pPr>
        <w:spacing w:after="200" w:line="276" w:lineRule="auto"/>
        <w:ind w:left="-567" w:right="-284"/>
        <w:jc w:val="both"/>
        <w:rPr>
          <w:b/>
        </w:rPr>
      </w:pPr>
      <w:r w:rsidRPr="00CB7780">
        <w:rPr>
          <w:b/>
        </w:rPr>
        <w:t>PERIÓDICOS RECOMENDADOS</w:t>
      </w:r>
    </w:p>
    <w:p w14:paraId="7A1B3681" w14:textId="77777777" w:rsidR="002F156C" w:rsidRPr="00CB7780" w:rsidRDefault="002F156C" w:rsidP="002F156C">
      <w:pPr>
        <w:spacing w:after="200" w:line="276" w:lineRule="auto"/>
        <w:ind w:left="-567" w:right="-284"/>
        <w:jc w:val="both"/>
        <w:rPr>
          <w:bCs/>
        </w:rPr>
      </w:pPr>
      <w:r w:rsidRPr="00CB7780">
        <w:rPr>
          <w:bCs/>
        </w:rPr>
        <w:t>Revistas científicas em portais como PubMed, ScienceDirect, MedScape, OMIM, entre outros.</w:t>
      </w:r>
    </w:p>
    <w:p w14:paraId="0106E4FC" w14:textId="77777777" w:rsidR="002F156C" w:rsidRPr="00CB7780" w:rsidRDefault="002F156C" w:rsidP="002F156C">
      <w:pPr>
        <w:spacing w:after="200" w:line="276" w:lineRule="auto"/>
        <w:ind w:left="-567" w:right="-284"/>
        <w:jc w:val="both"/>
        <w:rPr>
          <w:bCs/>
        </w:rPr>
      </w:pPr>
      <w:bookmarkStart w:id="6" w:name="_Hlk159080522"/>
      <w:r w:rsidRPr="00CB7780">
        <w:rPr>
          <w:bCs/>
        </w:rPr>
        <w:t>BIOÉTICA. Brasília: CFM. Quadrimestral. A Revista Bioética é uma publicação científica idealizada pelo Conselho Federal de Medicina para fomentar a discussão multidisciplinar e plural de temas de bioética e ética médica. Sua linha editorial, bem como a composição e atuação do Conselho Editorial, são completamente independentes do plenário do CFM. Os autores são responsáveis pelas informações divulgadas nos artigos, que não expressam, necessariamente, a posição oficial do Conselho. A Revista Bioética estimula a publicação de artigos decorrentes de pesquisa na área de Ciências da Saúde, Bioética e Ética Médica. Recebe também artigos de atualização e revisão nessas áreas; todos com até 8.000 palavras, conforme descrito nas Normas de Publicação. ISSN 1983-8034. Disponível em: http://revistabioetica.cfm.org.br/index.php/revista_bioetica/issue/archive. Acesso em: 16 fev. 2024.</w:t>
      </w:r>
    </w:p>
    <w:p w14:paraId="008B3D3D" w14:textId="77777777" w:rsidR="002F156C" w:rsidRPr="00CB7780" w:rsidRDefault="002F156C" w:rsidP="002F156C">
      <w:pPr>
        <w:spacing w:after="200" w:line="276" w:lineRule="auto"/>
        <w:ind w:left="-567" w:right="-284"/>
        <w:jc w:val="both"/>
        <w:rPr>
          <w:bCs/>
        </w:rPr>
      </w:pPr>
    </w:p>
    <w:p w14:paraId="78B90EA5" w14:textId="77777777" w:rsidR="002F156C" w:rsidRPr="00CB7780" w:rsidRDefault="002F156C" w:rsidP="002F156C">
      <w:pPr>
        <w:spacing w:after="200" w:line="276" w:lineRule="auto"/>
        <w:ind w:left="-567" w:right="-284"/>
        <w:jc w:val="both"/>
        <w:rPr>
          <w:bCs/>
        </w:rPr>
      </w:pPr>
      <w:r w:rsidRPr="00CB7780">
        <w:rPr>
          <w:bCs/>
        </w:rPr>
        <w:t>BIS BOLETIM DO INSTITUTO DE SAÚDE. São Paulo: Instituto de Saúde. Quadrimestral. O Boletim do Instituto de Saúde (BIS) é uma publicação quadrimestral do Instituto de Saúde da Secretaria de Estado da Saúde de São Paulo. Com tiragem de dois mil exemplares, a cada número, o BIS apresenta um núcleo temático, definido previamente, além de outros artigos técnico-científicos, escritos por pesquisadores dos diferentes Núcleos de Pesquisa do Instituto, além de autores de outras instituições de Ensino e Pesquisa na Área da Saúde Coletiva. A publicação é direcionada a um público leitor formado, primordialmente, por profissionais da área da saúde do SUS, como técnicos, enfermeiros, médicos e gestores da Saúde, em todo o Estado. ISSN 1809-7529. Disponível em: http://www.saude.sp.gov.br/instituto-de-saude/producao-editorial/boletim-do-instituto-de-saude. Acesso em: 16 fev. 2024.</w:t>
      </w:r>
      <w:bookmarkEnd w:id="6"/>
    </w:p>
    <w:p w14:paraId="6E73D233" w14:textId="77777777" w:rsidR="002F156C" w:rsidRPr="00CB7780" w:rsidRDefault="002F156C" w:rsidP="002F156C">
      <w:pPr>
        <w:spacing w:after="200" w:line="276" w:lineRule="auto"/>
        <w:ind w:left="-567" w:right="-284"/>
        <w:jc w:val="both"/>
        <w:rPr>
          <w:bCs/>
        </w:rPr>
      </w:pPr>
    </w:p>
    <w:p w14:paraId="6C53E297" w14:textId="77777777" w:rsidR="002F156C" w:rsidRPr="00CB7780" w:rsidRDefault="002F156C" w:rsidP="002F156C">
      <w:pPr>
        <w:spacing w:after="200" w:line="276" w:lineRule="auto"/>
        <w:ind w:right="-284"/>
        <w:jc w:val="both"/>
        <w:rPr>
          <w:bCs/>
          <w:iCs/>
          <w:lang w:val="en-US"/>
        </w:rPr>
      </w:pPr>
    </w:p>
    <w:p w14:paraId="6928A2A1" w14:textId="77777777" w:rsidR="002F156C" w:rsidRPr="00CB7780" w:rsidRDefault="002F156C" w:rsidP="002F156C">
      <w:pPr>
        <w:jc w:val="both"/>
      </w:pPr>
    </w:p>
    <w:p w14:paraId="02F33F2E" w14:textId="48CB7771" w:rsidR="00234B30" w:rsidRDefault="00234B30" w:rsidP="009500B1">
      <w:pPr>
        <w:rPr>
          <w:sz w:val="20"/>
          <w:szCs w:val="20"/>
          <w:lang w:val="en-US"/>
        </w:rPr>
      </w:pPr>
    </w:p>
    <w:p w14:paraId="40B1F894" w14:textId="069A1E09" w:rsidR="00234B30" w:rsidRDefault="00234B30" w:rsidP="009500B1">
      <w:pPr>
        <w:rPr>
          <w:sz w:val="20"/>
          <w:szCs w:val="20"/>
          <w:lang w:val="en-US"/>
        </w:rPr>
      </w:pPr>
    </w:p>
    <w:p w14:paraId="617EF1B2" w14:textId="2C100ABF" w:rsidR="00234B30" w:rsidRDefault="00234B30" w:rsidP="009500B1">
      <w:pPr>
        <w:rPr>
          <w:sz w:val="20"/>
          <w:szCs w:val="20"/>
          <w:lang w:val="en-US"/>
        </w:rPr>
      </w:pPr>
    </w:p>
    <w:p w14:paraId="7E790053" w14:textId="030E602D" w:rsidR="00786638" w:rsidRDefault="00786638" w:rsidP="009500B1">
      <w:pPr>
        <w:rPr>
          <w:sz w:val="20"/>
          <w:szCs w:val="20"/>
          <w:lang w:val="en-US"/>
        </w:rPr>
      </w:pPr>
    </w:p>
    <w:p w14:paraId="598C40BD" w14:textId="749C7ACF" w:rsidR="00786638" w:rsidRDefault="00786638" w:rsidP="009500B1">
      <w:pPr>
        <w:rPr>
          <w:sz w:val="20"/>
          <w:szCs w:val="20"/>
          <w:lang w:val="en-US"/>
        </w:rPr>
      </w:pPr>
    </w:p>
    <w:p w14:paraId="32205A7A" w14:textId="1E3BB6CA" w:rsidR="00786638" w:rsidRDefault="00786638" w:rsidP="009500B1">
      <w:pPr>
        <w:rPr>
          <w:sz w:val="20"/>
          <w:szCs w:val="20"/>
          <w:lang w:val="en-US"/>
        </w:rPr>
      </w:pPr>
    </w:p>
    <w:p w14:paraId="73E02D42" w14:textId="7A3540EC" w:rsidR="00786638" w:rsidRDefault="00786638" w:rsidP="009500B1">
      <w:pPr>
        <w:rPr>
          <w:sz w:val="20"/>
          <w:szCs w:val="20"/>
          <w:lang w:val="en-US"/>
        </w:rPr>
      </w:pPr>
    </w:p>
    <w:p w14:paraId="680898FD" w14:textId="2CE21A79" w:rsidR="00786638" w:rsidRDefault="00786638" w:rsidP="009500B1">
      <w:pPr>
        <w:rPr>
          <w:sz w:val="20"/>
          <w:szCs w:val="20"/>
          <w:lang w:val="en-US"/>
        </w:rPr>
      </w:pPr>
    </w:p>
    <w:p w14:paraId="791E5165" w14:textId="1B258DCC" w:rsidR="00786638" w:rsidRDefault="00786638" w:rsidP="009500B1">
      <w:pPr>
        <w:rPr>
          <w:sz w:val="20"/>
          <w:szCs w:val="20"/>
          <w:lang w:val="en-US"/>
        </w:rPr>
      </w:pPr>
    </w:p>
    <w:p w14:paraId="0ABD9990" w14:textId="26B8E39C" w:rsidR="00786638" w:rsidRDefault="00786638" w:rsidP="009500B1">
      <w:pPr>
        <w:rPr>
          <w:sz w:val="20"/>
          <w:szCs w:val="20"/>
          <w:lang w:val="en-US"/>
        </w:rPr>
      </w:pPr>
    </w:p>
    <w:p w14:paraId="1E00974A" w14:textId="17B8AD87" w:rsidR="00786638" w:rsidRDefault="00786638" w:rsidP="009500B1">
      <w:pPr>
        <w:rPr>
          <w:sz w:val="20"/>
          <w:szCs w:val="20"/>
          <w:lang w:val="en-US"/>
        </w:rPr>
      </w:pPr>
    </w:p>
    <w:p w14:paraId="22E5DE00" w14:textId="67826430" w:rsidR="00786638" w:rsidRDefault="00786638" w:rsidP="009500B1">
      <w:pPr>
        <w:rPr>
          <w:sz w:val="20"/>
          <w:szCs w:val="20"/>
          <w:lang w:val="en-US"/>
        </w:rPr>
      </w:pPr>
    </w:p>
    <w:p w14:paraId="104A7C80" w14:textId="14970608" w:rsidR="00786638" w:rsidRDefault="00786638" w:rsidP="009500B1">
      <w:pPr>
        <w:rPr>
          <w:sz w:val="20"/>
          <w:szCs w:val="20"/>
          <w:lang w:val="en-US"/>
        </w:rPr>
      </w:pPr>
    </w:p>
    <w:p w14:paraId="00CF17FC" w14:textId="23D7BF11" w:rsidR="00786638" w:rsidRDefault="00786638" w:rsidP="009500B1">
      <w:pPr>
        <w:rPr>
          <w:sz w:val="20"/>
          <w:szCs w:val="20"/>
          <w:lang w:val="en-US"/>
        </w:rPr>
      </w:pPr>
    </w:p>
    <w:p w14:paraId="26C9C293" w14:textId="253A46C0" w:rsidR="00786638" w:rsidRDefault="00786638" w:rsidP="009500B1">
      <w:pPr>
        <w:rPr>
          <w:sz w:val="20"/>
          <w:szCs w:val="20"/>
          <w:lang w:val="en-US"/>
        </w:rPr>
      </w:pPr>
    </w:p>
    <w:p w14:paraId="47B8FE91" w14:textId="1F0AD576" w:rsidR="00786638" w:rsidRDefault="00786638" w:rsidP="009500B1">
      <w:pPr>
        <w:rPr>
          <w:sz w:val="20"/>
          <w:szCs w:val="20"/>
          <w:lang w:val="en-US"/>
        </w:rPr>
      </w:pPr>
    </w:p>
    <w:p w14:paraId="7DABC450" w14:textId="419736F6" w:rsidR="00786638" w:rsidRDefault="00786638" w:rsidP="009500B1">
      <w:pPr>
        <w:rPr>
          <w:sz w:val="20"/>
          <w:szCs w:val="20"/>
          <w:lang w:val="en-US"/>
        </w:rPr>
      </w:pPr>
    </w:p>
    <w:p w14:paraId="6124459F" w14:textId="478FBED3" w:rsidR="00786638" w:rsidRDefault="00786638" w:rsidP="009500B1">
      <w:pPr>
        <w:rPr>
          <w:sz w:val="20"/>
          <w:szCs w:val="20"/>
          <w:lang w:val="en-US"/>
        </w:rPr>
      </w:pPr>
    </w:p>
    <w:p w14:paraId="70988B3A" w14:textId="27222376" w:rsidR="00786638" w:rsidRDefault="00786638" w:rsidP="009500B1">
      <w:pPr>
        <w:rPr>
          <w:sz w:val="20"/>
          <w:szCs w:val="20"/>
          <w:lang w:val="en-US"/>
        </w:rPr>
      </w:pPr>
    </w:p>
    <w:p w14:paraId="63B73537" w14:textId="06816689" w:rsidR="00786638" w:rsidRDefault="00786638" w:rsidP="009500B1">
      <w:pPr>
        <w:rPr>
          <w:sz w:val="20"/>
          <w:szCs w:val="20"/>
          <w:lang w:val="en-US"/>
        </w:rPr>
      </w:pPr>
    </w:p>
    <w:p w14:paraId="2D474A4C" w14:textId="22FA05C0" w:rsidR="00786638" w:rsidRDefault="00786638" w:rsidP="009500B1">
      <w:pPr>
        <w:rPr>
          <w:sz w:val="20"/>
          <w:szCs w:val="20"/>
          <w:lang w:val="en-US"/>
        </w:rPr>
      </w:pPr>
    </w:p>
    <w:p w14:paraId="6CBB5CCE" w14:textId="6AE444AB" w:rsidR="00786638" w:rsidRDefault="00786638" w:rsidP="009500B1">
      <w:pPr>
        <w:rPr>
          <w:sz w:val="20"/>
          <w:szCs w:val="20"/>
          <w:lang w:val="en-US"/>
        </w:rPr>
      </w:pPr>
    </w:p>
    <w:p w14:paraId="522B3B72" w14:textId="5F9470D5" w:rsidR="00786638" w:rsidRDefault="00786638" w:rsidP="009500B1">
      <w:pPr>
        <w:rPr>
          <w:sz w:val="20"/>
          <w:szCs w:val="20"/>
          <w:lang w:val="en-US"/>
        </w:rPr>
      </w:pPr>
    </w:p>
    <w:p w14:paraId="5CB99536" w14:textId="569E1FCB" w:rsidR="00786638" w:rsidRDefault="00786638" w:rsidP="009500B1">
      <w:pPr>
        <w:rPr>
          <w:sz w:val="20"/>
          <w:szCs w:val="20"/>
          <w:lang w:val="en-US"/>
        </w:rPr>
      </w:pPr>
    </w:p>
    <w:p w14:paraId="0B368D29" w14:textId="46D20C46" w:rsidR="00786638" w:rsidRDefault="00786638" w:rsidP="009500B1">
      <w:pPr>
        <w:rPr>
          <w:sz w:val="20"/>
          <w:szCs w:val="20"/>
          <w:lang w:val="en-US"/>
        </w:rPr>
      </w:pPr>
    </w:p>
    <w:p w14:paraId="032DC3FB" w14:textId="0DC432E7" w:rsidR="00786638" w:rsidRDefault="00786638" w:rsidP="009500B1">
      <w:pPr>
        <w:rPr>
          <w:sz w:val="20"/>
          <w:szCs w:val="20"/>
          <w:lang w:val="en-US"/>
        </w:rPr>
      </w:pPr>
    </w:p>
    <w:p w14:paraId="3AE17CAC" w14:textId="7778982A" w:rsidR="00786638" w:rsidRDefault="00786638" w:rsidP="009500B1">
      <w:pPr>
        <w:rPr>
          <w:sz w:val="20"/>
          <w:szCs w:val="20"/>
          <w:lang w:val="en-US"/>
        </w:rPr>
      </w:pPr>
    </w:p>
    <w:p w14:paraId="6872809C" w14:textId="0BBCDC88" w:rsidR="00786638" w:rsidRDefault="00786638" w:rsidP="009500B1">
      <w:pPr>
        <w:rPr>
          <w:sz w:val="20"/>
          <w:szCs w:val="20"/>
          <w:lang w:val="en-US"/>
        </w:rPr>
      </w:pPr>
    </w:p>
    <w:p w14:paraId="67650A8C" w14:textId="2A527F18" w:rsidR="00786638" w:rsidRDefault="00786638" w:rsidP="009500B1">
      <w:pPr>
        <w:rPr>
          <w:sz w:val="20"/>
          <w:szCs w:val="20"/>
          <w:lang w:val="en-US"/>
        </w:rPr>
      </w:pPr>
    </w:p>
    <w:p w14:paraId="39E27437" w14:textId="3F913A2C" w:rsidR="00786638" w:rsidRDefault="00786638" w:rsidP="009500B1">
      <w:pPr>
        <w:rPr>
          <w:sz w:val="20"/>
          <w:szCs w:val="20"/>
          <w:lang w:val="en-US"/>
        </w:rPr>
      </w:pPr>
    </w:p>
    <w:p w14:paraId="41717BCE" w14:textId="39A7752A" w:rsidR="00786638" w:rsidRDefault="00786638" w:rsidP="009500B1">
      <w:pPr>
        <w:rPr>
          <w:sz w:val="20"/>
          <w:szCs w:val="20"/>
          <w:lang w:val="en-US"/>
        </w:rPr>
      </w:pPr>
    </w:p>
    <w:p w14:paraId="6846923D" w14:textId="76652106" w:rsidR="00786638" w:rsidRDefault="00786638" w:rsidP="009500B1">
      <w:pPr>
        <w:rPr>
          <w:sz w:val="20"/>
          <w:szCs w:val="20"/>
          <w:lang w:val="en-US"/>
        </w:rPr>
      </w:pPr>
    </w:p>
    <w:p w14:paraId="20B0CE7B" w14:textId="39EDFC5B" w:rsidR="00786638" w:rsidRDefault="00786638" w:rsidP="009500B1">
      <w:pPr>
        <w:rPr>
          <w:sz w:val="20"/>
          <w:szCs w:val="20"/>
          <w:lang w:val="en-US"/>
        </w:rPr>
      </w:pPr>
    </w:p>
    <w:p w14:paraId="79F70752" w14:textId="14E0D3F2" w:rsidR="00786638" w:rsidRDefault="00786638" w:rsidP="009500B1">
      <w:pPr>
        <w:rPr>
          <w:sz w:val="20"/>
          <w:szCs w:val="20"/>
          <w:lang w:val="en-US"/>
        </w:rPr>
      </w:pPr>
    </w:p>
    <w:p w14:paraId="102FA7D6" w14:textId="0F4663B5" w:rsidR="00786638" w:rsidRDefault="00786638" w:rsidP="009500B1">
      <w:pPr>
        <w:rPr>
          <w:sz w:val="20"/>
          <w:szCs w:val="20"/>
          <w:lang w:val="en-US"/>
        </w:rPr>
      </w:pPr>
    </w:p>
    <w:p w14:paraId="1A6BDB9E" w14:textId="36D4ED1A" w:rsidR="00786638" w:rsidRDefault="00786638" w:rsidP="009500B1">
      <w:pPr>
        <w:rPr>
          <w:sz w:val="20"/>
          <w:szCs w:val="20"/>
          <w:lang w:val="en-US"/>
        </w:rPr>
      </w:pPr>
    </w:p>
    <w:p w14:paraId="2198DAD6" w14:textId="000FF5CC" w:rsidR="00786638" w:rsidRDefault="00786638" w:rsidP="009500B1">
      <w:pPr>
        <w:rPr>
          <w:sz w:val="20"/>
          <w:szCs w:val="20"/>
          <w:lang w:val="en-US"/>
        </w:rPr>
      </w:pPr>
    </w:p>
    <w:p w14:paraId="7F555378" w14:textId="077023ED" w:rsidR="00786638" w:rsidRDefault="00786638" w:rsidP="009500B1">
      <w:pPr>
        <w:rPr>
          <w:sz w:val="20"/>
          <w:szCs w:val="20"/>
          <w:lang w:val="en-US"/>
        </w:rPr>
      </w:pPr>
    </w:p>
    <w:p w14:paraId="741EE9A0" w14:textId="60F5979C" w:rsidR="00786638" w:rsidRDefault="00786638" w:rsidP="009500B1">
      <w:pPr>
        <w:rPr>
          <w:sz w:val="20"/>
          <w:szCs w:val="20"/>
          <w:lang w:val="en-US"/>
        </w:rPr>
      </w:pPr>
    </w:p>
    <w:p w14:paraId="48C61882" w14:textId="72A70F16" w:rsidR="00786638" w:rsidRDefault="00786638" w:rsidP="009500B1">
      <w:pPr>
        <w:rPr>
          <w:sz w:val="20"/>
          <w:szCs w:val="20"/>
          <w:lang w:val="en-US"/>
        </w:rPr>
      </w:pPr>
    </w:p>
    <w:p w14:paraId="0DFAB35C" w14:textId="65BF8758" w:rsidR="00786638" w:rsidRDefault="00786638" w:rsidP="009500B1">
      <w:pPr>
        <w:rPr>
          <w:sz w:val="20"/>
          <w:szCs w:val="20"/>
          <w:lang w:val="en-US"/>
        </w:rPr>
      </w:pPr>
    </w:p>
    <w:p w14:paraId="2853A06C" w14:textId="77777777" w:rsidR="00A64E23" w:rsidRPr="00A64E23" w:rsidRDefault="00A64E23" w:rsidP="00A64E23">
      <w:pPr>
        <w:pBdr>
          <w:top w:val="single" w:sz="4" w:space="1" w:color="auto"/>
          <w:left w:val="single" w:sz="4" w:space="0" w:color="auto"/>
          <w:bottom w:val="single" w:sz="4" w:space="1" w:color="auto"/>
          <w:right w:val="single" w:sz="4" w:space="0" w:color="auto"/>
        </w:pBdr>
        <w:shd w:val="clear" w:color="auto" w:fill="D9D9D9" w:themeFill="background1" w:themeFillShade="D9"/>
        <w:ind w:left="-426" w:right="-284"/>
        <w:rPr>
          <w:b/>
          <w:sz w:val="22"/>
        </w:rPr>
      </w:pPr>
      <w:r w:rsidRPr="00A64E23">
        <w:rPr>
          <w:b/>
          <w:sz w:val="28"/>
          <w:szCs w:val="32"/>
        </w:rPr>
        <w:t xml:space="preserve">DISCIPLINA: 1324 – FARMÁCIA HOSPITALAR E CLÍNICA – 4º ANO </w:t>
      </w:r>
    </w:p>
    <w:p w14:paraId="2B3E1E23" w14:textId="77777777" w:rsidR="00A64E23" w:rsidRPr="00234F10" w:rsidRDefault="00A64E23" w:rsidP="00A64E23">
      <w:pPr>
        <w:shd w:val="clear" w:color="auto" w:fill="FFFFFF" w:themeFill="background1"/>
        <w:ind w:left="-426" w:right="-284"/>
        <w:rPr>
          <w:b/>
          <w:color w:val="FF0000"/>
          <w:sz w:val="28"/>
          <w:szCs w:val="28"/>
          <w:u w:val="single"/>
        </w:rPr>
      </w:pPr>
    </w:p>
    <w:p w14:paraId="0916E276" w14:textId="77777777" w:rsidR="00A64E23" w:rsidRPr="0051026D" w:rsidRDefault="00A64E23" w:rsidP="00A64E23">
      <w:pPr>
        <w:pBdr>
          <w:top w:val="single" w:sz="4" w:space="1" w:color="auto"/>
          <w:left w:val="single" w:sz="4" w:space="4" w:color="auto"/>
          <w:bottom w:val="single" w:sz="4" w:space="1" w:color="auto"/>
          <w:right w:val="single" w:sz="4" w:space="0" w:color="auto"/>
        </w:pBdr>
        <w:shd w:val="clear" w:color="auto" w:fill="D9D9D9" w:themeFill="background1" w:themeFillShade="D9"/>
        <w:ind w:left="-426" w:right="-284"/>
        <w:rPr>
          <w:b/>
        </w:rPr>
      </w:pPr>
      <w:r w:rsidRPr="0051026D">
        <w:rPr>
          <w:b/>
        </w:rPr>
        <w:t xml:space="preserve">Carga Horária: Teórica: </w:t>
      </w:r>
      <w:r>
        <w:rPr>
          <w:b/>
        </w:rPr>
        <w:t>03</w:t>
      </w:r>
      <w:r w:rsidRPr="0051026D">
        <w:rPr>
          <w:b/>
        </w:rPr>
        <w:t xml:space="preserve">h/a   -   Prática: </w:t>
      </w:r>
      <w:r>
        <w:rPr>
          <w:b/>
        </w:rPr>
        <w:t>0</w:t>
      </w:r>
      <w:r w:rsidRPr="0051026D">
        <w:rPr>
          <w:b/>
        </w:rPr>
        <w:t xml:space="preserve">h/a   -   </w:t>
      </w:r>
      <w:r>
        <w:rPr>
          <w:b/>
        </w:rPr>
        <w:t>Anual</w:t>
      </w:r>
      <w:r w:rsidRPr="0051026D">
        <w:rPr>
          <w:b/>
        </w:rPr>
        <w:t xml:space="preserve">: </w:t>
      </w:r>
      <w:r>
        <w:rPr>
          <w:b/>
        </w:rPr>
        <w:t>90</w:t>
      </w:r>
      <w:r w:rsidRPr="0051026D">
        <w:rPr>
          <w:b/>
        </w:rPr>
        <w:t xml:space="preserve">h/a </w:t>
      </w:r>
    </w:p>
    <w:p w14:paraId="4DFA6FC1" w14:textId="77777777" w:rsidR="00A64E23" w:rsidRDefault="00A64E23" w:rsidP="00A64E23">
      <w:pPr>
        <w:shd w:val="clear" w:color="auto" w:fill="FFFFFF" w:themeFill="background1"/>
        <w:ind w:left="-426" w:right="-284"/>
        <w:rPr>
          <w:b/>
          <w:u w:val="single"/>
        </w:rPr>
      </w:pPr>
    </w:p>
    <w:p w14:paraId="1B9E235F" w14:textId="77777777" w:rsidR="00A64E23" w:rsidRPr="00A343D8" w:rsidRDefault="00A64E23" w:rsidP="00A64E23">
      <w:pPr>
        <w:shd w:val="clear" w:color="auto" w:fill="FFFFFF" w:themeFill="background1"/>
        <w:spacing w:after="200" w:line="276" w:lineRule="auto"/>
        <w:ind w:left="-567" w:right="-284"/>
        <w:jc w:val="both"/>
        <w:rPr>
          <w:b/>
        </w:rPr>
      </w:pPr>
      <w:r w:rsidRPr="00A343D8">
        <w:rPr>
          <w:b/>
        </w:rPr>
        <w:t>OBJETIVOS</w:t>
      </w:r>
    </w:p>
    <w:p w14:paraId="1CBFA857" w14:textId="77777777" w:rsidR="00A64E23" w:rsidRPr="0085295B" w:rsidRDefault="00A64E23" w:rsidP="00A64E23">
      <w:pPr>
        <w:spacing w:after="200" w:line="276" w:lineRule="auto"/>
        <w:ind w:left="-567" w:right="-284"/>
        <w:jc w:val="both"/>
        <w:rPr>
          <w:bCs/>
          <w:iCs/>
          <w:color w:val="000000"/>
        </w:rPr>
      </w:pPr>
      <w:r w:rsidRPr="0085295B">
        <w:rPr>
          <w:b/>
          <w:bCs/>
          <w:iCs/>
          <w:color w:val="000000"/>
        </w:rPr>
        <w:t>Objetivos Gerais:</w:t>
      </w:r>
      <w:r w:rsidRPr="0085295B">
        <w:rPr>
          <w:bCs/>
          <w:iCs/>
          <w:color w:val="000000"/>
        </w:rPr>
        <w:t xml:space="preserve"> </w:t>
      </w:r>
    </w:p>
    <w:p w14:paraId="7FA9C740" w14:textId="77777777" w:rsidR="00A64E23" w:rsidRPr="0085295B" w:rsidRDefault="00A64E23" w:rsidP="00A64E23">
      <w:pPr>
        <w:tabs>
          <w:tab w:val="center" w:pos="4419"/>
          <w:tab w:val="right" w:pos="8838"/>
        </w:tabs>
        <w:spacing w:after="200" w:line="276" w:lineRule="auto"/>
        <w:ind w:left="-567" w:right="-284"/>
        <w:jc w:val="both"/>
        <w:rPr>
          <w:color w:val="000000"/>
        </w:rPr>
      </w:pPr>
      <w:r w:rsidRPr="0085295B">
        <w:rPr>
          <w:color w:val="000000"/>
        </w:rPr>
        <w:t>Prover ao aluno o conhecimento sobre Farmácia Hospitalar e Clínica em sua totalidade, incluindo evolução, desenvolvimento e perspectivas, a fim desenvolver, da melhor forma, assistência farmacêutica, visando tratamento farmacológico seguro e eficaz; bem como qualidade de vida ao paciente.</w:t>
      </w:r>
    </w:p>
    <w:p w14:paraId="2F4DE48D" w14:textId="77777777" w:rsidR="00A64E23" w:rsidRPr="0085295B" w:rsidRDefault="00A64E23" w:rsidP="00A64E23">
      <w:pPr>
        <w:tabs>
          <w:tab w:val="center" w:pos="4419"/>
          <w:tab w:val="right" w:pos="8838"/>
        </w:tabs>
        <w:spacing w:after="200" w:line="276" w:lineRule="auto"/>
        <w:ind w:left="-567" w:right="-284"/>
        <w:jc w:val="both"/>
        <w:rPr>
          <w:color w:val="000000"/>
        </w:rPr>
      </w:pPr>
    </w:p>
    <w:p w14:paraId="5A45CA44" w14:textId="77777777" w:rsidR="00A64E23" w:rsidRPr="00A343D8" w:rsidRDefault="00A64E23" w:rsidP="00A64E23">
      <w:pPr>
        <w:spacing w:after="200" w:line="276" w:lineRule="auto"/>
        <w:ind w:left="-567" w:right="-284"/>
        <w:jc w:val="both"/>
        <w:rPr>
          <w:b/>
          <w:bCs/>
          <w:iCs/>
          <w:color w:val="000000"/>
        </w:rPr>
      </w:pPr>
      <w:r w:rsidRPr="0085295B">
        <w:rPr>
          <w:b/>
          <w:bCs/>
          <w:iCs/>
          <w:color w:val="000000"/>
        </w:rPr>
        <w:t>Objetivos Específicos:</w:t>
      </w:r>
    </w:p>
    <w:p w14:paraId="426D72C3" w14:textId="77777777" w:rsidR="00A64E23" w:rsidRPr="00A343D8" w:rsidRDefault="00A64E23" w:rsidP="00A64E23">
      <w:pPr>
        <w:spacing w:after="200" w:line="276" w:lineRule="auto"/>
        <w:ind w:left="-567" w:right="-284"/>
        <w:jc w:val="both"/>
        <w:rPr>
          <w:color w:val="000000"/>
        </w:rPr>
      </w:pPr>
      <w:r w:rsidRPr="00A343D8">
        <w:rPr>
          <w:color w:val="000000"/>
        </w:rPr>
        <w:t>-Conhecer os vários mecanismos para Farmácia Clínica integrada ao desenvolvimento das atividades multidisciplinares, no que diz respeito ao tratamento preventivo e curativo dentro da unidade hospitalar.</w:t>
      </w:r>
    </w:p>
    <w:p w14:paraId="7BD8776E" w14:textId="77777777" w:rsidR="00A64E23" w:rsidRPr="00A343D8" w:rsidRDefault="00A64E23" w:rsidP="00A64E23">
      <w:pPr>
        <w:spacing w:after="200" w:line="276" w:lineRule="auto"/>
        <w:ind w:left="-567" w:right="-284"/>
        <w:jc w:val="both"/>
        <w:rPr>
          <w:color w:val="000000"/>
        </w:rPr>
      </w:pPr>
      <w:r w:rsidRPr="00A343D8">
        <w:rPr>
          <w:color w:val="000000"/>
        </w:rPr>
        <w:t>-Conhecer os caminhos para compatibilizar as exigências terapêuticas com as condições econômicas do hospital.</w:t>
      </w:r>
    </w:p>
    <w:p w14:paraId="3A6AB9F0" w14:textId="77777777" w:rsidR="00A64E23" w:rsidRPr="00A343D8" w:rsidRDefault="00A64E23" w:rsidP="00A64E23">
      <w:pPr>
        <w:spacing w:after="200" w:line="276" w:lineRule="auto"/>
        <w:ind w:left="-567" w:right="-284"/>
        <w:jc w:val="both"/>
        <w:rPr>
          <w:color w:val="000000"/>
        </w:rPr>
      </w:pPr>
      <w:r w:rsidRPr="00A343D8">
        <w:rPr>
          <w:color w:val="000000"/>
        </w:rPr>
        <w:t>-Compreender os processos para a promoção do desenvolvimento do ensino e da pesquisa no campo das ciências farmacêuticas dentro do hospital.</w:t>
      </w:r>
    </w:p>
    <w:p w14:paraId="2B6BF325" w14:textId="77777777" w:rsidR="00A64E23" w:rsidRPr="00A343D8" w:rsidRDefault="00A64E23" w:rsidP="00A64E23">
      <w:pPr>
        <w:spacing w:after="200" w:line="276" w:lineRule="auto"/>
        <w:ind w:left="-567" w:right="-284"/>
        <w:jc w:val="both"/>
        <w:rPr>
          <w:color w:val="000000"/>
        </w:rPr>
      </w:pPr>
      <w:r w:rsidRPr="00A343D8">
        <w:rPr>
          <w:color w:val="000000"/>
        </w:rPr>
        <w:t>-Compreender a importância e a forma correta de se armazenar, dispensar, distribuir, manipular, controlar, prestar informações sobre medicamentos, produtos correlatos e afins em instituições hospitalares.</w:t>
      </w:r>
    </w:p>
    <w:p w14:paraId="675BACCE" w14:textId="77777777" w:rsidR="00A64E23" w:rsidRPr="00A343D8" w:rsidRDefault="00A64E23" w:rsidP="00A64E23">
      <w:pPr>
        <w:spacing w:after="200" w:line="276" w:lineRule="auto"/>
        <w:ind w:left="-567" w:right="-284"/>
        <w:jc w:val="both"/>
        <w:rPr>
          <w:color w:val="000000"/>
        </w:rPr>
      </w:pPr>
      <w:r w:rsidRPr="00A343D8">
        <w:rPr>
          <w:color w:val="000000"/>
        </w:rPr>
        <w:t>-Desenvolver farmácia clínica no âmbito hospitalar e integração com equipe multidisciplinar.</w:t>
      </w:r>
    </w:p>
    <w:p w14:paraId="430136EC" w14:textId="77777777" w:rsidR="00A64E23" w:rsidRPr="00A343D8" w:rsidRDefault="00A64E23" w:rsidP="00A64E23">
      <w:pPr>
        <w:spacing w:after="200" w:line="276" w:lineRule="auto"/>
        <w:ind w:left="-567" w:right="-284"/>
        <w:jc w:val="both"/>
      </w:pPr>
      <w:r w:rsidRPr="00A343D8">
        <w:t>-Entender o processo de anamnese farmacêutica e interação com o paciente., seu contexto social e suas repercussões.</w:t>
      </w:r>
    </w:p>
    <w:p w14:paraId="20A4DEA4" w14:textId="77777777" w:rsidR="00A64E23" w:rsidRPr="00A343D8" w:rsidRDefault="00A64E23" w:rsidP="00A64E23">
      <w:pPr>
        <w:spacing w:after="200" w:line="276" w:lineRule="auto"/>
        <w:ind w:left="-567" w:right="-284"/>
        <w:jc w:val="both"/>
        <w:rPr>
          <w:color w:val="000000"/>
        </w:rPr>
      </w:pPr>
      <w:r w:rsidRPr="00A343D8">
        <w:rPr>
          <w:color w:val="000000"/>
        </w:rPr>
        <w:t>-Prevenção e resolução de resultados negativos a utilização de medicamentos.</w:t>
      </w:r>
    </w:p>
    <w:p w14:paraId="6FFE0A6C" w14:textId="77777777" w:rsidR="00A64E23" w:rsidRPr="00A343D8" w:rsidRDefault="00A64E23" w:rsidP="00A64E23">
      <w:pPr>
        <w:spacing w:after="200" w:line="276" w:lineRule="auto"/>
        <w:ind w:left="-567" w:right="-284"/>
        <w:jc w:val="both"/>
        <w:rPr>
          <w:color w:val="000000"/>
        </w:rPr>
      </w:pPr>
      <w:r w:rsidRPr="00A343D8">
        <w:rPr>
          <w:color w:val="000000"/>
        </w:rPr>
        <w:t>-Desenvolver farmacovigilância dentro da unidade hospitalar.</w:t>
      </w:r>
    </w:p>
    <w:p w14:paraId="7FE2D10F" w14:textId="77777777" w:rsidR="00A64E23" w:rsidRPr="00A343D8" w:rsidRDefault="00A64E23" w:rsidP="00A64E23">
      <w:pPr>
        <w:spacing w:after="200" w:line="276" w:lineRule="auto"/>
        <w:ind w:left="-567" w:right="-284"/>
        <w:jc w:val="both"/>
        <w:rPr>
          <w:b/>
        </w:rPr>
      </w:pPr>
      <w:r w:rsidRPr="00A343D8">
        <w:rPr>
          <w:color w:val="000000"/>
        </w:rPr>
        <w:t>-Importância da participação do farmacêutico nas comissões hospitalares.</w:t>
      </w:r>
    </w:p>
    <w:p w14:paraId="3B7B2828" w14:textId="77777777" w:rsidR="00A64E23" w:rsidRPr="00A343D8" w:rsidRDefault="00A64E23" w:rsidP="00A64E23">
      <w:pPr>
        <w:spacing w:after="200" w:line="276" w:lineRule="auto"/>
        <w:ind w:left="-567" w:right="-284"/>
        <w:jc w:val="both"/>
        <w:rPr>
          <w:b/>
        </w:rPr>
      </w:pPr>
      <w:r w:rsidRPr="00A343D8">
        <w:rPr>
          <w:b/>
        </w:rPr>
        <w:t>EMENTA</w:t>
      </w:r>
    </w:p>
    <w:p w14:paraId="7EC05C2C" w14:textId="77777777" w:rsidR="00A64E23" w:rsidRPr="00A343D8" w:rsidRDefault="00A64E23" w:rsidP="00A64E23">
      <w:pPr>
        <w:spacing w:after="200" w:line="276" w:lineRule="auto"/>
        <w:ind w:left="-567" w:right="-284"/>
        <w:jc w:val="both"/>
        <w:rPr>
          <w:color w:val="000000"/>
        </w:rPr>
      </w:pPr>
      <w:r w:rsidRPr="00A343D8">
        <w:rPr>
          <w:color w:val="000000"/>
        </w:rPr>
        <w:t>Esta disciplina desenvolve no aluno o conhecimento dos conceitos de farmácia hospitalar, com abordagem da legislação, desenvolve o raciocínio crítico e o julgamento clínico, fundamentais para a avaliação integral do indivíduo que busca neste futuro profissional informações seguras e objetivas para o desenvolvimento de farmácia clínica.</w:t>
      </w:r>
    </w:p>
    <w:p w14:paraId="349CF56D" w14:textId="67714987" w:rsidR="00A64E23" w:rsidRDefault="00A64E23" w:rsidP="00A64E23">
      <w:pPr>
        <w:spacing w:after="200" w:line="276" w:lineRule="auto"/>
        <w:ind w:left="-567" w:right="-284"/>
        <w:jc w:val="both"/>
        <w:rPr>
          <w:bCs/>
        </w:rPr>
      </w:pPr>
    </w:p>
    <w:p w14:paraId="001EA31A" w14:textId="3263D4DE" w:rsidR="00A64E23" w:rsidRDefault="00A64E23" w:rsidP="00A64E23">
      <w:pPr>
        <w:spacing w:after="200" w:line="276" w:lineRule="auto"/>
        <w:ind w:left="-567" w:right="-284"/>
        <w:jc w:val="both"/>
        <w:rPr>
          <w:bCs/>
        </w:rPr>
      </w:pPr>
    </w:p>
    <w:p w14:paraId="3AEA19DF" w14:textId="77777777" w:rsidR="00A64E23" w:rsidRPr="00A343D8" w:rsidRDefault="00A64E23" w:rsidP="00A64E23">
      <w:pPr>
        <w:spacing w:after="200" w:line="276" w:lineRule="auto"/>
        <w:ind w:left="-567" w:right="-284"/>
        <w:jc w:val="both"/>
        <w:rPr>
          <w:bCs/>
        </w:rPr>
      </w:pPr>
    </w:p>
    <w:p w14:paraId="048030BE" w14:textId="77777777" w:rsidR="00A64E23" w:rsidRPr="00A343D8" w:rsidRDefault="00A64E23" w:rsidP="00A64E23">
      <w:pPr>
        <w:spacing w:after="200" w:line="276" w:lineRule="auto"/>
        <w:ind w:left="-567" w:right="-284"/>
        <w:jc w:val="both"/>
        <w:rPr>
          <w:b/>
        </w:rPr>
      </w:pPr>
      <w:r w:rsidRPr="00A343D8">
        <w:rPr>
          <w:b/>
        </w:rPr>
        <w:t>CONTEÚDOS PROGRAMÁTICOS</w:t>
      </w:r>
    </w:p>
    <w:p w14:paraId="44DA89D8"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Breve histórico do hospital e da farmácia hospitalar brasileira</w:t>
      </w:r>
    </w:p>
    <w:p w14:paraId="0EE6EC61"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Conceitos fundamentais para a prática da farmácia hospitalar</w:t>
      </w:r>
    </w:p>
    <w:p w14:paraId="4C06EE99"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Assistência e atenção farmacêutica em hospital</w:t>
      </w:r>
    </w:p>
    <w:p w14:paraId="40FC479D"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Seleção e padronização de medicamentos em hospital</w:t>
      </w:r>
    </w:p>
    <w:p w14:paraId="29541852"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Sistema de distribuição de medicamentos para pacientes internados: coletivo, individualizado, combinado ou misto e dose unitária</w:t>
      </w:r>
    </w:p>
    <w:p w14:paraId="1A35C3CE"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Boas práticas e logística de abastecimento e gerenciamento de estoque.</w:t>
      </w:r>
    </w:p>
    <w:p w14:paraId="1BA56A4A"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Participação da farmácia nas comissões multidisciplinares</w:t>
      </w:r>
    </w:p>
    <w:p w14:paraId="33EB520E"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A garantia da qualidade na aquisição, armazenamento, manipulação e atendimento ao paciente</w:t>
      </w:r>
    </w:p>
    <w:p w14:paraId="65B7AD43"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Farmacotécnica hospitalar: manipulação magistral, oficinal, fórmulas especiais, misturas intravenosas, medicamentos antineoplásicos, fracionamento/preparação de dose unitária.</w:t>
      </w:r>
    </w:p>
    <w:p w14:paraId="527EDCCC"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Introdução a Farmácia clínica</w:t>
      </w:r>
    </w:p>
    <w:p w14:paraId="67E968CE"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 xml:space="preserve">Anamnese farmacêutica </w:t>
      </w:r>
    </w:p>
    <w:p w14:paraId="006699DB"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Farmacovigilância</w:t>
      </w:r>
    </w:p>
    <w:p w14:paraId="7B291310"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Problemas Relacionados a Medicamentos</w:t>
      </w:r>
    </w:p>
    <w:p w14:paraId="71CD48F8"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Intervenção Farmacêutica</w:t>
      </w:r>
    </w:p>
    <w:p w14:paraId="6B753991" w14:textId="77777777" w:rsidR="00A64E23" w:rsidRPr="00A343D8" w:rsidRDefault="00A64E23" w:rsidP="009A6CD7">
      <w:pPr>
        <w:numPr>
          <w:ilvl w:val="0"/>
          <w:numId w:val="23"/>
        </w:numPr>
        <w:tabs>
          <w:tab w:val="left" w:pos="935"/>
          <w:tab w:val="left" w:pos="1122"/>
          <w:tab w:val="left" w:pos="1309"/>
        </w:tabs>
        <w:jc w:val="both"/>
        <w:rPr>
          <w:color w:val="000000"/>
        </w:rPr>
      </w:pPr>
      <w:r w:rsidRPr="00A343D8">
        <w:rPr>
          <w:color w:val="000000"/>
        </w:rPr>
        <w:t>Farmácia Clínica em unidades hospitalares</w:t>
      </w:r>
    </w:p>
    <w:p w14:paraId="0B2E6A0A" w14:textId="77777777" w:rsidR="00A64E23" w:rsidRPr="00A343D8" w:rsidRDefault="00A64E23" w:rsidP="00A64E23">
      <w:pPr>
        <w:tabs>
          <w:tab w:val="left" w:pos="935"/>
          <w:tab w:val="left" w:pos="1122"/>
          <w:tab w:val="left" w:pos="1309"/>
        </w:tabs>
        <w:jc w:val="both"/>
        <w:rPr>
          <w:color w:val="000000"/>
        </w:rPr>
      </w:pPr>
    </w:p>
    <w:p w14:paraId="0EA6A693" w14:textId="77777777" w:rsidR="00A64E23" w:rsidRPr="00A343D8" w:rsidRDefault="00A64E23" w:rsidP="00A64E23">
      <w:pPr>
        <w:spacing w:after="200" w:line="276" w:lineRule="auto"/>
        <w:ind w:left="-567" w:right="-284"/>
        <w:jc w:val="both"/>
        <w:rPr>
          <w:b/>
        </w:rPr>
      </w:pPr>
      <w:r w:rsidRPr="00A343D8">
        <w:rPr>
          <w:b/>
        </w:rPr>
        <w:t>CRONOGRAMA TEMPORAL</w:t>
      </w:r>
    </w:p>
    <w:p w14:paraId="2A511DEF" w14:textId="77777777" w:rsidR="00A64E23" w:rsidRPr="00A343D8" w:rsidRDefault="00A64E23" w:rsidP="00A64E23">
      <w:pPr>
        <w:spacing w:after="200" w:line="276" w:lineRule="auto"/>
        <w:ind w:left="-567" w:right="-284"/>
        <w:jc w:val="both"/>
        <w:rPr>
          <w:b/>
        </w:rPr>
      </w:pPr>
      <w:r w:rsidRPr="00A343D8">
        <w:rPr>
          <w:b/>
        </w:rPr>
        <w:t>1º semestre</w:t>
      </w:r>
    </w:p>
    <w:p w14:paraId="04F62D13" w14:textId="77777777" w:rsidR="00A64E23" w:rsidRPr="00A343D8" w:rsidRDefault="00A64E23" w:rsidP="009A6CD7">
      <w:pPr>
        <w:numPr>
          <w:ilvl w:val="0"/>
          <w:numId w:val="38"/>
        </w:numPr>
        <w:tabs>
          <w:tab w:val="left" w:pos="935"/>
          <w:tab w:val="left" w:pos="1122"/>
          <w:tab w:val="left" w:pos="1309"/>
        </w:tabs>
        <w:spacing w:line="276" w:lineRule="auto"/>
        <w:ind w:left="-210" w:right="-284" w:hanging="357"/>
        <w:jc w:val="both"/>
        <w:rPr>
          <w:color w:val="000000"/>
        </w:rPr>
      </w:pPr>
      <w:r w:rsidRPr="00A343D8">
        <w:rPr>
          <w:color w:val="000000"/>
        </w:rPr>
        <w:t xml:space="preserve">         Breve histórico do hospital e da farmácia hospitalar brasileira</w:t>
      </w:r>
    </w:p>
    <w:p w14:paraId="732BDDCF" w14:textId="77777777" w:rsidR="00A64E23" w:rsidRPr="00A343D8" w:rsidRDefault="00A64E23" w:rsidP="009A6CD7">
      <w:pPr>
        <w:numPr>
          <w:ilvl w:val="0"/>
          <w:numId w:val="38"/>
        </w:numPr>
        <w:tabs>
          <w:tab w:val="left" w:pos="935"/>
          <w:tab w:val="left" w:pos="1122"/>
          <w:tab w:val="left" w:pos="1309"/>
        </w:tabs>
        <w:spacing w:line="276" w:lineRule="auto"/>
        <w:ind w:left="-567" w:right="-284" w:firstLine="0"/>
        <w:jc w:val="both"/>
        <w:rPr>
          <w:color w:val="000000"/>
        </w:rPr>
      </w:pPr>
      <w:r w:rsidRPr="00A343D8">
        <w:rPr>
          <w:color w:val="000000"/>
        </w:rPr>
        <w:t>Conceitos fundamentais para a prática da farmácia hospitalar</w:t>
      </w:r>
    </w:p>
    <w:p w14:paraId="74E938F8" w14:textId="77777777" w:rsidR="00A64E23" w:rsidRPr="00A343D8" w:rsidRDefault="00A64E23" w:rsidP="009A6CD7">
      <w:pPr>
        <w:numPr>
          <w:ilvl w:val="0"/>
          <w:numId w:val="38"/>
        </w:numPr>
        <w:tabs>
          <w:tab w:val="left" w:pos="935"/>
          <w:tab w:val="left" w:pos="1122"/>
          <w:tab w:val="left" w:pos="1309"/>
        </w:tabs>
        <w:spacing w:line="276" w:lineRule="auto"/>
        <w:ind w:left="-567" w:right="-284" w:firstLine="0"/>
        <w:jc w:val="both"/>
        <w:rPr>
          <w:color w:val="000000"/>
        </w:rPr>
      </w:pPr>
      <w:r w:rsidRPr="00A343D8">
        <w:rPr>
          <w:color w:val="000000"/>
        </w:rPr>
        <w:t>Assistência e atenção farmacêutica em hospital</w:t>
      </w:r>
    </w:p>
    <w:p w14:paraId="323B7C27" w14:textId="77777777" w:rsidR="00A64E23" w:rsidRPr="00A343D8" w:rsidRDefault="00A64E23" w:rsidP="009A6CD7">
      <w:pPr>
        <w:numPr>
          <w:ilvl w:val="0"/>
          <w:numId w:val="38"/>
        </w:numPr>
        <w:tabs>
          <w:tab w:val="left" w:pos="935"/>
          <w:tab w:val="left" w:pos="1122"/>
          <w:tab w:val="left" w:pos="1309"/>
        </w:tabs>
        <w:spacing w:line="276" w:lineRule="auto"/>
        <w:ind w:left="-567" w:right="-284" w:firstLine="0"/>
        <w:jc w:val="both"/>
        <w:rPr>
          <w:color w:val="000000"/>
        </w:rPr>
      </w:pPr>
      <w:r w:rsidRPr="00A343D8">
        <w:rPr>
          <w:color w:val="000000"/>
        </w:rPr>
        <w:t>Seleção e padronização de medicamentos em hospital. Participação da farmácia nas comissões multidisciplinares.</w:t>
      </w:r>
    </w:p>
    <w:p w14:paraId="2F16B9F6" w14:textId="77777777" w:rsidR="00A64E23" w:rsidRPr="00A343D8" w:rsidRDefault="00A64E23" w:rsidP="009A6CD7">
      <w:pPr>
        <w:numPr>
          <w:ilvl w:val="0"/>
          <w:numId w:val="38"/>
        </w:numPr>
        <w:tabs>
          <w:tab w:val="left" w:pos="935"/>
          <w:tab w:val="left" w:pos="1122"/>
          <w:tab w:val="left" w:pos="1309"/>
        </w:tabs>
        <w:spacing w:line="276" w:lineRule="auto"/>
        <w:ind w:left="-567" w:right="-284" w:firstLine="0"/>
        <w:jc w:val="both"/>
        <w:rPr>
          <w:color w:val="000000"/>
        </w:rPr>
      </w:pPr>
      <w:r w:rsidRPr="00A343D8">
        <w:rPr>
          <w:color w:val="000000"/>
        </w:rPr>
        <w:t>Sistema de distribuição de medicamentos para pacientes internados: coletivo, individualizado, combinado ou misto e dose unitária</w:t>
      </w:r>
    </w:p>
    <w:p w14:paraId="15E8EB63" w14:textId="77777777" w:rsidR="00A64E23" w:rsidRPr="00A343D8" w:rsidRDefault="00A64E23" w:rsidP="009A6CD7">
      <w:pPr>
        <w:numPr>
          <w:ilvl w:val="0"/>
          <w:numId w:val="38"/>
        </w:numPr>
        <w:tabs>
          <w:tab w:val="left" w:pos="935"/>
          <w:tab w:val="left" w:pos="1122"/>
          <w:tab w:val="left" w:pos="1309"/>
        </w:tabs>
        <w:spacing w:line="276" w:lineRule="auto"/>
        <w:ind w:left="-567" w:right="-284" w:firstLine="0"/>
        <w:jc w:val="both"/>
        <w:rPr>
          <w:color w:val="000000"/>
        </w:rPr>
      </w:pPr>
      <w:r w:rsidRPr="00A343D8">
        <w:rPr>
          <w:color w:val="000000"/>
        </w:rPr>
        <w:t>Boas práticas e logística de abastecimento e gerenciamento de estoque. A garantia da qualidade na aquisição, armazenamento, manipulação e atendimento ao paciente</w:t>
      </w:r>
    </w:p>
    <w:p w14:paraId="239AE05A" w14:textId="77777777" w:rsidR="00A64E23" w:rsidRPr="00A343D8" w:rsidRDefault="00A64E23" w:rsidP="009A6CD7">
      <w:pPr>
        <w:numPr>
          <w:ilvl w:val="0"/>
          <w:numId w:val="38"/>
        </w:numPr>
        <w:tabs>
          <w:tab w:val="left" w:pos="935"/>
          <w:tab w:val="left" w:pos="1122"/>
          <w:tab w:val="left" w:pos="1309"/>
        </w:tabs>
        <w:spacing w:line="276" w:lineRule="auto"/>
        <w:ind w:left="-567" w:right="-284" w:firstLine="0"/>
        <w:jc w:val="both"/>
        <w:rPr>
          <w:color w:val="000000"/>
        </w:rPr>
      </w:pPr>
      <w:r w:rsidRPr="00A343D8">
        <w:rPr>
          <w:color w:val="000000"/>
        </w:rPr>
        <w:t>Farmacotécnica hospitalar: manipulação magistral, oficinal, fórmulas especiais, misturas intravenosas, medicamentos antineoplásicos, fracionamento/preparação de dose unitária.</w:t>
      </w:r>
    </w:p>
    <w:p w14:paraId="079D96B2" w14:textId="77777777" w:rsidR="00A64E23" w:rsidRPr="00A343D8" w:rsidRDefault="00A64E23" w:rsidP="00A64E23">
      <w:pPr>
        <w:pStyle w:val="PargrafodaLista"/>
        <w:rPr>
          <w:color w:val="000000"/>
        </w:rPr>
      </w:pPr>
    </w:p>
    <w:p w14:paraId="43AACE68" w14:textId="77777777" w:rsidR="00A64E23" w:rsidRPr="00A343D8" w:rsidRDefault="00A64E23" w:rsidP="00A64E23">
      <w:pPr>
        <w:tabs>
          <w:tab w:val="left" w:pos="935"/>
          <w:tab w:val="left" w:pos="1122"/>
          <w:tab w:val="left" w:pos="1309"/>
        </w:tabs>
        <w:spacing w:line="276" w:lineRule="auto"/>
        <w:ind w:left="-567" w:right="-284"/>
        <w:jc w:val="both"/>
        <w:rPr>
          <w:b/>
          <w:bCs/>
          <w:color w:val="000000"/>
        </w:rPr>
      </w:pPr>
      <w:r w:rsidRPr="00A343D8">
        <w:rPr>
          <w:b/>
          <w:bCs/>
          <w:color w:val="000000"/>
        </w:rPr>
        <w:t>2º semestre</w:t>
      </w:r>
    </w:p>
    <w:p w14:paraId="0ABD37E9" w14:textId="77777777" w:rsidR="00A64E23" w:rsidRPr="00A343D8" w:rsidRDefault="00A64E23" w:rsidP="009A6CD7">
      <w:pPr>
        <w:numPr>
          <w:ilvl w:val="0"/>
          <w:numId w:val="38"/>
        </w:numPr>
        <w:tabs>
          <w:tab w:val="left" w:pos="935"/>
          <w:tab w:val="left" w:pos="1122"/>
          <w:tab w:val="left" w:pos="1309"/>
        </w:tabs>
        <w:spacing w:line="276" w:lineRule="auto"/>
        <w:ind w:left="-567" w:right="-284" w:firstLine="0"/>
        <w:jc w:val="both"/>
        <w:rPr>
          <w:color w:val="000000"/>
        </w:rPr>
      </w:pPr>
      <w:r w:rsidRPr="00A343D8">
        <w:rPr>
          <w:color w:val="000000"/>
        </w:rPr>
        <w:t>Introdução a Farmácia clínica</w:t>
      </w:r>
    </w:p>
    <w:p w14:paraId="1816AE1A" w14:textId="77777777" w:rsidR="00A64E23" w:rsidRPr="00A343D8" w:rsidRDefault="00A64E23" w:rsidP="009A6CD7">
      <w:pPr>
        <w:numPr>
          <w:ilvl w:val="0"/>
          <w:numId w:val="38"/>
        </w:numPr>
        <w:tabs>
          <w:tab w:val="left" w:pos="935"/>
          <w:tab w:val="left" w:pos="1122"/>
          <w:tab w:val="left" w:pos="1309"/>
        </w:tabs>
        <w:spacing w:line="276" w:lineRule="auto"/>
        <w:ind w:left="-567" w:right="-284" w:firstLine="0"/>
        <w:jc w:val="both"/>
        <w:rPr>
          <w:color w:val="000000"/>
        </w:rPr>
      </w:pPr>
      <w:r w:rsidRPr="00A343D8">
        <w:rPr>
          <w:color w:val="000000"/>
        </w:rPr>
        <w:t>Farmacovigilância</w:t>
      </w:r>
    </w:p>
    <w:p w14:paraId="3921E7B9" w14:textId="77777777" w:rsidR="00A64E23" w:rsidRPr="00A343D8" w:rsidRDefault="00A64E23" w:rsidP="009A6CD7">
      <w:pPr>
        <w:numPr>
          <w:ilvl w:val="0"/>
          <w:numId w:val="38"/>
        </w:numPr>
        <w:tabs>
          <w:tab w:val="left" w:pos="935"/>
          <w:tab w:val="left" w:pos="1122"/>
          <w:tab w:val="left" w:pos="1309"/>
        </w:tabs>
        <w:spacing w:line="276" w:lineRule="auto"/>
        <w:ind w:left="-567" w:right="-284" w:firstLine="0"/>
        <w:jc w:val="both"/>
        <w:rPr>
          <w:color w:val="000000"/>
        </w:rPr>
      </w:pPr>
      <w:r w:rsidRPr="00A343D8">
        <w:rPr>
          <w:color w:val="000000"/>
        </w:rPr>
        <w:t>Problemas Relacionados a Medicamentos</w:t>
      </w:r>
    </w:p>
    <w:p w14:paraId="64C37A99" w14:textId="77777777" w:rsidR="00A64E23" w:rsidRPr="00A343D8" w:rsidRDefault="00A64E23" w:rsidP="009A6CD7">
      <w:pPr>
        <w:numPr>
          <w:ilvl w:val="0"/>
          <w:numId w:val="38"/>
        </w:numPr>
        <w:tabs>
          <w:tab w:val="left" w:pos="935"/>
          <w:tab w:val="left" w:pos="1122"/>
          <w:tab w:val="left" w:pos="1309"/>
        </w:tabs>
        <w:spacing w:line="276" w:lineRule="auto"/>
        <w:ind w:left="-567" w:right="-284" w:firstLine="0"/>
        <w:jc w:val="both"/>
        <w:rPr>
          <w:color w:val="000000"/>
        </w:rPr>
      </w:pPr>
      <w:r w:rsidRPr="00A343D8">
        <w:rPr>
          <w:color w:val="000000"/>
        </w:rPr>
        <w:t>Intervenção Farmacêutica</w:t>
      </w:r>
    </w:p>
    <w:p w14:paraId="3A4329FB" w14:textId="77777777" w:rsidR="00A64E23" w:rsidRPr="00A343D8" w:rsidRDefault="00A64E23" w:rsidP="009A6CD7">
      <w:pPr>
        <w:numPr>
          <w:ilvl w:val="0"/>
          <w:numId w:val="38"/>
        </w:numPr>
        <w:tabs>
          <w:tab w:val="left" w:pos="935"/>
          <w:tab w:val="left" w:pos="1122"/>
          <w:tab w:val="left" w:pos="1309"/>
        </w:tabs>
        <w:spacing w:line="276" w:lineRule="auto"/>
        <w:ind w:left="-567" w:right="-284" w:firstLine="0"/>
        <w:jc w:val="both"/>
        <w:rPr>
          <w:color w:val="000000"/>
        </w:rPr>
      </w:pPr>
      <w:r w:rsidRPr="00A343D8">
        <w:rPr>
          <w:color w:val="000000"/>
        </w:rPr>
        <w:t>Farmácia Clínica em unidades hospitalares</w:t>
      </w:r>
    </w:p>
    <w:p w14:paraId="3DAE5953" w14:textId="762C3887" w:rsidR="00A64E23" w:rsidRDefault="00A64E23" w:rsidP="00A64E23">
      <w:pPr>
        <w:spacing w:after="200" w:line="276" w:lineRule="auto"/>
        <w:ind w:left="-567" w:right="-284"/>
        <w:jc w:val="both"/>
        <w:rPr>
          <w:bCs/>
        </w:rPr>
      </w:pPr>
    </w:p>
    <w:p w14:paraId="19819C9D" w14:textId="1C61F965" w:rsidR="00A64E23" w:rsidRDefault="00A64E23" w:rsidP="00A64E23">
      <w:pPr>
        <w:spacing w:after="200" w:line="276" w:lineRule="auto"/>
        <w:ind w:left="-567" w:right="-284"/>
        <w:jc w:val="both"/>
        <w:rPr>
          <w:bCs/>
        </w:rPr>
      </w:pPr>
    </w:p>
    <w:p w14:paraId="75A960AB" w14:textId="7DEE7D2C" w:rsidR="00A64E23" w:rsidRDefault="00A64E23" w:rsidP="00A64E23">
      <w:pPr>
        <w:spacing w:after="200" w:line="276" w:lineRule="auto"/>
        <w:ind w:left="-567" w:right="-284"/>
        <w:jc w:val="both"/>
        <w:rPr>
          <w:bCs/>
        </w:rPr>
      </w:pPr>
    </w:p>
    <w:p w14:paraId="64A5A881" w14:textId="77777777" w:rsidR="00A64E23" w:rsidRPr="00A343D8" w:rsidRDefault="00A64E23" w:rsidP="00A64E23">
      <w:pPr>
        <w:spacing w:after="200" w:line="276" w:lineRule="auto"/>
        <w:ind w:left="-567" w:right="-284"/>
        <w:jc w:val="both"/>
        <w:rPr>
          <w:b/>
        </w:rPr>
      </w:pPr>
      <w:r w:rsidRPr="00A343D8">
        <w:rPr>
          <w:b/>
        </w:rPr>
        <w:t>ATIVIDADES DESENVOLVIDAS NO CURSO (Laboratórios Didáticos, Projetos, Visitas Técnicas, entre outras)</w:t>
      </w:r>
    </w:p>
    <w:p w14:paraId="423E5785" w14:textId="77777777" w:rsidR="00A64E23" w:rsidRPr="00A343D8" w:rsidRDefault="00A64E23" w:rsidP="00A64E23">
      <w:pPr>
        <w:spacing w:after="200" w:line="276" w:lineRule="auto"/>
        <w:ind w:left="-567" w:right="-284"/>
        <w:jc w:val="both"/>
        <w:rPr>
          <w:bCs/>
          <w:iCs/>
          <w:color w:val="000000"/>
        </w:rPr>
      </w:pPr>
      <w:r w:rsidRPr="00A343D8">
        <w:rPr>
          <w:bCs/>
          <w:iCs/>
          <w:color w:val="000000"/>
        </w:rPr>
        <w:t>Leitura de artigos científicos indicados pelo professor para discussão em sala de aula</w:t>
      </w:r>
    </w:p>
    <w:p w14:paraId="6CB0706A" w14:textId="77777777" w:rsidR="00A64E23" w:rsidRPr="00A343D8" w:rsidRDefault="00A64E23" w:rsidP="00A64E23">
      <w:pPr>
        <w:spacing w:after="200" w:line="276" w:lineRule="auto"/>
        <w:ind w:left="-567" w:right="-284"/>
        <w:jc w:val="both"/>
        <w:rPr>
          <w:bCs/>
          <w:iCs/>
          <w:color w:val="000000"/>
        </w:rPr>
      </w:pPr>
      <w:r w:rsidRPr="00A343D8">
        <w:rPr>
          <w:bCs/>
          <w:iCs/>
          <w:color w:val="000000"/>
        </w:rPr>
        <w:t>Resolução de casos clínicos com correção em sala.</w:t>
      </w:r>
    </w:p>
    <w:p w14:paraId="47D59050" w14:textId="77777777" w:rsidR="00A64E23" w:rsidRPr="00A343D8" w:rsidRDefault="00A64E23" w:rsidP="00A64E23">
      <w:pPr>
        <w:spacing w:after="200" w:line="276" w:lineRule="auto"/>
        <w:ind w:left="-567" w:right="-284"/>
        <w:jc w:val="both"/>
        <w:rPr>
          <w:color w:val="000000"/>
        </w:rPr>
      </w:pPr>
      <w:r w:rsidRPr="00A343D8">
        <w:rPr>
          <w:color w:val="000000"/>
        </w:rPr>
        <w:t>O desenvolvimento do conteúdo programático será executado por meio de aulas teóricas, nas formas: expositivas, com a participação ativa dos estudantes no debate e na interpretação dos fundamentos e conceitos transmitidos, por artigos científicos, exercícios de fixação, estudo de casos clínicos.</w:t>
      </w:r>
    </w:p>
    <w:p w14:paraId="670E2600" w14:textId="77777777" w:rsidR="00A64E23" w:rsidRPr="00A343D8" w:rsidRDefault="00A64E23" w:rsidP="00A64E23">
      <w:pPr>
        <w:spacing w:after="200" w:line="276" w:lineRule="auto"/>
        <w:ind w:left="-567" w:right="-284"/>
        <w:jc w:val="both"/>
      </w:pPr>
      <w:r w:rsidRPr="00A343D8">
        <w:rPr>
          <w:color w:val="000000"/>
        </w:rPr>
        <w:t>Utilização da plataforma Microsoft Teams.</w:t>
      </w:r>
    </w:p>
    <w:p w14:paraId="10B5AC8F" w14:textId="77777777" w:rsidR="00A64E23" w:rsidRPr="00A343D8" w:rsidRDefault="00A64E23" w:rsidP="00A64E23">
      <w:pPr>
        <w:spacing w:after="200" w:line="276" w:lineRule="auto"/>
        <w:ind w:left="-567" w:right="-284"/>
        <w:jc w:val="both"/>
        <w:rPr>
          <w:b/>
        </w:rPr>
      </w:pPr>
      <w:r w:rsidRPr="00A343D8">
        <w:rPr>
          <w:b/>
        </w:rPr>
        <w:t>BIBLIOGRAFIA BÁSICA</w:t>
      </w:r>
    </w:p>
    <w:p w14:paraId="24A9B3AE" w14:textId="77777777" w:rsidR="00A64E23" w:rsidRPr="00A343D8" w:rsidRDefault="00A64E23" w:rsidP="00A64E23">
      <w:pPr>
        <w:spacing w:after="200" w:line="276" w:lineRule="auto"/>
        <w:ind w:left="-567" w:right="-284"/>
        <w:jc w:val="both"/>
        <w:rPr>
          <w:rFonts w:eastAsia="Calibri"/>
          <w:color w:val="000000"/>
          <w:shd w:val="clear" w:color="auto" w:fill="FFFFFF"/>
          <w:lang w:eastAsia="en-US"/>
        </w:rPr>
      </w:pPr>
      <w:r w:rsidRPr="00A343D8">
        <w:rPr>
          <w:color w:val="000000"/>
          <w:shd w:val="clear" w:color="auto" w:fill="FFFFFF"/>
        </w:rPr>
        <w:t>STORPIRTIS, Silvia </w:t>
      </w:r>
      <w:r w:rsidRPr="00A343D8">
        <w:rPr>
          <w:i/>
          <w:iCs/>
          <w:color w:val="000000"/>
          <w:bdr w:val="none" w:sz="0" w:space="0" w:color="auto" w:frame="1"/>
          <w:shd w:val="clear" w:color="auto" w:fill="FFFFFF"/>
        </w:rPr>
        <w:t>et al</w:t>
      </w:r>
      <w:r w:rsidRPr="00A343D8">
        <w:rPr>
          <w:color w:val="000000"/>
          <w:shd w:val="clear" w:color="auto" w:fill="FFFFFF"/>
        </w:rPr>
        <w:t>. </w:t>
      </w:r>
      <w:r w:rsidRPr="00A343D8">
        <w:rPr>
          <w:b/>
          <w:bCs/>
          <w:color w:val="000000"/>
          <w:bdr w:val="none" w:sz="0" w:space="0" w:color="auto" w:frame="1"/>
          <w:shd w:val="clear" w:color="auto" w:fill="FFFFFF"/>
        </w:rPr>
        <w:t>Farmácia clínica e atenção farmacêutica</w:t>
      </w:r>
      <w:r w:rsidRPr="00A343D8">
        <w:rPr>
          <w:color w:val="000000"/>
          <w:shd w:val="clear" w:color="auto" w:fill="FFFFFF"/>
        </w:rPr>
        <w:t>. 1. ed. São Paulo: Guanabara Koogan, 2013. 489 p., il., color, 28 cm. (Ciências farmacêuticas). ISBN 9788527713801.</w:t>
      </w:r>
    </w:p>
    <w:p w14:paraId="1D5EE9DD" w14:textId="77777777" w:rsidR="00A64E23" w:rsidRPr="00A343D8" w:rsidRDefault="00A64E23" w:rsidP="00A64E23">
      <w:pPr>
        <w:spacing w:after="200" w:line="276" w:lineRule="auto"/>
        <w:ind w:left="-567" w:right="-284"/>
        <w:jc w:val="both"/>
        <w:rPr>
          <w:color w:val="000000"/>
          <w:shd w:val="clear" w:color="auto" w:fill="FFFFFF"/>
        </w:rPr>
      </w:pPr>
      <w:r w:rsidRPr="00A343D8">
        <w:rPr>
          <w:color w:val="000000"/>
          <w:shd w:val="clear" w:color="auto" w:fill="FFFFFF"/>
        </w:rPr>
        <w:t>CAVALLINI, Miriam Elias; BISSON, Marcelo Polacow. </w:t>
      </w:r>
      <w:r w:rsidRPr="00A343D8">
        <w:rPr>
          <w:b/>
          <w:bCs/>
          <w:color w:val="000000"/>
          <w:bdr w:val="none" w:sz="0" w:space="0" w:color="auto" w:frame="1"/>
          <w:shd w:val="clear" w:color="auto" w:fill="FFFFFF"/>
        </w:rPr>
        <w:t>Farmácia hospitalar</w:t>
      </w:r>
      <w:r w:rsidRPr="00A343D8">
        <w:rPr>
          <w:color w:val="000000"/>
          <w:shd w:val="clear" w:color="auto" w:fill="FFFFFF"/>
        </w:rPr>
        <w:t>: um enfoque em sistemas de saúde. 2. ed. Barueri: Manole, 2010. 260 p., il., color, 24 cm. ISBN 9788520428535.</w:t>
      </w:r>
    </w:p>
    <w:p w14:paraId="5D3E79FB" w14:textId="77777777" w:rsidR="00A64E23" w:rsidRPr="00A343D8" w:rsidRDefault="00A64E23" w:rsidP="00A64E23">
      <w:pPr>
        <w:spacing w:after="200" w:line="276" w:lineRule="auto"/>
        <w:ind w:left="-567" w:right="-284"/>
        <w:jc w:val="both"/>
        <w:rPr>
          <w:color w:val="000000"/>
          <w:shd w:val="clear" w:color="auto" w:fill="FFFFFF"/>
        </w:rPr>
      </w:pPr>
      <w:r w:rsidRPr="00A343D8">
        <w:rPr>
          <w:color w:val="000000"/>
          <w:shd w:val="clear" w:color="auto" w:fill="FFFFFF"/>
        </w:rPr>
        <w:t>FERRACINI, Fábio Teixeira </w:t>
      </w:r>
      <w:r w:rsidRPr="00A343D8">
        <w:rPr>
          <w:i/>
          <w:iCs/>
          <w:color w:val="000000"/>
          <w:bdr w:val="none" w:sz="0" w:space="0" w:color="auto" w:frame="1"/>
          <w:shd w:val="clear" w:color="auto" w:fill="FFFFFF"/>
        </w:rPr>
        <w:t>et al</w:t>
      </w:r>
      <w:r w:rsidRPr="00A343D8">
        <w:rPr>
          <w:color w:val="000000"/>
          <w:shd w:val="clear" w:color="auto" w:fill="FFFFFF"/>
        </w:rPr>
        <w:t>. </w:t>
      </w:r>
      <w:r w:rsidRPr="00A343D8">
        <w:rPr>
          <w:b/>
          <w:bCs/>
          <w:color w:val="000000"/>
          <w:bdr w:val="none" w:sz="0" w:space="0" w:color="auto" w:frame="1"/>
          <w:shd w:val="clear" w:color="auto" w:fill="FFFFFF"/>
        </w:rPr>
        <w:t>Farmácia clínica</w:t>
      </w:r>
      <w:r w:rsidRPr="00A343D8">
        <w:rPr>
          <w:color w:val="000000"/>
          <w:shd w:val="clear" w:color="auto" w:fill="FFFFFF"/>
        </w:rPr>
        <w:t>: segurança na prática hospitalar. 1. ed. São Paulo: Atheneu, 2011. 444 p., 25 cm. ISBN 9788538802600.</w:t>
      </w:r>
      <w:r w:rsidRPr="00A343D8">
        <w:rPr>
          <w:color w:val="000000"/>
          <w:shd w:val="clear" w:color="auto" w:fill="FFFFFF"/>
        </w:rPr>
        <w:tab/>
      </w:r>
    </w:p>
    <w:p w14:paraId="19DE8C48" w14:textId="77777777" w:rsidR="00A64E23" w:rsidRPr="00A343D8" w:rsidRDefault="00A64E23" w:rsidP="00A64E23">
      <w:pPr>
        <w:spacing w:after="200" w:line="276" w:lineRule="auto"/>
        <w:ind w:left="-567" w:right="-284"/>
        <w:jc w:val="both"/>
        <w:rPr>
          <w:b/>
        </w:rPr>
      </w:pPr>
      <w:r w:rsidRPr="00A343D8">
        <w:rPr>
          <w:b/>
        </w:rPr>
        <w:t>BIBLIOGRAFIA COMPLEMENTAR</w:t>
      </w:r>
    </w:p>
    <w:p w14:paraId="09B85E22" w14:textId="77777777" w:rsidR="00A64E23" w:rsidRPr="00A343D8" w:rsidRDefault="00A64E23" w:rsidP="00A64E23">
      <w:pPr>
        <w:spacing w:after="200" w:line="276" w:lineRule="auto"/>
        <w:ind w:left="-567" w:right="-284"/>
        <w:jc w:val="both"/>
        <w:rPr>
          <w:color w:val="000000"/>
          <w:shd w:val="clear" w:color="auto" w:fill="FFFFFF"/>
        </w:rPr>
      </w:pPr>
      <w:r w:rsidRPr="00A343D8">
        <w:rPr>
          <w:color w:val="000000"/>
          <w:shd w:val="clear" w:color="auto" w:fill="FFFFFF"/>
        </w:rPr>
        <w:t>FERRACINI, Fábio Teixeira </w:t>
      </w:r>
      <w:r w:rsidRPr="00A343D8">
        <w:rPr>
          <w:i/>
          <w:iCs/>
          <w:color w:val="000000"/>
          <w:bdr w:val="none" w:sz="0" w:space="0" w:color="auto" w:frame="1"/>
          <w:shd w:val="clear" w:color="auto" w:fill="FFFFFF"/>
        </w:rPr>
        <w:t>et al</w:t>
      </w:r>
      <w:r w:rsidRPr="00A343D8">
        <w:rPr>
          <w:color w:val="000000"/>
          <w:shd w:val="clear" w:color="auto" w:fill="FFFFFF"/>
        </w:rPr>
        <w:t>. </w:t>
      </w:r>
      <w:r w:rsidRPr="00A343D8">
        <w:rPr>
          <w:b/>
          <w:bCs/>
          <w:color w:val="000000"/>
          <w:bdr w:val="none" w:sz="0" w:space="0" w:color="auto" w:frame="1"/>
          <w:shd w:val="clear" w:color="auto" w:fill="FFFFFF"/>
        </w:rPr>
        <w:t>Prática farmacêutica no ambiente hospitalar</w:t>
      </w:r>
      <w:r w:rsidRPr="00A343D8">
        <w:rPr>
          <w:color w:val="000000"/>
          <w:shd w:val="clear" w:color="auto" w:fill="FFFFFF"/>
        </w:rPr>
        <w:t>: do planejamento à realização. 2. ed. São Paulo: Atheneu, 2010. 396 p., 25 cm. ISBN 9788538801276.</w:t>
      </w:r>
    </w:p>
    <w:p w14:paraId="00FFE5C5" w14:textId="77777777" w:rsidR="00A64E23" w:rsidRPr="00A343D8" w:rsidRDefault="00A64E23" w:rsidP="00A64E23">
      <w:pPr>
        <w:autoSpaceDE w:val="0"/>
        <w:autoSpaceDN w:val="0"/>
        <w:adjustRightInd w:val="0"/>
        <w:spacing w:after="200" w:line="276" w:lineRule="auto"/>
        <w:ind w:left="-567" w:right="-284"/>
        <w:jc w:val="both"/>
      </w:pPr>
      <w:r w:rsidRPr="00A343D8">
        <w:rPr>
          <w:color w:val="000000"/>
        </w:rPr>
        <w:t xml:space="preserve">PLANAS, M. C. G. Farmacia Hospitalaria Tomo I. Disponível em </w:t>
      </w:r>
      <w:r w:rsidRPr="00A343D8">
        <w:t>&lt; https://www.sefh.es/biblioteca-documentos.php&gt; Acesso em 04 fev 202</w:t>
      </w:r>
      <w:r>
        <w:t>4</w:t>
      </w:r>
    </w:p>
    <w:p w14:paraId="741E5882" w14:textId="77777777" w:rsidR="00A64E23" w:rsidRPr="00A343D8" w:rsidRDefault="00A64E23" w:rsidP="00A64E23">
      <w:pPr>
        <w:autoSpaceDE w:val="0"/>
        <w:autoSpaceDN w:val="0"/>
        <w:adjustRightInd w:val="0"/>
        <w:spacing w:after="200" w:line="276" w:lineRule="auto"/>
        <w:ind w:left="-567" w:right="-284"/>
        <w:jc w:val="both"/>
      </w:pPr>
      <w:r w:rsidRPr="00A343D8">
        <w:rPr>
          <w:color w:val="000000"/>
        </w:rPr>
        <w:t xml:space="preserve">PLANAS, M. C. G.  Farmacia Hospitalaria Tomo II. Disponível em </w:t>
      </w:r>
      <w:r w:rsidRPr="00A343D8">
        <w:t>&lt; https://www.sefh.es/biblioteca-documentos.php &gt; Acesso em 04 fev 202</w:t>
      </w:r>
      <w:r>
        <w:t>4</w:t>
      </w:r>
    </w:p>
    <w:p w14:paraId="4B3657EE" w14:textId="77777777" w:rsidR="00A64E23" w:rsidRPr="00AF0B1B" w:rsidRDefault="00A64E23" w:rsidP="00A64E23">
      <w:pPr>
        <w:autoSpaceDE w:val="0"/>
        <w:autoSpaceDN w:val="0"/>
        <w:adjustRightInd w:val="0"/>
        <w:spacing w:after="200" w:line="276" w:lineRule="auto"/>
        <w:ind w:left="-567" w:right="-284"/>
        <w:jc w:val="both"/>
      </w:pPr>
      <w:r w:rsidRPr="00A343D8">
        <w:t xml:space="preserve">ANDRÉS, L.P.; MARTINEZ, J.E.; HERNANDEZ, M.A. C . Guia Rapida de Farmacia Hospitalaria. Disponivel em &lt; </w:t>
      </w:r>
      <w:hyperlink r:id="rId20" w:history="1">
        <w:r w:rsidRPr="00A343D8">
          <w:rPr>
            <w:rStyle w:val="Hyperlink"/>
          </w:rPr>
          <w:t>https://www.sefh.es/biblioteca-guias.php</w:t>
        </w:r>
      </w:hyperlink>
      <w:r w:rsidRPr="00A343D8">
        <w:t>&gt; Acesso em 04 fev 202</w:t>
      </w:r>
      <w:r>
        <w:t>4</w:t>
      </w:r>
    </w:p>
    <w:p w14:paraId="7ED82FA1" w14:textId="77777777" w:rsidR="00A64E23" w:rsidRPr="00926819" w:rsidRDefault="00A64E23" w:rsidP="00A64E23">
      <w:pPr>
        <w:tabs>
          <w:tab w:val="left" w:pos="0"/>
          <w:tab w:val="left" w:pos="959"/>
          <w:tab w:val="left" w:pos="1918"/>
          <w:tab w:val="left" w:pos="2877"/>
          <w:tab w:val="left" w:pos="3836"/>
          <w:tab w:val="left" w:pos="4795"/>
          <w:tab w:val="left" w:pos="5754"/>
          <w:tab w:val="left" w:pos="6713"/>
          <w:tab w:val="left" w:pos="7672"/>
          <w:tab w:val="left" w:pos="8631"/>
        </w:tabs>
        <w:spacing w:after="200" w:line="276" w:lineRule="auto"/>
        <w:ind w:left="-567" w:right="-284"/>
        <w:jc w:val="both"/>
        <w:rPr>
          <w:color w:val="000000"/>
          <w:shd w:val="clear" w:color="auto" w:fill="FFFFFF"/>
        </w:rPr>
      </w:pPr>
      <w:r w:rsidRPr="00926819">
        <w:rPr>
          <w:color w:val="000000"/>
          <w:shd w:val="clear" w:color="auto" w:fill="FFFFFF"/>
        </w:rPr>
        <w:t>FUCHS, Flávio Danni; WANNMACHER, Lenita. </w:t>
      </w:r>
      <w:r w:rsidRPr="00926819">
        <w:rPr>
          <w:b/>
          <w:bCs/>
          <w:color w:val="000000"/>
          <w:bdr w:val="none" w:sz="0" w:space="0" w:color="auto" w:frame="1"/>
          <w:shd w:val="clear" w:color="auto" w:fill="FFFFFF"/>
        </w:rPr>
        <w:t>Farmacologia clínica</w:t>
      </w:r>
      <w:r w:rsidRPr="00926819">
        <w:rPr>
          <w:color w:val="000000"/>
          <w:shd w:val="clear" w:color="auto" w:fill="FFFFFF"/>
        </w:rPr>
        <w:t>: fundamentos da terapêutica racional. 2. ed. Rio de Janeiro: Guanabara Koogan, 1998. 678 p., il. ISBN 8527716615.</w:t>
      </w:r>
    </w:p>
    <w:p w14:paraId="46A84274" w14:textId="77777777" w:rsidR="00A64E23" w:rsidRDefault="00A64E23" w:rsidP="00A64E23">
      <w:pPr>
        <w:spacing w:after="200" w:line="276" w:lineRule="auto"/>
        <w:ind w:left="-567" w:right="-284"/>
        <w:jc w:val="both"/>
        <w:rPr>
          <w:b/>
        </w:rPr>
      </w:pPr>
    </w:p>
    <w:p w14:paraId="400A257F" w14:textId="77777777" w:rsidR="00A64E23" w:rsidRPr="00A343D8" w:rsidRDefault="00A64E23" w:rsidP="00A64E23">
      <w:pPr>
        <w:spacing w:after="200" w:line="276" w:lineRule="auto"/>
        <w:ind w:left="-567" w:right="-284"/>
        <w:jc w:val="both"/>
        <w:rPr>
          <w:b/>
        </w:rPr>
      </w:pPr>
      <w:r w:rsidRPr="00A343D8">
        <w:rPr>
          <w:b/>
        </w:rPr>
        <w:t>PERIÓDICOS RECOMENDADOS</w:t>
      </w:r>
    </w:p>
    <w:p w14:paraId="604D4C4E" w14:textId="77777777" w:rsidR="00A64E23" w:rsidRPr="00113D8D" w:rsidRDefault="00A64E23" w:rsidP="00A64E23">
      <w:pPr>
        <w:spacing w:after="200" w:line="276" w:lineRule="auto"/>
        <w:ind w:left="-567" w:right="-284"/>
        <w:jc w:val="both"/>
        <w:rPr>
          <w:bCs/>
        </w:rPr>
      </w:pPr>
      <w:r w:rsidRPr="00A343D8">
        <w:rPr>
          <w:bCs/>
        </w:rPr>
        <w:t>Revistas científicas em portais como PubMed, ScienceDirect, MedScape, OMIM, entre outros.</w:t>
      </w:r>
    </w:p>
    <w:p w14:paraId="083EE880" w14:textId="10371595" w:rsidR="00786638" w:rsidRDefault="00786638" w:rsidP="009500B1">
      <w:pPr>
        <w:rPr>
          <w:sz w:val="20"/>
          <w:szCs w:val="20"/>
          <w:lang w:val="en-US"/>
        </w:rPr>
      </w:pPr>
    </w:p>
    <w:p w14:paraId="2C43B678" w14:textId="3CBBDC0E" w:rsidR="00A64E23" w:rsidRDefault="00A64E23" w:rsidP="009500B1">
      <w:pPr>
        <w:rPr>
          <w:sz w:val="20"/>
          <w:szCs w:val="20"/>
          <w:lang w:val="en-US"/>
        </w:rPr>
      </w:pPr>
    </w:p>
    <w:p w14:paraId="0DF5E359" w14:textId="2D1F9424" w:rsidR="00A64E23" w:rsidRDefault="00A64E23" w:rsidP="009500B1">
      <w:pPr>
        <w:rPr>
          <w:sz w:val="20"/>
          <w:szCs w:val="20"/>
          <w:lang w:val="en-US"/>
        </w:rPr>
      </w:pPr>
    </w:p>
    <w:p w14:paraId="2F82F582" w14:textId="4E113A31" w:rsidR="00A64E23" w:rsidRDefault="00A64E23" w:rsidP="009500B1">
      <w:pPr>
        <w:rPr>
          <w:sz w:val="20"/>
          <w:szCs w:val="20"/>
          <w:lang w:val="en-US"/>
        </w:rPr>
      </w:pPr>
    </w:p>
    <w:p w14:paraId="65A64695" w14:textId="77777777" w:rsidR="00C22802" w:rsidRDefault="00C22802" w:rsidP="00C22802">
      <w:pPr>
        <w:spacing w:after="200" w:line="276" w:lineRule="auto"/>
        <w:ind w:right="-284"/>
        <w:jc w:val="both"/>
        <w:rPr>
          <w:bCs/>
          <w:iCs/>
          <w:lang w:val="en-US"/>
        </w:rPr>
      </w:pPr>
    </w:p>
    <w:p w14:paraId="36EEABDB" w14:textId="77777777" w:rsidR="00C22802" w:rsidRPr="00C22802" w:rsidRDefault="00C22802" w:rsidP="00C22802">
      <w:pPr>
        <w:pBdr>
          <w:top w:val="single" w:sz="4" w:space="1" w:color="auto"/>
          <w:left w:val="single" w:sz="4" w:space="0" w:color="auto"/>
          <w:bottom w:val="single" w:sz="4" w:space="1" w:color="auto"/>
          <w:right w:val="single" w:sz="4" w:space="0" w:color="auto"/>
        </w:pBdr>
        <w:shd w:val="clear" w:color="auto" w:fill="D9D9D9" w:themeFill="background1" w:themeFillShade="D9"/>
        <w:ind w:left="-426" w:right="-284"/>
        <w:rPr>
          <w:b/>
          <w:sz w:val="22"/>
        </w:rPr>
      </w:pPr>
      <w:r w:rsidRPr="00C22802">
        <w:rPr>
          <w:b/>
          <w:sz w:val="28"/>
          <w:szCs w:val="32"/>
        </w:rPr>
        <w:t xml:space="preserve">DISCIPLINA: 1341 – FÍSICA INDUSTRIAL – 4º ANO </w:t>
      </w:r>
    </w:p>
    <w:p w14:paraId="7D43AF58" w14:textId="77777777" w:rsidR="00C22802" w:rsidRPr="00C22802" w:rsidRDefault="00C22802" w:rsidP="00C22802">
      <w:pPr>
        <w:shd w:val="clear" w:color="auto" w:fill="FFFFFF" w:themeFill="background1"/>
        <w:ind w:left="-426" w:right="-284"/>
        <w:rPr>
          <w:b/>
          <w:color w:val="FF0000"/>
          <w:szCs w:val="28"/>
          <w:u w:val="single"/>
        </w:rPr>
      </w:pPr>
    </w:p>
    <w:p w14:paraId="28AACB6A" w14:textId="7DB2A8FE" w:rsidR="00C22802" w:rsidRPr="0051026D" w:rsidRDefault="00C22802" w:rsidP="00C22802">
      <w:pPr>
        <w:pBdr>
          <w:top w:val="single" w:sz="4" w:space="1" w:color="auto"/>
          <w:left w:val="single" w:sz="4" w:space="4" w:color="auto"/>
          <w:bottom w:val="single" w:sz="4" w:space="1" w:color="auto"/>
          <w:right w:val="single" w:sz="4" w:space="0" w:color="auto"/>
        </w:pBdr>
        <w:shd w:val="clear" w:color="auto" w:fill="D9D9D9" w:themeFill="background1" w:themeFillShade="D9"/>
        <w:ind w:left="-426" w:right="-284"/>
        <w:rPr>
          <w:b/>
        </w:rPr>
      </w:pPr>
      <w:r w:rsidRPr="0051026D">
        <w:rPr>
          <w:b/>
        </w:rPr>
        <w:t xml:space="preserve">Carga Horária: Teórica: </w:t>
      </w:r>
      <w:r>
        <w:rPr>
          <w:b/>
        </w:rPr>
        <w:t>01</w:t>
      </w:r>
      <w:r w:rsidRPr="0051026D">
        <w:rPr>
          <w:b/>
        </w:rPr>
        <w:t xml:space="preserve">h/a   -   Prática: </w:t>
      </w:r>
      <w:r>
        <w:rPr>
          <w:b/>
        </w:rPr>
        <w:t>02</w:t>
      </w:r>
      <w:r w:rsidRPr="0051026D">
        <w:rPr>
          <w:b/>
        </w:rPr>
        <w:t xml:space="preserve">h/a   -   </w:t>
      </w:r>
      <w:r>
        <w:rPr>
          <w:b/>
        </w:rPr>
        <w:t>Anual</w:t>
      </w:r>
      <w:r w:rsidRPr="0051026D">
        <w:rPr>
          <w:b/>
        </w:rPr>
        <w:t xml:space="preserve">: </w:t>
      </w:r>
      <w:r>
        <w:rPr>
          <w:b/>
        </w:rPr>
        <w:t>90</w:t>
      </w:r>
      <w:r w:rsidRPr="0051026D">
        <w:rPr>
          <w:b/>
        </w:rPr>
        <w:t xml:space="preserve">h/a </w:t>
      </w:r>
    </w:p>
    <w:p w14:paraId="3B4A7282" w14:textId="77777777" w:rsidR="00C22802" w:rsidRDefault="00C22802" w:rsidP="00C22802">
      <w:pPr>
        <w:shd w:val="clear" w:color="auto" w:fill="FFFFFF" w:themeFill="background1"/>
        <w:ind w:left="-426" w:right="-284"/>
        <w:rPr>
          <w:b/>
          <w:u w:val="single"/>
        </w:rPr>
      </w:pPr>
    </w:p>
    <w:p w14:paraId="3217A644" w14:textId="77777777" w:rsidR="00C22802" w:rsidRPr="00936E8A" w:rsidRDefault="00C22802" w:rsidP="00C22802">
      <w:pPr>
        <w:shd w:val="clear" w:color="auto" w:fill="FFFFFF" w:themeFill="background1"/>
        <w:spacing w:after="200" w:line="276" w:lineRule="auto"/>
        <w:ind w:left="-567" w:right="-284"/>
        <w:jc w:val="both"/>
        <w:rPr>
          <w:b/>
          <w:sz w:val="28"/>
          <w:szCs w:val="28"/>
        </w:rPr>
      </w:pPr>
      <w:r w:rsidRPr="00936E8A">
        <w:rPr>
          <w:b/>
          <w:sz w:val="28"/>
          <w:szCs w:val="28"/>
        </w:rPr>
        <w:t>OBJETIVOS</w:t>
      </w:r>
    </w:p>
    <w:p w14:paraId="50524BA7" w14:textId="77777777" w:rsidR="00C22802" w:rsidRPr="00936743" w:rsidRDefault="00C22802" w:rsidP="00C22802">
      <w:pPr>
        <w:spacing w:after="200" w:line="276" w:lineRule="auto"/>
        <w:ind w:left="-567" w:right="-284"/>
        <w:jc w:val="both"/>
      </w:pPr>
      <w:r w:rsidRPr="00936743">
        <w:t xml:space="preserve">Possibilitar ao aluno o perfeito entendimento da importância e da aplicação das principais operações unitárias na Indústria Farmacêutica, de Cosméticos e de Alimentos.  </w:t>
      </w:r>
    </w:p>
    <w:p w14:paraId="002D346B" w14:textId="77777777" w:rsidR="00C22802" w:rsidRPr="00936743" w:rsidRDefault="00C22802" w:rsidP="00C22802">
      <w:pPr>
        <w:spacing w:after="200" w:line="276" w:lineRule="auto"/>
        <w:ind w:left="-567" w:right="-284"/>
        <w:jc w:val="both"/>
      </w:pPr>
      <w:r w:rsidRPr="00936743">
        <w:t>Desenvolver com os alunos conhecimentos nas áreas de Mecânica dos Fluidos, Transmissão de Calor, Transferência de Massa, Operações com Sólidos, assim como suas aplicações práticas nos processos industriais</w:t>
      </w:r>
      <w:r>
        <w:t>.</w:t>
      </w:r>
    </w:p>
    <w:p w14:paraId="61408BD1" w14:textId="77777777" w:rsidR="00C22802" w:rsidRPr="004B6406" w:rsidRDefault="00C22802" w:rsidP="00C22802">
      <w:pPr>
        <w:spacing w:after="200" w:line="276" w:lineRule="auto"/>
        <w:ind w:left="-567" w:right="-284"/>
        <w:jc w:val="both"/>
        <w:rPr>
          <w:b/>
        </w:rPr>
      </w:pPr>
    </w:p>
    <w:p w14:paraId="0440AB72" w14:textId="77777777" w:rsidR="00C22802" w:rsidRDefault="00C22802" w:rsidP="00C22802">
      <w:pPr>
        <w:spacing w:after="200" w:line="276" w:lineRule="auto"/>
        <w:ind w:left="-567" w:right="-284"/>
        <w:jc w:val="both"/>
        <w:rPr>
          <w:b/>
          <w:sz w:val="28"/>
          <w:szCs w:val="28"/>
        </w:rPr>
      </w:pPr>
      <w:r w:rsidRPr="00936E8A">
        <w:rPr>
          <w:b/>
          <w:sz w:val="28"/>
          <w:szCs w:val="28"/>
        </w:rPr>
        <w:t>EMENTA</w:t>
      </w:r>
    </w:p>
    <w:p w14:paraId="3FFDE019" w14:textId="77777777" w:rsidR="00C22802" w:rsidRPr="00936743" w:rsidRDefault="00C22802" w:rsidP="00C22802">
      <w:pPr>
        <w:spacing w:after="200" w:line="276" w:lineRule="auto"/>
        <w:ind w:left="-567" w:right="-284"/>
        <w:jc w:val="both"/>
      </w:pPr>
      <w:r w:rsidRPr="00936743">
        <w:t>Estudo das principais operações industriais envolvidas nos processos de obtenção e conservação de fármacos e equipamentos utilizados.</w:t>
      </w:r>
    </w:p>
    <w:p w14:paraId="098AF4F4" w14:textId="77777777" w:rsidR="00C22802" w:rsidRPr="00B9677E" w:rsidRDefault="00C22802" w:rsidP="00C22802">
      <w:pPr>
        <w:spacing w:after="200" w:line="276" w:lineRule="auto"/>
        <w:ind w:left="-567" w:right="-284"/>
        <w:jc w:val="both"/>
        <w:rPr>
          <w:bCs/>
        </w:rPr>
      </w:pPr>
    </w:p>
    <w:p w14:paraId="32E3EE43" w14:textId="77777777" w:rsidR="00C22802" w:rsidRDefault="00C22802" w:rsidP="00C22802">
      <w:pPr>
        <w:spacing w:after="200" w:line="276" w:lineRule="auto"/>
        <w:ind w:left="-567" w:right="-284"/>
        <w:jc w:val="both"/>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6D384DF7"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 xml:space="preserve">1 - Fluidos </w:t>
      </w:r>
    </w:p>
    <w:p w14:paraId="2413DD77"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1.1 –Introdução</w:t>
      </w:r>
    </w:p>
    <w:p w14:paraId="2923E4E4"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1.2 – Propriedades</w:t>
      </w:r>
    </w:p>
    <w:p w14:paraId="6110BD51"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1.3 – Hidrostática</w:t>
      </w:r>
    </w:p>
    <w:p w14:paraId="5A3BB8FF"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1.4 – Unidades</w:t>
      </w:r>
    </w:p>
    <w:p w14:paraId="4034F00B"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1.5 – Medidas</w:t>
      </w:r>
    </w:p>
    <w:p w14:paraId="49E9B4EE"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2 – Mecânica dos Fluidos</w:t>
      </w:r>
    </w:p>
    <w:p w14:paraId="25CEED9F"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2.1 – Distribuição de Velocidade</w:t>
      </w:r>
    </w:p>
    <w:p w14:paraId="0E7EBA77"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2.2 – Equação da Continuidade</w:t>
      </w:r>
    </w:p>
    <w:p w14:paraId="2EC42892"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2.2 – Número de Reynolds - Tipos de Escoamento</w:t>
      </w:r>
    </w:p>
    <w:p w14:paraId="36552B80"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2.3 – Equação de Bernoulli</w:t>
      </w:r>
    </w:p>
    <w:p w14:paraId="7C72ABC2"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2.4 – Perda de Carga</w:t>
      </w:r>
    </w:p>
    <w:p w14:paraId="56341EA5"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3 – Transferência de Massa</w:t>
      </w:r>
    </w:p>
    <w:p w14:paraId="288892CF"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3.1 – Destilação</w:t>
      </w:r>
    </w:p>
    <w:p w14:paraId="1A74D423"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3.2 – Extração</w:t>
      </w:r>
    </w:p>
    <w:p w14:paraId="0EFAFA64"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4 - Mistura</w:t>
      </w:r>
    </w:p>
    <w:p w14:paraId="4D64803B"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4.1 – Tipos de Mistura</w:t>
      </w:r>
    </w:p>
    <w:p w14:paraId="2398303A"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4.2 – Tipos de Misturadores</w:t>
      </w:r>
    </w:p>
    <w:p w14:paraId="207EDDEA" w14:textId="77777777" w:rsidR="00C22802" w:rsidRPr="00936743" w:rsidRDefault="00C22802" w:rsidP="00C22802">
      <w:pPr>
        <w:tabs>
          <w:tab w:val="num" w:pos="935"/>
          <w:tab w:val="left" w:pos="1309"/>
        </w:tabs>
        <w:spacing w:after="200" w:line="276" w:lineRule="auto"/>
        <w:ind w:left="-567" w:right="-284"/>
        <w:jc w:val="both"/>
        <w:rPr>
          <w:bCs/>
          <w:iCs/>
        </w:rPr>
      </w:pPr>
      <w:r w:rsidRPr="00936743">
        <w:rPr>
          <w:bCs/>
          <w:iCs/>
        </w:rPr>
        <w:t>5 – Transporte de Calor</w:t>
      </w:r>
    </w:p>
    <w:p w14:paraId="3E14205E" w14:textId="77777777" w:rsidR="00C22802" w:rsidRDefault="00C22802" w:rsidP="00C22802">
      <w:pPr>
        <w:spacing w:after="200" w:line="276" w:lineRule="auto"/>
        <w:ind w:left="-567" w:right="-284"/>
        <w:jc w:val="both"/>
      </w:pPr>
      <w:r w:rsidRPr="00936743">
        <w:rPr>
          <w:bCs/>
          <w:iCs/>
        </w:rPr>
        <w:t>5.1 – Mecanismos de Transmissão de Calor</w:t>
      </w:r>
    </w:p>
    <w:p w14:paraId="252A7F21" w14:textId="77777777" w:rsidR="00C22802" w:rsidRPr="00F93575" w:rsidRDefault="00C22802" w:rsidP="00C22802">
      <w:pPr>
        <w:spacing w:after="200" w:line="276" w:lineRule="auto"/>
        <w:ind w:left="-567" w:right="-284"/>
        <w:jc w:val="both"/>
        <w:rPr>
          <w:b/>
          <w:sz w:val="28"/>
          <w:szCs w:val="28"/>
        </w:rPr>
      </w:pPr>
    </w:p>
    <w:p w14:paraId="6A5BEBAE" w14:textId="77777777" w:rsidR="00C22802" w:rsidRDefault="00C22802" w:rsidP="00C22802">
      <w:pPr>
        <w:spacing w:after="200" w:line="276" w:lineRule="auto"/>
        <w:ind w:left="-567" w:right="-284"/>
        <w:jc w:val="both"/>
        <w:rPr>
          <w:b/>
          <w:sz w:val="28"/>
          <w:szCs w:val="28"/>
        </w:rPr>
      </w:pPr>
      <w:r>
        <w:rPr>
          <w:b/>
          <w:sz w:val="28"/>
          <w:szCs w:val="28"/>
        </w:rPr>
        <w:t>CRONOGRAMA TEMPORAL</w:t>
      </w:r>
    </w:p>
    <w:p w14:paraId="636D521E" w14:textId="77777777" w:rsidR="00C22802" w:rsidRPr="00936743" w:rsidRDefault="00C22802" w:rsidP="00C22802">
      <w:pPr>
        <w:spacing w:after="200" w:line="276" w:lineRule="auto"/>
        <w:ind w:left="-567" w:right="-284"/>
        <w:jc w:val="both"/>
      </w:pPr>
      <w:r w:rsidRPr="00936743">
        <w:t>1 – Fluidos - 15 aulas</w:t>
      </w:r>
    </w:p>
    <w:p w14:paraId="73F435EB" w14:textId="77777777" w:rsidR="00C22802" w:rsidRPr="00936743" w:rsidRDefault="00C22802" w:rsidP="00C22802">
      <w:pPr>
        <w:spacing w:after="200" w:line="276" w:lineRule="auto"/>
        <w:ind w:left="-567" w:right="-284"/>
        <w:jc w:val="both"/>
      </w:pPr>
      <w:r w:rsidRPr="00936743">
        <w:t>2 - Mecânica dos Fluidos – 40 aulas</w:t>
      </w:r>
    </w:p>
    <w:p w14:paraId="7AC55D39" w14:textId="77777777" w:rsidR="00C22802" w:rsidRPr="00936743" w:rsidRDefault="00C22802" w:rsidP="00C22802">
      <w:pPr>
        <w:spacing w:after="200" w:line="276" w:lineRule="auto"/>
        <w:ind w:left="-567" w:right="-284"/>
        <w:jc w:val="both"/>
      </w:pPr>
      <w:r w:rsidRPr="00936743">
        <w:t>3 – Transferência de Massa – 30 aulas</w:t>
      </w:r>
    </w:p>
    <w:p w14:paraId="0096406F" w14:textId="77777777" w:rsidR="00C22802" w:rsidRPr="00936743" w:rsidRDefault="00C22802" w:rsidP="00C22802">
      <w:pPr>
        <w:spacing w:after="200" w:line="276" w:lineRule="auto"/>
        <w:ind w:left="-567" w:right="-284"/>
        <w:jc w:val="both"/>
      </w:pPr>
      <w:r w:rsidRPr="00936743">
        <w:t>4 – Mistura – 20 aulas</w:t>
      </w:r>
    </w:p>
    <w:p w14:paraId="1F328505" w14:textId="77777777" w:rsidR="00C22802" w:rsidRDefault="00C22802" w:rsidP="00C22802">
      <w:pPr>
        <w:spacing w:after="200" w:line="276" w:lineRule="auto"/>
        <w:ind w:left="-567" w:right="-284"/>
        <w:jc w:val="both"/>
      </w:pPr>
      <w:r w:rsidRPr="00936743">
        <w:t>5 – Transporte de Calor – 15 aulas</w:t>
      </w:r>
    </w:p>
    <w:p w14:paraId="7025C81D" w14:textId="77777777" w:rsidR="00C22802" w:rsidRPr="00B9677E" w:rsidRDefault="00C22802" w:rsidP="00C22802">
      <w:pPr>
        <w:spacing w:after="200" w:line="276" w:lineRule="auto"/>
        <w:ind w:left="-567" w:right="-284"/>
        <w:jc w:val="both"/>
        <w:rPr>
          <w:bCs/>
        </w:rPr>
      </w:pPr>
    </w:p>
    <w:p w14:paraId="747AE7D2" w14:textId="77777777" w:rsidR="00C22802" w:rsidRDefault="00C22802" w:rsidP="00C22802">
      <w:pPr>
        <w:spacing w:after="200" w:line="276" w:lineRule="auto"/>
        <w:ind w:left="-567" w:right="-284"/>
        <w:jc w:val="both"/>
        <w:rPr>
          <w:b/>
          <w:sz w:val="28"/>
          <w:szCs w:val="28"/>
        </w:rPr>
      </w:pPr>
      <w:r w:rsidRPr="00481B25">
        <w:rPr>
          <w:b/>
          <w:sz w:val="28"/>
          <w:szCs w:val="28"/>
        </w:rPr>
        <w:t>ATIVIDADES DESENVOLVIDAS NO CURSO (Laboratórios Didáticos, Projetos, Visitas Técnicas, entre outras)</w:t>
      </w:r>
      <w:bookmarkStart w:id="7" w:name="_Hlk133223180"/>
    </w:p>
    <w:p w14:paraId="2A1C5F72" w14:textId="77777777" w:rsidR="00C22802" w:rsidRPr="00936743" w:rsidRDefault="00C22802" w:rsidP="00C22802">
      <w:pPr>
        <w:spacing w:after="200" w:line="276" w:lineRule="auto"/>
        <w:ind w:left="-567" w:right="-284"/>
        <w:jc w:val="both"/>
        <w:rPr>
          <w:b/>
        </w:rPr>
      </w:pPr>
      <w:r w:rsidRPr="00936743">
        <w:rPr>
          <w:bCs/>
          <w:iCs/>
        </w:rPr>
        <w:t>Práticas nos Laboratórios de Fenômenos de Transporte e/ou Física para correlacionar teoria e prática.</w:t>
      </w:r>
    </w:p>
    <w:p w14:paraId="1D867182" w14:textId="77777777" w:rsidR="00C22802" w:rsidRPr="00936743" w:rsidRDefault="00C22802" w:rsidP="00C22802">
      <w:pPr>
        <w:spacing w:after="200" w:line="276" w:lineRule="auto"/>
        <w:ind w:left="-567" w:right="-284"/>
        <w:jc w:val="both"/>
        <w:rPr>
          <w:b/>
        </w:rPr>
      </w:pPr>
      <w:r w:rsidRPr="00936743">
        <w:rPr>
          <w:bCs/>
          <w:iCs/>
        </w:rPr>
        <w:t>Resolução de Listas de Exercícios</w:t>
      </w:r>
    </w:p>
    <w:p w14:paraId="49BD3A94" w14:textId="77777777" w:rsidR="00C22802" w:rsidRPr="00936743" w:rsidRDefault="00C22802" w:rsidP="00C22802">
      <w:pPr>
        <w:spacing w:after="200" w:line="276" w:lineRule="auto"/>
        <w:ind w:left="-567" w:right="-284"/>
        <w:jc w:val="both"/>
        <w:rPr>
          <w:b/>
        </w:rPr>
      </w:pPr>
      <w:r w:rsidRPr="00936743">
        <w:rPr>
          <w:bCs/>
          <w:iCs/>
        </w:rPr>
        <w:t>Confecção de relatórios de Aulas Práticas</w:t>
      </w:r>
    </w:p>
    <w:p w14:paraId="7B7D1C00" w14:textId="77777777" w:rsidR="00C22802" w:rsidRPr="00936743" w:rsidRDefault="00C22802" w:rsidP="00C22802">
      <w:pPr>
        <w:spacing w:after="200" w:line="276" w:lineRule="auto"/>
        <w:ind w:left="-567" w:right="-284"/>
        <w:jc w:val="both"/>
        <w:rPr>
          <w:bCs/>
          <w:iCs/>
        </w:rPr>
      </w:pPr>
      <w:r w:rsidRPr="00936743">
        <w:rPr>
          <w:bCs/>
          <w:iCs/>
        </w:rPr>
        <w:t>Pesquisa Bibliográfica</w:t>
      </w:r>
      <w:bookmarkEnd w:id="7"/>
    </w:p>
    <w:p w14:paraId="09A81CD8" w14:textId="77777777" w:rsidR="00C22802" w:rsidRPr="00936743" w:rsidRDefault="00C22802" w:rsidP="00C22802">
      <w:pPr>
        <w:spacing w:after="200" w:line="276" w:lineRule="auto"/>
        <w:ind w:left="-567" w:right="-284"/>
        <w:jc w:val="both"/>
        <w:rPr>
          <w:bCs/>
          <w:iCs/>
        </w:rPr>
      </w:pPr>
      <w:r w:rsidRPr="00936743">
        <w:rPr>
          <w:bCs/>
          <w:iCs/>
        </w:rPr>
        <w:t>Aulas teóricas onde serão desenvolvidos conceitos básicos necessários para a compreensão da matéria apresentada.</w:t>
      </w:r>
    </w:p>
    <w:p w14:paraId="1167533A" w14:textId="77777777" w:rsidR="00C22802" w:rsidRPr="00936743" w:rsidRDefault="00C22802" w:rsidP="00C22802">
      <w:pPr>
        <w:spacing w:after="200" w:line="276" w:lineRule="auto"/>
        <w:ind w:left="-567" w:right="-284"/>
        <w:jc w:val="both"/>
        <w:rPr>
          <w:bCs/>
          <w:iCs/>
        </w:rPr>
      </w:pPr>
      <w:r w:rsidRPr="00936743">
        <w:rPr>
          <w:bCs/>
          <w:iCs/>
        </w:rPr>
        <w:t>Exercícios e Aulas Práticas que, além de abordar os conceitos</w:t>
      </w:r>
      <w:r w:rsidRPr="00936743">
        <w:rPr>
          <w:bCs/>
          <w:i/>
          <w:iCs/>
        </w:rPr>
        <w:t xml:space="preserve"> </w:t>
      </w:r>
      <w:r w:rsidRPr="00936743">
        <w:rPr>
          <w:bCs/>
          <w:iCs/>
        </w:rPr>
        <w:t>discutidos nas aulas</w:t>
      </w:r>
      <w:r w:rsidRPr="00936743">
        <w:rPr>
          <w:bCs/>
          <w:i/>
          <w:iCs/>
        </w:rPr>
        <w:t xml:space="preserve"> </w:t>
      </w:r>
      <w:r w:rsidRPr="00936743">
        <w:rPr>
          <w:bCs/>
          <w:iCs/>
        </w:rPr>
        <w:t>teóricas, terão a finalidade de auxiliar na fixação e visualização dos fenômenos apresentados.</w:t>
      </w:r>
    </w:p>
    <w:p w14:paraId="43F099DC" w14:textId="77777777" w:rsidR="00C22802" w:rsidRPr="00936743" w:rsidRDefault="00C22802" w:rsidP="00C22802">
      <w:pPr>
        <w:spacing w:after="200" w:line="276" w:lineRule="auto"/>
        <w:ind w:left="-567" w:right="-284"/>
        <w:jc w:val="both"/>
        <w:rPr>
          <w:bCs/>
          <w:iCs/>
        </w:rPr>
      </w:pPr>
      <w:r w:rsidRPr="00936743">
        <w:rPr>
          <w:bCs/>
          <w:iCs/>
        </w:rPr>
        <w:t>Provas, relatórios e atividades individuais e/ou em grupo integrado para avaliação.</w:t>
      </w:r>
    </w:p>
    <w:p w14:paraId="004B52D6" w14:textId="77777777" w:rsidR="00C22802" w:rsidRDefault="00C22802" w:rsidP="00C22802">
      <w:pPr>
        <w:spacing w:after="200" w:line="276" w:lineRule="auto"/>
        <w:ind w:left="-567" w:right="-284"/>
        <w:jc w:val="both"/>
      </w:pPr>
      <w:r w:rsidRPr="00936743">
        <w:rPr>
          <w:bCs/>
          <w:iCs/>
        </w:rPr>
        <w:t>Recursos didáticos: material em formato de texto e slides, videoaulas, indicações de leitura de textos em sites, listas de exercícios. Aulas Presenciais: slides, projetor, notebook, quadro branco.</w:t>
      </w:r>
    </w:p>
    <w:p w14:paraId="64B57AE9" w14:textId="77777777" w:rsidR="00C22802" w:rsidRPr="00AF6287" w:rsidRDefault="00C22802" w:rsidP="00C22802">
      <w:pPr>
        <w:spacing w:after="200" w:line="276" w:lineRule="auto"/>
        <w:ind w:left="-567" w:right="-284"/>
        <w:jc w:val="both"/>
        <w:rPr>
          <w:rFonts w:eastAsia="Cambria"/>
          <w:bCs/>
          <w:color w:val="FF0000"/>
        </w:rPr>
      </w:pPr>
    </w:p>
    <w:p w14:paraId="21392C11" w14:textId="77777777" w:rsidR="00C22802" w:rsidRDefault="00C22802" w:rsidP="00C22802">
      <w:pPr>
        <w:spacing w:after="200" w:line="276" w:lineRule="auto"/>
        <w:ind w:left="-567" w:right="-284"/>
        <w:jc w:val="both"/>
        <w:rPr>
          <w:b/>
          <w:sz w:val="28"/>
          <w:szCs w:val="28"/>
        </w:rPr>
      </w:pPr>
      <w:r w:rsidRPr="00481B25">
        <w:rPr>
          <w:b/>
          <w:sz w:val="28"/>
          <w:szCs w:val="28"/>
        </w:rPr>
        <w:t>BIBLIOGRAFIA BÁSIC</w:t>
      </w:r>
      <w:r>
        <w:rPr>
          <w:b/>
          <w:sz w:val="28"/>
          <w:szCs w:val="28"/>
        </w:rPr>
        <w:t>A</w:t>
      </w:r>
    </w:p>
    <w:p w14:paraId="295C4DDC" w14:textId="77777777" w:rsidR="00C22802" w:rsidRPr="00E500C9" w:rsidRDefault="00C22802" w:rsidP="00C22802">
      <w:pPr>
        <w:spacing w:after="200" w:line="276" w:lineRule="auto"/>
        <w:ind w:left="-567" w:right="-284"/>
        <w:jc w:val="both"/>
        <w:rPr>
          <w:color w:val="000000"/>
          <w:shd w:val="clear" w:color="auto" w:fill="FFFFFF"/>
        </w:rPr>
      </w:pPr>
      <w:r w:rsidRPr="00E500C9">
        <w:rPr>
          <w:color w:val="000000"/>
          <w:shd w:val="clear" w:color="auto" w:fill="FFFFFF"/>
        </w:rPr>
        <w:t>BRUNETTI, Franco. </w:t>
      </w:r>
      <w:r w:rsidRPr="00E500C9">
        <w:rPr>
          <w:b/>
          <w:bCs/>
          <w:color w:val="000000"/>
          <w:bdr w:val="none" w:sz="0" w:space="0" w:color="auto" w:frame="1"/>
          <w:shd w:val="clear" w:color="auto" w:fill="FFFFFF"/>
        </w:rPr>
        <w:t>Mecânica dos fluidos</w:t>
      </w:r>
      <w:r w:rsidRPr="00E500C9">
        <w:rPr>
          <w:color w:val="000000"/>
          <w:shd w:val="clear" w:color="auto" w:fill="FFFFFF"/>
        </w:rPr>
        <w:t>. 2. ed. São Paulo: Pearson Education, 2008. 431 p., il. ISBN 9788576051824.</w:t>
      </w:r>
    </w:p>
    <w:p w14:paraId="5523C7EA" w14:textId="77777777" w:rsidR="00C22802" w:rsidRDefault="00C22802" w:rsidP="00C22802">
      <w:pPr>
        <w:spacing w:after="200" w:line="276" w:lineRule="auto"/>
        <w:ind w:left="-567" w:right="-284"/>
        <w:jc w:val="both"/>
        <w:rPr>
          <w:color w:val="000000"/>
          <w:shd w:val="clear" w:color="auto" w:fill="FFFFFF"/>
        </w:rPr>
      </w:pPr>
      <w:r w:rsidRPr="00E500C9">
        <w:rPr>
          <w:color w:val="000000"/>
          <w:shd w:val="clear" w:color="auto" w:fill="FFFFFF"/>
        </w:rPr>
        <w:t>TERRON, Luiz Roberto. </w:t>
      </w:r>
      <w:r w:rsidRPr="00E500C9">
        <w:rPr>
          <w:b/>
          <w:bCs/>
          <w:color w:val="000000"/>
          <w:bdr w:val="none" w:sz="0" w:space="0" w:color="auto" w:frame="1"/>
          <w:shd w:val="clear" w:color="auto" w:fill="FFFFFF"/>
        </w:rPr>
        <w:t>Operações unitárias para químicos, farmacêuticos e engenheiros</w:t>
      </w:r>
      <w:r w:rsidRPr="00E500C9">
        <w:rPr>
          <w:color w:val="000000"/>
          <w:shd w:val="clear" w:color="auto" w:fill="FFFFFF"/>
        </w:rPr>
        <w:t>: fundamentos e operações unitárias do escoamento de fluidos. 1. ed. Rio de Janeiro: LTC, 2012. 589 p., il. ISBN 9788521621065.</w:t>
      </w:r>
    </w:p>
    <w:p w14:paraId="58B9316D" w14:textId="77777777" w:rsidR="00C22802" w:rsidRPr="00E500C9" w:rsidRDefault="00C22802" w:rsidP="00C22802">
      <w:pPr>
        <w:spacing w:after="200" w:line="276" w:lineRule="auto"/>
        <w:ind w:left="-567" w:right="-284"/>
        <w:jc w:val="both"/>
        <w:rPr>
          <w:rFonts w:eastAsia="Calibri"/>
          <w:shd w:val="clear" w:color="auto" w:fill="FFFFFF"/>
          <w:lang w:val="en-US" w:eastAsia="en-US"/>
        </w:rPr>
      </w:pPr>
      <w:r>
        <w:rPr>
          <w:bCs/>
          <w:iCs/>
        </w:rPr>
        <w:t xml:space="preserve">SERWAY, Raymond A; JEWETT, John W. </w:t>
      </w:r>
      <w:r w:rsidRPr="007D0314">
        <w:rPr>
          <w:b/>
          <w:bCs/>
          <w:iCs/>
        </w:rPr>
        <w:t>Princípios de Física: oscilações, ondas e termodinâmica</w:t>
      </w:r>
      <w:r>
        <w:rPr>
          <w:bCs/>
          <w:iCs/>
        </w:rPr>
        <w:t>. 2. ed. São Paulo: Cengage Learning, 2017, v. 2.</w:t>
      </w:r>
    </w:p>
    <w:p w14:paraId="53A9FF22" w14:textId="77777777" w:rsidR="00C22802" w:rsidRDefault="00C22802" w:rsidP="00C22802">
      <w:pPr>
        <w:spacing w:after="200" w:line="276" w:lineRule="auto"/>
        <w:ind w:left="-567" w:right="-284"/>
        <w:jc w:val="both"/>
        <w:rPr>
          <w:b/>
          <w:sz w:val="28"/>
          <w:szCs w:val="28"/>
        </w:rPr>
      </w:pPr>
    </w:p>
    <w:p w14:paraId="3BADA1B4" w14:textId="77777777" w:rsidR="00C22802" w:rsidRDefault="00C22802" w:rsidP="00C22802">
      <w:pPr>
        <w:spacing w:after="200" w:line="276" w:lineRule="auto"/>
        <w:ind w:left="-567" w:right="-284"/>
        <w:jc w:val="both"/>
        <w:rPr>
          <w:b/>
          <w:sz w:val="28"/>
          <w:szCs w:val="28"/>
        </w:rPr>
      </w:pPr>
      <w:r w:rsidRPr="00481B25">
        <w:rPr>
          <w:b/>
          <w:sz w:val="28"/>
          <w:szCs w:val="28"/>
        </w:rPr>
        <w:t>BIBLIOGRAFIA COMPLEMENTAR</w:t>
      </w:r>
    </w:p>
    <w:p w14:paraId="0F2154E1" w14:textId="77777777" w:rsidR="00C22802" w:rsidRPr="0030595C" w:rsidRDefault="00C22802" w:rsidP="00C22802">
      <w:pPr>
        <w:spacing w:after="200" w:line="276" w:lineRule="auto"/>
        <w:ind w:left="-567" w:right="-284"/>
        <w:jc w:val="both"/>
        <w:rPr>
          <w:b/>
          <w:sz w:val="28"/>
          <w:szCs w:val="28"/>
        </w:rPr>
      </w:pPr>
      <w:r>
        <w:rPr>
          <w:lang w:val="en-US"/>
        </w:rPr>
        <w:t xml:space="preserve">CENGEL, Yunus A; CIMBALA, John M. </w:t>
      </w:r>
      <w:r w:rsidRPr="00DE4D61">
        <w:rPr>
          <w:b/>
          <w:lang w:val="en-US"/>
        </w:rPr>
        <w:t>Mecânica dos fluidos: fundamentos e aplicações</w:t>
      </w:r>
      <w:r>
        <w:rPr>
          <w:lang w:val="en-US"/>
        </w:rPr>
        <w:t>. 1. ed. São Paulo: McGraw-Hill, 2007.</w:t>
      </w:r>
    </w:p>
    <w:p w14:paraId="0CC1F117" w14:textId="77777777" w:rsidR="00C22802" w:rsidRPr="00E500C9" w:rsidRDefault="00C22802" w:rsidP="00C22802">
      <w:pPr>
        <w:spacing w:after="200" w:line="276" w:lineRule="auto"/>
        <w:ind w:left="-567" w:right="-284"/>
        <w:jc w:val="both"/>
        <w:rPr>
          <w:color w:val="000000"/>
          <w:shd w:val="clear" w:color="auto" w:fill="FFFFFF"/>
        </w:rPr>
      </w:pPr>
      <w:r w:rsidRPr="00E500C9">
        <w:rPr>
          <w:color w:val="000000"/>
          <w:shd w:val="clear" w:color="auto" w:fill="FFFFFF"/>
        </w:rPr>
        <w:t>CREMASCO, Marco Aurélio. </w:t>
      </w:r>
      <w:r w:rsidRPr="00E500C9">
        <w:rPr>
          <w:b/>
          <w:bCs/>
          <w:color w:val="000000"/>
          <w:bdr w:val="none" w:sz="0" w:space="0" w:color="auto" w:frame="1"/>
          <w:shd w:val="clear" w:color="auto" w:fill="FFFFFF"/>
        </w:rPr>
        <w:t>Operações unitárias em sistemas particulados e fluidomecânicos</w:t>
      </w:r>
      <w:r w:rsidRPr="00E500C9">
        <w:rPr>
          <w:color w:val="000000"/>
          <w:shd w:val="clear" w:color="auto" w:fill="FFFFFF"/>
        </w:rPr>
        <w:t>. 1. ed. São Paulo: Blucher, 2012. 423 p., il. ISBN 9788521205937.</w:t>
      </w:r>
    </w:p>
    <w:p w14:paraId="074ABF6C" w14:textId="77777777" w:rsidR="00C22802" w:rsidRDefault="00C22802" w:rsidP="00C22802">
      <w:pPr>
        <w:spacing w:after="200" w:line="276" w:lineRule="auto"/>
        <w:ind w:left="-567" w:right="-284"/>
        <w:jc w:val="both"/>
      </w:pPr>
      <w:r w:rsidRPr="00E500C9">
        <w:t xml:space="preserve">WEYNE, Gastão Rúbio de Sá. </w:t>
      </w:r>
      <w:r w:rsidRPr="00E500C9">
        <w:rPr>
          <w:b/>
        </w:rPr>
        <w:t>Operações unitárias (física industrial) nas indústrias farmacêuticas e de alimentos</w:t>
      </w:r>
      <w:r w:rsidRPr="00E500C9">
        <w:t>. São Paulo: Scortecci, 2005.</w:t>
      </w:r>
    </w:p>
    <w:p w14:paraId="599E5153" w14:textId="77777777" w:rsidR="00C22802" w:rsidRPr="00E500C9" w:rsidRDefault="00C22802" w:rsidP="00C22802">
      <w:pPr>
        <w:spacing w:after="200" w:line="276" w:lineRule="auto"/>
        <w:ind w:left="-567" w:right="-284"/>
        <w:jc w:val="both"/>
        <w:rPr>
          <w:rFonts w:eastAsia="Calibri"/>
          <w:color w:val="000000"/>
          <w:shd w:val="clear" w:color="auto" w:fill="FFFFFF"/>
          <w:lang w:eastAsia="en-US"/>
        </w:rPr>
      </w:pPr>
      <w:r w:rsidRPr="00F3223C">
        <w:rPr>
          <w:rFonts w:eastAsia="Calibri"/>
          <w:color w:val="000000"/>
          <w:shd w:val="clear" w:color="auto" w:fill="FFFFFF"/>
          <w:lang w:eastAsia="en-US"/>
        </w:rPr>
        <w:t xml:space="preserve">NUSSENZVEIG, H. Moysés. </w:t>
      </w:r>
      <w:r w:rsidRPr="00F3223C">
        <w:rPr>
          <w:rFonts w:eastAsia="Calibri"/>
          <w:b/>
          <w:bCs/>
          <w:color w:val="000000"/>
          <w:shd w:val="clear" w:color="auto" w:fill="FFFFFF"/>
          <w:lang w:eastAsia="en-US"/>
        </w:rPr>
        <w:t>Curso de física básica</w:t>
      </w:r>
      <w:r w:rsidRPr="00F3223C">
        <w:rPr>
          <w:rFonts w:eastAsia="Calibri"/>
          <w:color w:val="000000"/>
          <w:shd w:val="clear" w:color="auto" w:fill="FFFFFF"/>
          <w:lang w:eastAsia="en-US"/>
        </w:rPr>
        <w:t xml:space="preserve"> - Vol. 2: fluidos, oscilações e ondas, calor. 4. ed. São Paulo: Edgard Blucher, 2004. v. 2 . 314 p., il. (2). ISBN 8521202997.</w:t>
      </w:r>
    </w:p>
    <w:p w14:paraId="29A2B4BF" w14:textId="77777777" w:rsidR="00C22802" w:rsidRPr="00CD519A" w:rsidRDefault="00C22802" w:rsidP="00C22802">
      <w:pPr>
        <w:spacing w:after="200" w:line="276" w:lineRule="auto"/>
        <w:ind w:left="-567" w:right="-284"/>
        <w:jc w:val="both"/>
        <w:rPr>
          <w:b/>
          <w:sz w:val="28"/>
          <w:szCs w:val="28"/>
        </w:rPr>
      </w:pPr>
      <w:r w:rsidRPr="00CD519A">
        <w:rPr>
          <w:b/>
          <w:sz w:val="28"/>
          <w:szCs w:val="28"/>
        </w:rPr>
        <w:t>PERIÓDICOS RECOMENDADOS</w:t>
      </w:r>
    </w:p>
    <w:p w14:paraId="61FCC3D3" w14:textId="77777777" w:rsidR="00C22802" w:rsidRDefault="00C22802" w:rsidP="00C22802">
      <w:r>
        <w:rPr>
          <w:bCs/>
        </w:rPr>
        <w:t>Revistas científicas em portais como PubMed, ScienceDirect, MedScape, OMIM, entre outros.</w:t>
      </w:r>
    </w:p>
    <w:p w14:paraId="05F24BF6" w14:textId="3B58CDE5" w:rsidR="00A64E23" w:rsidRDefault="00A64E23" w:rsidP="009500B1">
      <w:pPr>
        <w:rPr>
          <w:sz w:val="20"/>
          <w:szCs w:val="20"/>
          <w:lang w:val="en-US"/>
        </w:rPr>
      </w:pPr>
    </w:p>
    <w:p w14:paraId="58DFA680" w14:textId="17037450" w:rsidR="00A64E23" w:rsidRDefault="00A64E23" w:rsidP="009500B1">
      <w:pPr>
        <w:rPr>
          <w:sz w:val="20"/>
          <w:szCs w:val="20"/>
          <w:lang w:val="en-US"/>
        </w:rPr>
      </w:pPr>
    </w:p>
    <w:p w14:paraId="7A91E58B" w14:textId="4A200673" w:rsidR="00A64E23" w:rsidRDefault="00A64E23" w:rsidP="009500B1">
      <w:pPr>
        <w:rPr>
          <w:sz w:val="20"/>
          <w:szCs w:val="20"/>
          <w:lang w:val="en-US"/>
        </w:rPr>
      </w:pPr>
    </w:p>
    <w:p w14:paraId="49A4347B" w14:textId="3B7E3032" w:rsidR="00A64E23" w:rsidRDefault="00A64E23" w:rsidP="009500B1">
      <w:pPr>
        <w:rPr>
          <w:sz w:val="20"/>
          <w:szCs w:val="20"/>
          <w:lang w:val="en-US"/>
        </w:rPr>
      </w:pPr>
    </w:p>
    <w:p w14:paraId="730BBC03" w14:textId="2438B4BB" w:rsidR="00A64E23" w:rsidRDefault="00A64E23" w:rsidP="009500B1">
      <w:pPr>
        <w:rPr>
          <w:sz w:val="20"/>
          <w:szCs w:val="20"/>
          <w:lang w:val="en-US"/>
        </w:rPr>
      </w:pPr>
    </w:p>
    <w:p w14:paraId="2E7A244E" w14:textId="1ECF8AEC" w:rsidR="00A64E23" w:rsidRDefault="00A64E23" w:rsidP="009500B1">
      <w:pPr>
        <w:rPr>
          <w:sz w:val="20"/>
          <w:szCs w:val="20"/>
          <w:lang w:val="en-US"/>
        </w:rPr>
      </w:pPr>
    </w:p>
    <w:p w14:paraId="1B113742" w14:textId="7E81A94D" w:rsidR="00A64E23" w:rsidRDefault="00A64E23" w:rsidP="009500B1">
      <w:pPr>
        <w:rPr>
          <w:sz w:val="20"/>
          <w:szCs w:val="20"/>
          <w:lang w:val="en-US"/>
        </w:rPr>
      </w:pPr>
    </w:p>
    <w:p w14:paraId="4F48F65E" w14:textId="5D6FA241" w:rsidR="00A64E23" w:rsidRDefault="00A64E23" w:rsidP="009500B1">
      <w:pPr>
        <w:rPr>
          <w:sz w:val="20"/>
          <w:szCs w:val="20"/>
          <w:lang w:val="en-US"/>
        </w:rPr>
      </w:pPr>
    </w:p>
    <w:p w14:paraId="1EB092A6" w14:textId="76F6A785" w:rsidR="00C22802" w:rsidRDefault="00C22802" w:rsidP="009500B1">
      <w:pPr>
        <w:rPr>
          <w:sz w:val="20"/>
          <w:szCs w:val="20"/>
          <w:lang w:val="en-US"/>
        </w:rPr>
      </w:pPr>
    </w:p>
    <w:p w14:paraId="6F858283" w14:textId="6FECDCB0" w:rsidR="00C22802" w:rsidRDefault="00C22802" w:rsidP="009500B1">
      <w:pPr>
        <w:rPr>
          <w:sz w:val="20"/>
          <w:szCs w:val="20"/>
          <w:lang w:val="en-US"/>
        </w:rPr>
      </w:pPr>
    </w:p>
    <w:p w14:paraId="6CDB4AF0" w14:textId="33D6D4E5" w:rsidR="00C22802" w:rsidRDefault="00C22802" w:rsidP="009500B1">
      <w:pPr>
        <w:rPr>
          <w:sz w:val="20"/>
          <w:szCs w:val="20"/>
          <w:lang w:val="en-US"/>
        </w:rPr>
      </w:pPr>
    </w:p>
    <w:p w14:paraId="53B22AD5" w14:textId="75221ED1" w:rsidR="00C22802" w:rsidRDefault="00C22802" w:rsidP="009500B1">
      <w:pPr>
        <w:rPr>
          <w:sz w:val="20"/>
          <w:szCs w:val="20"/>
          <w:lang w:val="en-US"/>
        </w:rPr>
      </w:pPr>
    </w:p>
    <w:p w14:paraId="39053847" w14:textId="184CDB7B" w:rsidR="00C22802" w:rsidRDefault="00C22802" w:rsidP="009500B1">
      <w:pPr>
        <w:rPr>
          <w:sz w:val="20"/>
          <w:szCs w:val="20"/>
          <w:lang w:val="en-US"/>
        </w:rPr>
      </w:pPr>
    </w:p>
    <w:p w14:paraId="578CAF6F" w14:textId="4B33268A" w:rsidR="00C22802" w:rsidRDefault="00C22802" w:rsidP="009500B1">
      <w:pPr>
        <w:rPr>
          <w:sz w:val="20"/>
          <w:szCs w:val="20"/>
          <w:lang w:val="en-US"/>
        </w:rPr>
      </w:pPr>
    </w:p>
    <w:p w14:paraId="045A6795" w14:textId="1B4484BD" w:rsidR="00C22802" w:rsidRDefault="00C22802" w:rsidP="009500B1">
      <w:pPr>
        <w:rPr>
          <w:sz w:val="20"/>
          <w:szCs w:val="20"/>
          <w:lang w:val="en-US"/>
        </w:rPr>
      </w:pPr>
    </w:p>
    <w:p w14:paraId="2EA516AF" w14:textId="0E64111E" w:rsidR="00C22802" w:rsidRDefault="00C22802" w:rsidP="009500B1">
      <w:pPr>
        <w:rPr>
          <w:sz w:val="20"/>
          <w:szCs w:val="20"/>
          <w:lang w:val="en-US"/>
        </w:rPr>
      </w:pPr>
    </w:p>
    <w:p w14:paraId="2FF161B3" w14:textId="5A3DD389" w:rsidR="00C22802" w:rsidRDefault="00C22802" w:rsidP="009500B1">
      <w:pPr>
        <w:rPr>
          <w:sz w:val="20"/>
          <w:szCs w:val="20"/>
          <w:lang w:val="en-US"/>
        </w:rPr>
      </w:pPr>
    </w:p>
    <w:p w14:paraId="10E921DD" w14:textId="5AC4CEC2" w:rsidR="00C22802" w:rsidRDefault="00C22802" w:rsidP="009500B1">
      <w:pPr>
        <w:rPr>
          <w:sz w:val="20"/>
          <w:szCs w:val="20"/>
          <w:lang w:val="en-US"/>
        </w:rPr>
      </w:pPr>
    </w:p>
    <w:p w14:paraId="4B3CE083" w14:textId="797DDAFA" w:rsidR="00C22802" w:rsidRDefault="00C22802" w:rsidP="009500B1">
      <w:pPr>
        <w:rPr>
          <w:sz w:val="20"/>
          <w:szCs w:val="20"/>
          <w:lang w:val="en-US"/>
        </w:rPr>
      </w:pPr>
    </w:p>
    <w:p w14:paraId="6C469D68" w14:textId="6C1190E5" w:rsidR="00C22802" w:rsidRDefault="00C22802" w:rsidP="009500B1">
      <w:pPr>
        <w:rPr>
          <w:sz w:val="20"/>
          <w:szCs w:val="20"/>
          <w:lang w:val="en-US"/>
        </w:rPr>
      </w:pPr>
    </w:p>
    <w:p w14:paraId="78F0939B" w14:textId="405B893C" w:rsidR="00C22802" w:rsidRDefault="00C22802" w:rsidP="009500B1">
      <w:pPr>
        <w:rPr>
          <w:sz w:val="20"/>
          <w:szCs w:val="20"/>
          <w:lang w:val="en-US"/>
        </w:rPr>
      </w:pPr>
    </w:p>
    <w:p w14:paraId="12AC9A3E" w14:textId="02A5EF07" w:rsidR="00C22802" w:rsidRDefault="00C22802" w:rsidP="009500B1">
      <w:pPr>
        <w:rPr>
          <w:sz w:val="20"/>
          <w:szCs w:val="20"/>
          <w:lang w:val="en-US"/>
        </w:rPr>
      </w:pPr>
    </w:p>
    <w:p w14:paraId="32CFA35B" w14:textId="62BA9C4C" w:rsidR="00C22802" w:rsidRDefault="00C22802" w:rsidP="009500B1">
      <w:pPr>
        <w:rPr>
          <w:sz w:val="20"/>
          <w:szCs w:val="20"/>
          <w:lang w:val="en-US"/>
        </w:rPr>
      </w:pPr>
    </w:p>
    <w:p w14:paraId="2C0AEFF8" w14:textId="3AA4C733" w:rsidR="00C22802" w:rsidRDefault="00C22802" w:rsidP="009500B1">
      <w:pPr>
        <w:rPr>
          <w:sz w:val="20"/>
          <w:szCs w:val="20"/>
          <w:lang w:val="en-US"/>
        </w:rPr>
      </w:pPr>
    </w:p>
    <w:p w14:paraId="7A8C592E" w14:textId="77777777" w:rsidR="009A6CD7" w:rsidRPr="009A6CD7" w:rsidRDefault="009A6CD7" w:rsidP="009A6CD7">
      <w:pPr>
        <w:pBdr>
          <w:top w:val="single" w:sz="4" w:space="1" w:color="000000"/>
          <w:left w:val="single" w:sz="4" w:space="0" w:color="000000"/>
          <w:bottom w:val="single" w:sz="4" w:space="1" w:color="000000"/>
          <w:right w:val="single" w:sz="4" w:space="0" w:color="000000"/>
        </w:pBdr>
        <w:shd w:val="clear" w:color="auto" w:fill="D9D9D9"/>
        <w:ind w:left="-426" w:right="-284"/>
        <w:rPr>
          <w:b/>
          <w:sz w:val="22"/>
        </w:rPr>
      </w:pPr>
      <w:r w:rsidRPr="009A6CD7">
        <w:rPr>
          <w:b/>
          <w:sz w:val="28"/>
          <w:szCs w:val="32"/>
        </w:rPr>
        <w:t xml:space="preserve">DISCIPLINA: 2127 – TOXICOLOGIA E ANÁLISES TOXICOLÓGICAS – 4º ANO </w:t>
      </w:r>
    </w:p>
    <w:p w14:paraId="7546357D" w14:textId="77777777" w:rsidR="009A6CD7" w:rsidRDefault="009A6CD7" w:rsidP="009A6CD7">
      <w:pPr>
        <w:shd w:val="clear" w:color="auto" w:fill="FFFFFF"/>
        <w:ind w:left="-426" w:right="-284"/>
        <w:rPr>
          <w:b/>
          <w:color w:val="FF0000"/>
          <w:sz w:val="28"/>
          <w:szCs w:val="28"/>
          <w:u w:val="single"/>
        </w:rPr>
      </w:pPr>
    </w:p>
    <w:p w14:paraId="217EFF50" w14:textId="7B38C5F4" w:rsidR="009A6CD7" w:rsidRDefault="009A6CD7" w:rsidP="009A6CD7">
      <w:pPr>
        <w:pBdr>
          <w:top w:val="single" w:sz="4" w:space="1" w:color="000000"/>
          <w:left w:val="single" w:sz="4" w:space="4" w:color="000000"/>
          <w:bottom w:val="single" w:sz="4" w:space="1" w:color="000000"/>
          <w:right w:val="single" w:sz="4" w:space="0" w:color="000000"/>
        </w:pBdr>
        <w:shd w:val="clear" w:color="auto" w:fill="D9D9D9"/>
        <w:ind w:left="-426" w:right="-284"/>
        <w:rPr>
          <w:b/>
        </w:rPr>
      </w:pPr>
      <w:r>
        <w:rPr>
          <w:b/>
        </w:rPr>
        <w:t xml:space="preserve">Carga Horária: Teórica: 03h/a   -   Prática: 02h/a   -   Anual: 150h/a </w:t>
      </w:r>
    </w:p>
    <w:p w14:paraId="20156021" w14:textId="77777777" w:rsidR="009A6CD7" w:rsidRDefault="009A6CD7" w:rsidP="009A6CD7">
      <w:pPr>
        <w:shd w:val="clear" w:color="auto" w:fill="FFFFFF"/>
        <w:ind w:left="-426" w:right="-284"/>
        <w:rPr>
          <w:b/>
          <w:u w:val="single"/>
        </w:rPr>
      </w:pPr>
    </w:p>
    <w:p w14:paraId="6F159113" w14:textId="77777777" w:rsidR="009A6CD7" w:rsidRDefault="009A6CD7" w:rsidP="009A6CD7">
      <w:pPr>
        <w:shd w:val="clear" w:color="auto" w:fill="FFFFFF"/>
        <w:spacing w:after="200" w:line="276" w:lineRule="auto"/>
        <w:ind w:left="-567" w:right="-284"/>
        <w:jc w:val="both"/>
        <w:rPr>
          <w:b/>
          <w:sz w:val="28"/>
          <w:szCs w:val="28"/>
        </w:rPr>
      </w:pPr>
      <w:bookmarkStart w:id="8" w:name="_Hlk159693482"/>
      <w:r>
        <w:rPr>
          <w:b/>
          <w:sz w:val="28"/>
          <w:szCs w:val="28"/>
        </w:rPr>
        <w:t>OBJETIVOS</w:t>
      </w:r>
    </w:p>
    <w:p w14:paraId="296B83DC" w14:textId="77777777" w:rsidR="009A6CD7" w:rsidRDefault="009A6CD7" w:rsidP="009A6CD7">
      <w:pPr>
        <w:tabs>
          <w:tab w:val="center" w:pos="4419"/>
          <w:tab w:val="right" w:pos="8838"/>
        </w:tabs>
        <w:spacing w:after="200" w:line="276" w:lineRule="auto"/>
        <w:ind w:left="-567" w:right="-284"/>
        <w:jc w:val="both"/>
      </w:pPr>
      <w:r>
        <w:t>A disciplina propicia uma visão global do alcance da Toxicologia na civilização industrial, capacitando o aluno a avaliar as maneiras pelas quais a homem está exposto aos toxicantes e a importância desse fato para a instalação do efeito nocivo. Capacitar o aluno a reconhecer a importância e características da exposição e prevenção da intoxicação a diferentes xenobióticos nas diferentes áreas que compõem a Toxicologia, mais especificamente, no meio ambiente, no ambiente ocupacional, nos alimentos, bem como drogas usados na terapêutica ou com finalidade de abuso.</w:t>
      </w:r>
    </w:p>
    <w:p w14:paraId="1CAE4F70" w14:textId="77777777" w:rsidR="009A6CD7" w:rsidRDefault="009A6CD7" w:rsidP="009A6CD7">
      <w:pPr>
        <w:spacing w:after="200" w:line="276" w:lineRule="auto"/>
        <w:ind w:left="-567" w:right="-284"/>
        <w:jc w:val="both"/>
      </w:pPr>
      <w:r>
        <w:t>Na parte prática o objetivo é fornecer informações sobre a importância das análises toxicológicas no auxílio-diagnóstico das intoxicações. Serão realizadas análises visando caracterizar intoxicações por diferentes agentes orgânicos e inorgânicos. Serão abordados os aspectos de controle de qualidade nas análises toxicológicas através do estudo aplicativo dos processos utilizados na validação da metodologia analítica, rastreabilidade e cadeia de custódia, a problemática do laudo pericial para fins forenses, e o controle de dopagem.</w:t>
      </w:r>
    </w:p>
    <w:p w14:paraId="662A3E39" w14:textId="77777777" w:rsidR="009A6CD7" w:rsidRDefault="009A6CD7" w:rsidP="009A6CD7">
      <w:pPr>
        <w:spacing w:after="200" w:line="276" w:lineRule="auto"/>
        <w:ind w:left="-567" w:right="-284"/>
        <w:jc w:val="both"/>
      </w:pPr>
      <w:r>
        <w:t>Propiciar ao estudante o conhecimento e a compreensão para avaliar a maneira pelas quais o homem está exposto aos xenobióticos nas diferentes áreas da toxicologia; avaliar os riscos à saúde humana e ao meio ambiente decorrentes do uso de substâncias químicas e a prevenção dos efeitos adversos para o ser humano e ao meio ambiente decorrentes da produção, manuseio, uso e descarte de produtos químicos; reconhecer a importância das análises toxicológicas no diagnóstico das intoxicações nas diferentes áreas da Toxicologia; reconhecer a aplicação prática dos conhecimentos da toxicocinética e da toxicodinâmica dos xenobióticos nas análises toxicológicas; reconhecer a importância do conhecimento de outras disciplinas (Química Analítica, Bioquímica, Hematologia, Estatística etc) para o entendimento das intoxicações; interpretar resultado de uma análise toxicológica.</w:t>
      </w:r>
    </w:p>
    <w:p w14:paraId="7DA1F5EF" w14:textId="77777777" w:rsidR="009A6CD7" w:rsidRDefault="009A6CD7" w:rsidP="009A6CD7">
      <w:pPr>
        <w:spacing w:after="200" w:line="276" w:lineRule="auto"/>
        <w:ind w:left="-567" w:right="-284"/>
        <w:jc w:val="both"/>
        <w:rPr>
          <w:b/>
        </w:rPr>
      </w:pPr>
    </w:p>
    <w:p w14:paraId="4964BAE0" w14:textId="77777777" w:rsidR="009A6CD7" w:rsidRDefault="009A6CD7" w:rsidP="009A6CD7">
      <w:pPr>
        <w:spacing w:after="200" w:line="276" w:lineRule="auto"/>
        <w:ind w:left="-567" w:right="-284"/>
        <w:jc w:val="both"/>
        <w:rPr>
          <w:b/>
          <w:sz w:val="28"/>
          <w:szCs w:val="28"/>
        </w:rPr>
      </w:pPr>
      <w:r>
        <w:rPr>
          <w:b/>
          <w:sz w:val="28"/>
          <w:szCs w:val="28"/>
        </w:rPr>
        <w:t>EMENTA</w:t>
      </w:r>
    </w:p>
    <w:p w14:paraId="3861F054" w14:textId="77777777" w:rsidR="009A6CD7" w:rsidRDefault="009A6CD7" w:rsidP="009A6CD7">
      <w:pPr>
        <w:spacing w:after="200" w:line="276" w:lineRule="auto"/>
        <w:ind w:left="-567" w:right="-284"/>
        <w:jc w:val="both"/>
      </w:pPr>
      <w:r>
        <w:t>A disciplina capacita o estudante a reconhecer os fenômenos básicos da toxicologia, leis e fundamentos que regem os mecanismos de ação tóxica dos xenobióticos nas principais áreas e aspectos da Toxicologia com vistas ao estabelecimento dos limites de segurança e, consequentemente, minimização do risco da exposição aos mesmos que atuam sobre os diferentes sistemas biológicos nas áreas: Toxicologia Ocupacional. Toxicologia Ambiental (Ecotoxicologia). Toxicologia de Alimentos (o alimento como vetor de toxicantes). Toxicologia Social (Toxicologia das Drogas) e Forense.</w:t>
      </w:r>
    </w:p>
    <w:p w14:paraId="204D8EE6" w14:textId="77777777" w:rsidR="009A6CD7" w:rsidRDefault="009A6CD7" w:rsidP="009A6CD7">
      <w:pPr>
        <w:spacing w:after="200" w:line="276" w:lineRule="auto"/>
        <w:ind w:left="-567" w:right="-284"/>
        <w:jc w:val="both"/>
      </w:pPr>
    </w:p>
    <w:p w14:paraId="5A6FD2DD" w14:textId="77777777" w:rsidR="009A6CD7" w:rsidRDefault="009A6CD7" w:rsidP="009A6CD7">
      <w:pPr>
        <w:spacing w:after="200" w:line="276" w:lineRule="auto"/>
        <w:ind w:left="-567" w:right="-284"/>
        <w:jc w:val="both"/>
        <w:rPr>
          <w:b/>
          <w:sz w:val="28"/>
          <w:szCs w:val="28"/>
        </w:rPr>
      </w:pPr>
      <w:r>
        <w:rPr>
          <w:b/>
          <w:sz w:val="28"/>
          <w:szCs w:val="28"/>
        </w:rPr>
        <w:t>CONTEÚDOS PROGRAMÁTICOS</w:t>
      </w:r>
    </w:p>
    <w:p w14:paraId="0EF942CD" w14:textId="77777777" w:rsidR="009A6CD7" w:rsidRDefault="009A6CD7" w:rsidP="009A6CD7">
      <w:pPr>
        <w:tabs>
          <w:tab w:val="center" w:pos="4419"/>
          <w:tab w:val="right" w:pos="8838"/>
        </w:tabs>
        <w:spacing w:after="200" w:line="276" w:lineRule="auto"/>
        <w:ind w:left="-567" w:right="-284"/>
        <w:jc w:val="both"/>
      </w:pPr>
      <w:r>
        <w:t>Parte Teórica:</w:t>
      </w:r>
    </w:p>
    <w:p w14:paraId="0B847623" w14:textId="77777777" w:rsidR="009A6CD7" w:rsidRDefault="009A6CD7" w:rsidP="009A6CD7">
      <w:pPr>
        <w:numPr>
          <w:ilvl w:val="0"/>
          <w:numId w:val="40"/>
        </w:numPr>
        <w:tabs>
          <w:tab w:val="center" w:pos="771"/>
          <w:tab w:val="center" w:pos="4419"/>
          <w:tab w:val="right" w:pos="8838"/>
        </w:tabs>
        <w:spacing w:after="200" w:line="276" w:lineRule="auto"/>
        <w:ind w:left="-567" w:right="-284" w:firstLine="0"/>
        <w:jc w:val="both"/>
      </w:pPr>
      <w:r>
        <w:t xml:space="preserve">Princípios de Toxicologia </w:t>
      </w:r>
    </w:p>
    <w:p w14:paraId="73B4D103" w14:textId="77777777" w:rsidR="009A6CD7" w:rsidRDefault="009A6CD7" w:rsidP="009A6CD7">
      <w:pPr>
        <w:numPr>
          <w:ilvl w:val="0"/>
          <w:numId w:val="40"/>
        </w:numPr>
        <w:tabs>
          <w:tab w:val="center" w:pos="771"/>
          <w:tab w:val="center" w:pos="4419"/>
          <w:tab w:val="right" w:pos="8838"/>
        </w:tabs>
        <w:spacing w:after="200" w:line="276" w:lineRule="auto"/>
        <w:ind w:left="-567" w:right="-284" w:firstLine="0"/>
        <w:jc w:val="both"/>
      </w:pPr>
      <w:r>
        <w:t>Fases da intoxicação: características da exposição aos efeitos tóxicos</w:t>
      </w:r>
    </w:p>
    <w:p w14:paraId="7AC3580C" w14:textId="77777777" w:rsidR="009A6CD7" w:rsidRDefault="009A6CD7" w:rsidP="009A6CD7">
      <w:pPr>
        <w:numPr>
          <w:ilvl w:val="0"/>
          <w:numId w:val="40"/>
        </w:numPr>
        <w:tabs>
          <w:tab w:val="center" w:pos="771"/>
          <w:tab w:val="center" w:pos="4419"/>
          <w:tab w:val="right" w:pos="8838"/>
        </w:tabs>
        <w:spacing w:after="200" w:line="276" w:lineRule="auto"/>
        <w:ind w:left="-567" w:right="-284" w:firstLine="0"/>
        <w:jc w:val="both"/>
      </w:pPr>
      <w:r>
        <w:t>Toxicocinética</w:t>
      </w:r>
    </w:p>
    <w:p w14:paraId="3315BD38" w14:textId="77777777" w:rsidR="009A6CD7" w:rsidRDefault="009A6CD7" w:rsidP="009A6CD7">
      <w:pPr>
        <w:numPr>
          <w:ilvl w:val="0"/>
          <w:numId w:val="40"/>
        </w:numPr>
        <w:tabs>
          <w:tab w:val="center" w:pos="771"/>
          <w:tab w:val="center" w:pos="4419"/>
          <w:tab w:val="right" w:pos="8838"/>
        </w:tabs>
        <w:spacing w:after="200" w:line="276" w:lineRule="auto"/>
        <w:ind w:left="-567" w:right="-284" w:firstLine="0"/>
        <w:jc w:val="both"/>
      </w:pPr>
      <w:r>
        <w:t>Toxicodinâmica</w:t>
      </w:r>
    </w:p>
    <w:p w14:paraId="6408E6BB" w14:textId="77777777" w:rsidR="009A6CD7" w:rsidRDefault="009A6CD7" w:rsidP="009A6CD7">
      <w:pPr>
        <w:numPr>
          <w:ilvl w:val="0"/>
          <w:numId w:val="40"/>
        </w:numPr>
        <w:tabs>
          <w:tab w:val="center" w:pos="771"/>
          <w:tab w:val="right" w:pos="8838"/>
        </w:tabs>
        <w:spacing w:after="200" w:line="276" w:lineRule="auto"/>
        <w:ind w:left="-567" w:right="-284" w:firstLine="0"/>
        <w:jc w:val="both"/>
      </w:pPr>
      <w:r>
        <w:t>Avaliação da toxicidade, Avaliação e Gerenciamento de Risco</w:t>
      </w:r>
    </w:p>
    <w:p w14:paraId="44888886" w14:textId="77777777" w:rsidR="009A6CD7" w:rsidRDefault="009A6CD7" w:rsidP="009A6CD7">
      <w:pPr>
        <w:numPr>
          <w:ilvl w:val="0"/>
          <w:numId w:val="40"/>
        </w:numPr>
        <w:tabs>
          <w:tab w:val="center" w:pos="771"/>
          <w:tab w:val="right" w:pos="8838"/>
        </w:tabs>
        <w:spacing w:after="200" w:line="276" w:lineRule="auto"/>
        <w:ind w:left="-567" w:right="-284" w:firstLine="0"/>
        <w:jc w:val="both"/>
      </w:pPr>
      <w:r>
        <w:t xml:space="preserve">Toxicologia ocupacional </w:t>
      </w:r>
    </w:p>
    <w:p w14:paraId="44EA486F" w14:textId="77777777" w:rsidR="009A6CD7" w:rsidRDefault="009A6CD7" w:rsidP="009A6CD7">
      <w:pPr>
        <w:numPr>
          <w:ilvl w:val="0"/>
          <w:numId w:val="40"/>
        </w:numPr>
        <w:tabs>
          <w:tab w:val="center" w:pos="771"/>
          <w:tab w:val="right" w:pos="8838"/>
        </w:tabs>
        <w:spacing w:after="200" w:line="276" w:lineRule="auto"/>
        <w:ind w:left="-567" w:right="-284" w:firstLine="0"/>
        <w:jc w:val="both"/>
      </w:pPr>
      <w:r>
        <w:t>Toxicologia ambiental</w:t>
      </w:r>
    </w:p>
    <w:p w14:paraId="6AE9964D" w14:textId="77777777" w:rsidR="009A6CD7" w:rsidRDefault="009A6CD7" w:rsidP="009A6CD7">
      <w:pPr>
        <w:numPr>
          <w:ilvl w:val="0"/>
          <w:numId w:val="40"/>
        </w:numPr>
        <w:tabs>
          <w:tab w:val="center" w:pos="771"/>
          <w:tab w:val="right" w:pos="8838"/>
        </w:tabs>
        <w:spacing w:after="200" w:line="276" w:lineRule="auto"/>
        <w:ind w:left="-567" w:right="-284" w:firstLine="0"/>
        <w:jc w:val="both"/>
      </w:pPr>
      <w:r>
        <w:t xml:space="preserve">Toxicologia de alimentos </w:t>
      </w:r>
    </w:p>
    <w:p w14:paraId="1E37E8DB" w14:textId="77777777" w:rsidR="009A6CD7" w:rsidRDefault="009A6CD7" w:rsidP="009A6CD7">
      <w:pPr>
        <w:numPr>
          <w:ilvl w:val="0"/>
          <w:numId w:val="40"/>
        </w:numPr>
        <w:tabs>
          <w:tab w:val="center" w:pos="771"/>
          <w:tab w:val="right" w:pos="8838"/>
        </w:tabs>
        <w:spacing w:after="200" w:line="276" w:lineRule="auto"/>
        <w:ind w:left="-567" w:right="-284" w:firstLine="0"/>
        <w:jc w:val="both"/>
      </w:pPr>
      <w:r>
        <w:t>Toxicologia social e forense</w:t>
      </w:r>
    </w:p>
    <w:p w14:paraId="61ECEE27" w14:textId="77777777" w:rsidR="009A6CD7" w:rsidRDefault="009A6CD7" w:rsidP="009A6CD7">
      <w:pPr>
        <w:tabs>
          <w:tab w:val="center" w:pos="771"/>
          <w:tab w:val="center" w:pos="4419"/>
          <w:tab w:val="right" w:pos="8838"/>
        </w:tabs>
        <w:spacing w:after="200" w:line="276" w:lineRule="auto"/>
        <w:ind w:left="-567" w:right="-284"/>
        <w:jc w:val="both"/>
      </w:pPr>
      <w:r>
        <w:t>Parte Prática:</w:t>
      </w:r>
    </w:p>
    <w:p w14:paraId="59792AC7" w14:textId="77777777" w:rsidR="009A6CD7" w:rsidRDefault="009A6CD7" w:rsidP="009A6CD7">
      <w:pPr>
        <w:numPr>
          <w:ilvl w:val="0"/>
          <w:numId w:val="41"/>
        </w:numPr>
        <w:tabs>
          <w:tab w:val="center" w:pos="771"/>
          <w:tab w:val="center" w:pos="4419"/>
          <w:tab w:val="right" w:pos="8838"/>
        </w:tabs>
        <w:spacing w:after="200" w:line="276" w:lineRule="auto"/>
        <w:ind w:left="-567" w:right="-284" w:firstLine="0"/>
        <w:jc w:val="both"/>
      </w:pPr>
      <w:r>
        <w:t>A teoria das análises toxicológicas</w:t>
      </w:r>
    </w:p>
    <w:p w14:paraId="186B019E" w14:textId="77777777" w:rsidR="009A6CD7" w:rsidRDefault="009A6CD7" w:rsidP="009A6CD7">
      <w:pPr>
        <w:numPr>
          <w:ilvl w:val="0"/>
          <w:numId w:val="41"/>
        </w:numPr>
        <w:tabs>
          <w:tab w:val="center" w:pos="771"/>
          <w:tab w:val="center" w:pos="4419"/>
          <w:tab w:val="right" w:pos="8838"/>
        </w:tabs>
        <w:spacing w:after="200" w:line="276" w:lineRule="auto"/>
        <w:ind w:left="-567" w:right="-284" w:firstLine="0"/>
        <w:jc w:val="both"/>
      </w:pPr>
      <w:r>
        <w:t xml:space="preserve">Fases de uma análise toxicológica, coleta de material biológico. </w:t>
      </w:r>
    </w:p>
    <w:p w14:paraId="5C29BE66" w14:textId="77777777" w:rsidR="009A6CD7" w:rsidRDefault="009A6CD7" w:rsidP="009A6CD7">
      <w:pPr>
        <w:numPr>
          <w:ilvl w:val="0"/>
          <w:numId w:val="41"/>
        </w:numPr>
        <w:tabs>
          <w:tab w:val="center" w:pos="771"/>
          <w:tab w:val="center" w:pos="4419"/>
          <w:tab w:val="right" w:pos="8838"/>
        </w:tabs>
        <w:spacing w:after="200" w:line="276" w:lineRule="auto"/>
        <w:ind w:left="-567" w:right="-284" w:firstLine="0"/>
        <w:jc w:val="both"/>
      </w:pPr>
      <w:r>
        <w:t xml:space="preserve">Principais métodos utilizados em análises toxicológicas: imunocromatográficos, cromatográficos, espectrofotométricos e espectrométricos. </w:t>
      </w:r>
    </w:p>
    <w:p w14:paraId="487A2B24" w14:textId="77777777" w:rsidR="009A6CD7" w:rsidRDefault="009A6CD7" w:rsidP="009A6CD7">
      <w:pPr>
        <w:numPr>
          <w:ilvl w:val="0"/>
          <w:numId w:val="41"/>
        </w:numPr>
        <w:tabs>
          <w:tab w:val="center" w:pos="771"/>
          <w:tab w:val="center" w:pos="4419"/>
          <w:tab w:val="right" w:pos="8838"/>
        </w:tabs>
        <w:spacing w:after="200" w:line="276" w:lineRule="auto"/>
        <w:ind w:left="-567" w:right="-284" w:firstLine="0"/>
        <w:jc w:val="both"/>
      </w:pPr>
      <w:r>
        <w:t xml:space="preserve">Análise toxicológica para fármacos no diagnóstico das intoxicações agudas. </w:t>
      </w:r>
    </w:p>
    <w:p w14:paraId="11D5E6FD" w14:textId="77777777" w:rsidR="009A6CD7" w:rsidRDefault="009A6CD7" w:rsidP="009A6CD7">
      <w:pPr>
        <w:numPr>
          <w:ilvl w:val="0"/>
          <w:numId w:val="41"/>
        </w:numPr>
        <w:tabs>
          <w:tab w:val="center" w:pos="771"/>
          <w:tab w:val="center" w:pos="4419"/>
          <w:tab w:val="right" w:pos="8838"/>
        </w:tabs>
        <w:spacing w:after="200" w:line="276" w:lineRule="auto"/>
        <w:ind w:left="-567" w:right="-284" w:firstLine="0"/>
        <w:jc w:val="both"/>
      </w:pPr>
      <w:r>
        <w:t xml:space="preserve">Análise toxicológica com finalidade médico-legal: determinação de álcool etílico em sangue; identificação de drogas e seus adulterantes. </w:t>
      </w:r>
    </w:p>
    <w:p w14:paraId="560B2265" w14:textId="77777777" w:rsidR="009A6CD7" w:rsidRDefault="009A6CD7" w:rsidP="009A6CD7">
      <w:pPr>
        <w:numPr>
          <w:ilvl w:val="0"/>
          <w:numId w:val="41"/>
        </w:numPr>
        <w:tabs>
          <w:tab w:val="center" w:pos="771"/>
          <w:tab w:val="center" w:pos="4419"/>
          <w:tab w:val="right" w:pos="8838"/>
        </w:tabs>
        <w:spacing w:after="200" w:line="276" w:lineRule="auto"/>
        <w:ind w:left="-567" w:right="-284" w:firstLine="0"/>
        <w:jc w:val="both"/>
      </w:pPr>
      <w:r>
        <w:t xml:space="preserve">Mineralização da matéria orgânica para pesquisa de agentes inorgânicos. </w:t>
      </w:r>
    </w:p>
    <w:p w14:paraId="04335629" w14:textId="77777777" w:rsidR="009A6CD7" w:rsidRDefault="009A6CD7" w:rsidP="009A6CD7">
      <w:pPr>
        <w:numPr>
          <w:ilvl w:val="0"/>
          <w:numId w:val="41"/>
        </w:numPr>
        <w:tabs>
          <w:tab w:val="center" w:pos="771"/>
          <w:tab w:val="center" w:pos="4419"/>
          <w:tab w:val="right" w:pos="8838"/>
        </w:tabs>
        <w:spacing w:after="200" w:line="276" w:lineRule="auto"/>
        <w:ind w:left="-567" w:right="-284" w:firstLine="0"/>
        <w:jc w:val="both"/>
      </w:pPr>
      <w:r>
        <w:t>Análise toxicológica para contaminantes do ambiente de trabalho.</w:t>
      </w:r>
    </w:p>
    <w:p w14:paraId="407D11BA" w14:textId="77777777" w:rsidR="009A6CD7" w:rsidRDefault="009A6CD7" w:rsidP="009A6CD7">
      <w:pPr>
        <w:numPr>
          <w:ilvl w:val="0"/>
          <w:numId w:val="41"/>
        </w:numPr>
        <w:tabs>
          <w:tab w:val="center" w:pos="771"/>
          <w:tab w:val="center" w:pos="4419"/>
          <w:tab w:val="right" w:pos="8838"/>
        </w:tabs>
        <w:spacing w:after="200" w:line="276" w:lineRule="auto"/>
        <w:ind w:left="-567" w:right="-284" w:firstLine="0"/>
        <w:jc w:val="both"/>
      </w:pPr>
      <w:r>
        <w:t xml:space="preserve">Análise toxicológica para contaminantes de alimentos. </w:t>
      </w:r>
    </w:p>
    <w:p w14:paraId="191DD434" w14:textId="77777777" w:rsidR="009A6CD7" w:rsidRDefault="009A6CD7" w:rsidP="009A6CD7">
      <w:pPr>
        <w:numPr>
          <w:ilvl w:val="0"/>
          <w:numId w:val="41"/>
        </w:numPr>
        <w:tabs>
          <w:tab w:val="center" w:pos="771"/>
          <w:tab w:val="center" w:pos="4419"/>
          <w:tab w:val="right" w:pos="8838"/>
        </w:tabs>
        <w:spacing w:after="200" w:line="276" w:lineRule="auto"/>
        <w:ind w:left="-567" w:right="-284" w:firstLine="0"/>
        <w:jc w:val="both"/>
      </w:pPr>
      <w:r>
        <w:t>Validação de métodos e controle de qualidade em análises toxicológicas.</w:t>
      </w:r>
    </w:p>
    <w:p w14:paraId="28629B3F" w14:textId="77777777" w:rsidR="009A6CD7" w:rsidRDefault="009A6CD7" w:rsidP="009A6CD7">
      <w:pPr>
        <w:spacing w:after="200" w:line="276" w:lineRule="auto"/>
        <w:ind w:left="-567" w:right="-284"/>
        <w:jc w:val="both"/>
        <w:rPr>
          <w:b/>
          <w:sz w:val="28"/>
          <w:szCs w:val="28"/>
        </w:rPr>
      </w:pPr>
    </w:p>
    <w:p w14:paraId="69EA76E2" w14:textId="77777777" w:rsidR="009A6CD7" w:rsidRDefault="009A6CD7" w:rsidP="009A6CD7">
      <w:pPr>
        <w:spacing w:after="200" w:line="276" w:lineRule="auto"/>
        <w:ind w:left="-567" w:right="-284"/>
        <w:jc w:val="both"/>
        <w:rPr>
          <w:b/>
          <w:sz w:val="28"/>
          <w:szCs w:val="28"/>
        </w:rPr>
      </w:pPr>
      <w:r>
        <w:rPr>
          <w:b/>
          <w:sz w:val="28"/>
          <w:szCs w:val="28"/>
        </w:rPr>
        <w:t>CRONOGRAMA TEMPORAL</w:t>
      </w:r>
    </w:p>
    <w:p w14:paraId="62DFA260" w14:textId="77777777" w:rsidR="009A6CD7" w:rsidRDefault="009A6CD7" w:rsidP="009A6CD7">
      <w:pPr>
        <w:tabs>
          <w:tab w:val="center" w:pos="4419"/>
          <w:tab w:val="right" w:pos="8838"/>
        </w:tabs>
        <w:spacing w:after="200" w:line="276" w:lineRule="auto"/>
        <w:ind w:left="-567" w:right="-284"/>
        <w:jc w:val="both"/>
      </w:pPr>
      <w:r>
        <w:t>Parte Teórica:</w:t>
      </w:r>
    </w:p>
    <w:p w14:paraId="38653AC1" w14:textId="77777777" w:rsidR="009A6CD7" w:rsidRDefault="009A6CD7" w:rsidP="009A6CD7">
      <w:pPr>
        <w:numPr>
          <w:ilvl w:val="0"/>
          <w:numId w:val="42"/>
        </w:numPr>
        <w:tabs>
          <w:tab w:val="center" w:pos="771"/>
          <w:tab w:val="center" w:pos="4419"/>
          <w:tab w:val="right" w:pos="8838"/>
        </w:tabs>
        <w:spacing w:after="200" w:line="276" w:lineRule="auto"/>
        <w:ind w:left="-567" w:right="-284" w:firstLine="0"/>
        <w:jc w:val="both"/>
      </w:pPr>
      <w:r>
        <w:t>Princípios de Toxicologia – duração 6 aulas.</w:t>
      </w:r>
    </w:p>
    <w:p w14:paraId="1E8BDDF3" w14:textId="77777777" w:rsidR="009A6CD7" w:rsidRDefault="009A6CD7" w:rsidP="009A6CD7">
      <w:pPr>
        <w:numPr>
          <w:ilvl w:val="0"/>
          <w:numId w:val="42"/>
        </w:numPr>
        <w:tabs>
          <w:tab w:val="center" w:pos="771"/>
          <w:tab w:val="center" w:pos="4419"/>
          <w:tab w:val="right" w:pos="8838"/>
        </w:tabs>
        <w:spacing w:after="200" w:line="276" w:lineRule="auto"/>
        <w:ind w:left="-567" w:right="-284" w:firstLine="0"/>
        <w:jc w:val="both"/>
      </w:pPr>
      <w:r>
        <w:t>Fases da intoxicação: características da exposição aos efeitos tóxicos – duração 12 aulas.</w:t>
      </w:r>
    </w:p>
    <w:p w14:paraId="76CE72F7" w14:textId="77777777" w:rsidR="009A6CD7" w:rsidRDefault="009A6CD7" w:rsidP="009A6CD7">
      <w:pPr>
        <w:numPr>
          <w:ilvl w:val="0"/>
          <w:numId w:val="42"/>
        </w:numPr>
        <w:tabs>
          <w:tab w:val="center" w:pos="771"/>
          <w:tab w:val="center" w:pos="4419"/>
          <w:tab w:val="right" w:pos="8838"/>
        </w:tabs>
        <w:spacing w:after="200" w:line="276" w:lineRule="auto"/>
        <w:ind w:left="-567" w:right="-284" w:firstLine="0"/>
        <w:jc w:val="both"/>
      </w:pPr>
      <w:r>
        <w:t>Toxicocinética – duração 6 aulas.</w:t>
      </w:r>
    </w:p>
    <w:p w14:paraId="691D56B4" w14:textId="77777777" w:rsidR="009A6CD7" w:rsidRDefault="009A6CD7" w:rsidP="009A6CD7">
      <w:pPr>
        <w:numPr>
          <w:ilvl w:val="0"/>
          <w:numId w:val="42"/>
        </w:numPr>
        <w:tabs>
          <w:tab w:val="center" w:pos="771"/>
          <w:tab w:val="center" w:pos="4419"/>
          <w:tab w:val="right" w:pos="8838"/>
        </w:tabs>
        <w:spacing w:after="200" w:line="276" w:lineRule="auto"/>
        <w:ind w:left="-567" w:right="-284" w:firstLine="0"/>
        <w:jc w:val="both"/>
      </w:pPr>
      <w:r>
        <w:t>Toxicodinâmica – duração 6 aulas.</w:t>
      </w:r>
    </w:p>
    <w:p w14:paraId="259423AA" w14:textId="77777777" w:rsidR="009A6CD7" w:rsidRDefault="009A6CD7" w:rsidP="009A6CD7">
      <w:pPr>
        <w:numPr>
          <w:ilvl w:val="0"/>
          <w:numId w:val="42"/>
        </w:numPr>
        <w:tabs>
          <w:tab w:val="center" w:pos="771"/>
          <w:tab w:val="center" w:pos="4419"/>
          <w:tab w:val="right" w:pos="8838"/>
        </w:tabs>
        <w:spacing w:after="200" w:line="276" w:lineRule="auto"/>
        <w:ind w:left="-567" w:right="-284" w:firstLine="0"/>
        <w:jc w:val="both"/>
      </w:pPr>
      <w:r>
        <w:t>Avaliação da toxicidade, Avaliação e Gerenciamento de Risco – duração 12 aulas.</w:t>
      </w:r>
    </w:p>
    <w:p w14:paraId="3F28F64B" w14:textId="77777777" w:rsidR="009A6CD7" w:rsidRDefault="009A6CD7" w:rsidP="009A6CD7">
      <w:pPr>
        <w:numPr>
          <w:ilvl w:val="0"/>
          <w:numId w:val="42"/>
        </w:numPr>
        <w:tabs>
          <w:tab w:val="center" w:pos="771"/>
          <w:tab w:val="right" w:pos="8838"/>
        </w:tabs>
        <w:spacing w:after="200" w:line="276" w:lineRule="auto"/>
        <w:ind w:left="-567" w:right="-284" w:firstLine="0"/>
        <w:jc w:val="both"/>
      </w:pPr>
      <w:r>
        <w:t>Toxicologia ambiental – duração 12 aulas.</w:t>
      </w:r>
    </w:p>
    <w:p w14:paraId="217D644E" w14:textId="77777777" w:rsidR="009A6CD7" w:rsidRDefault="009A6CD7" w:rsidP="009A6CD7">
      <w:pPr>
        <w:numPr>
          <w:ilvl w:val="0"/>
          <w:numId w:val="42"/>
        </w:numPr>
        <w:tabs>
          <w:tab w:val="center" w:pos="771"/>
          <w:tab w:val="right" w:pos="8838"/>
        </w:tabs>
        <w:spacing w:after="200" w:line="276" w:lineRule="auto"/>
        <w:ind w:left="-567" w:right="-284" w:firstLine="0"/>
        <w:jc w:val="both"/>
      </w:pPr>
      <w:r>
        <w:t>Toxicologia ocupacional – duração 12 aulas.</w:t>
      </w:r>
    </w:p>
    <w:p w14:paraId="627DBBA2" w14:textId="77777777" w:rsidR="009A6CD7" w:rsidRDefault="009A6CD7" w:rsidP="009A6CD7">
      <w:pPr>
        <w:numPr>
          <w:ilvl w:val="0"/>
          <w:numId w:val="42"/>
        </w:numPr>
        <w:tabs>
          <w:tab w:val="center" w:pos="771"/>
          <w:tab w:val="right" w:pos="8838"/>
        </w:tabs>
        <w:spacing w:after="200" w:line="276" w:lineRule="auto"/>
        <w:ind w:left="-567" w:right="-284" w:firstLine="0"/>
        <w:jc w:val="both"/>
      </w:pPr>
      <w:r>
        <w:t>Toxicologia de alimentos – duração 12 aulas.</w:t>
      </w:r>
    </w:p>
    <w:p w14:paraId="0C9411A4" w14:textId="77777777" w:rsidR="009A6CD7" w:rsidRDefault="009A6CD7" w:rsidP="009A6CD7">
      <w:pPr>
        <w:numPr>
          <w:ilvl w:val="0"/>
          <w:numId w:val="42"/>
        </w:numPr>
        <w:tabs>
          <w:tab w:val="center" w:pos="771"/>
          <w:tab w:val="right" w:pos="8838"/>
        </w:tabs>
        <w:spacing w:after="200" w:line="276" w:lineRule="auto"/>
        <w:ind w:left="-567" w:right="-284" w:firstLine="0"/>
        <w:jc w:val="both"/>
      </w:pPr>
      <w:r>
        <w:t>Toxicologia social e forense – duração 12 aulas.</w:t>
      </w:r>
    </w:p>
    <w:p w14:paraId="2775879D" w14:textId="77777777" w:rsidR="009A6CD7" w:rsidRDefault="009A6CD7" w:rsidP="009A6CD7">
      <w:pPr>
        <w:tabs>
          <w:tab w:val="center" w:pos="771"/>
          <w:tab w:val="center" w:pos="4419"/>
          <w:tab w:val="right" w:pos="8838"/>
        </w:tabs>
        <w:spacing w:after="200" w:line="276" w:lineRule="auto"/>
        <w:ind w:left="-567" w:right="-284"/>
        <w:jc w:val="both"/>
      </w:pPr>
      <w:r>
        <w:t>Parte Prática:</w:t>
      </w:r>
    </w:p>
    <w:p w14:paraId="62E04D00" w14:textId="77777777" w:rsidR="009A6CD7" w:rsidRDefault="009A6CD7" w:rsidP="009A6CD7">
      <w:pPr>
        <w:numPr>
          <w:ilvl w:val="0"/>
          <w:numId w:val="39"/>
        </w:numPr>
        <w:tabs>
          <w:tab w:val="center" w:pos="771"/>
          <w:tab w:val="center" w:pos="4419"/>
          <w:tab w:val="right" w:pos="8838"/>
        </w:tabs>
        <w:spacing w:after="200" w:line="276" w:lineRule="auto"/>
        <w:ind w:left="-567" w:right="-284" w:firstLine="0"/>
        <w:jc w:val="both"/>
      </w:pPr>
      <w:r>
        <w:t>A teoria das análises toxicológicas – duração 4 aulas.</w:t>
      </w:r>
    </w:p>
    <w:p w14:paraId="51F6F754" w14:textId="77777777" w:rsidR="009A6CD7" w:rsidRDefault="009A6CD7" w:rsidP="009A6CD7">
      <w:pPr>
        <w:numPr>
          <w:ilvl w:val="0"/>
          <w:numId w:val="39"/>
        </w:numPr>
        <w:tabs>
          <w:tab w:val="center" w:pos="771"/>
          <w:tab w:val="center" w:pos="4419"/>
          <w:tab w:val="right" w:pos="8838"/>
        </w:tabs>
        <w:spacing w:after="200" w:line="276" w:lineRule="auto"/>
        <w:ind w:left="-567" w:right="-284" w:firstLine="0"/>
        <w:jc w:val="both"/>
      </w:pPr>
      <w:r>
        <w:t>Fases de uma análise toxicológica, coleta de material biológico – duração 6 aulas.</w:t>
      </w:r>
    </w:p>
    <w:p w14:paraId="0A7B34CD" w14:textId="77777777" w:rsidR="009A6CD7" w:rsidRDefault="009A6CD7" w:rsidP="009A6CD7">
      <w:pPr>
        <w:numPr>
          <w:ilvl w:val="0"/>
          <w:numId w:val="39"/>
        </w:numPr>
        <w:tabs>
          <w:tab w:val="center" w:pos="771"/>
          <w:tab w:val="center" w:pos="4419"/>
          <w:tab w:val="right" w:pos="8838"/>
        </w:tabs>
        <w:spacing w:after="200" w:line="276" w:lineRule="auto"/>
        <w:ind w:left="-567" w:right="-284" w:firstLine="0"/>
        <w:jc w:val="both"/>
      </w:pPr>
      <w:r>
        <w:t>Principais métodos utilizados em análises toxicológicas: imunocromatográficos, cromatográficos, espectrofotométricos e espectrométricos– duração 4 aulas.</w:t>
      </w:r>
    </w:p>
    <w:p w14:paraId="33A54370" w14:textId="77777777" w:rsidR="009A6CD7" w:rsidRDefault="009A6CD7" w:rsidP="009A6CD7">
      <w:pPr>
        <w:numPr>
          <w:ilvl w:val="0"/>
          <w:numId w:val="39"/>
        </w:numPr>
        <w:tabs>
          <w:tab w:val="center" w:pos="771"/>
          <w:tab w:val="center" w:pos="4419"/>
          <w:tab w:val="right" w:pos="8838"/>
        </w:tabs>
        <w:spacing w:after="200" w:line="276" w:lineRule="auto"/>
        <w:ind w:left="-567" w:right="-284" w:firstLine="0"/>
        <w:jc w:val="both"/>
      </w:pPr>
      <w:r>
        <w:t>Análise toxicológica para fármacos no diagnóstico das intoxicações agudas– duração 6 aulas.</w:t>
      </w:r>
    </w:p>
    <w:p w14:paraId="6618E48B" w14:textId="77777777" w:rsidR="009A6CD7" w:rsidRDefault="009A6CD7" w:rsidP="009A6CD7">
      <w:pPr>
        <w:numPr>
          <w:ilvl w:val="0"/>
          <w:numId w:val="39"/>
        </w:numPr>
        <w:tabs>
          <w:tab w:val="center" w:pos="771"/>
          <w:tab w:val="center" w:pos="4419"/>
          <w:tab w:val="right" w:pos="8838"/>
        </w:tabs>
        <w:spacing w:after="200" w:line="276" w:lineRule="auto"/>
        <w:ind w:left="-567" w:right="-284" w:firstLine="0"/>
        <w:jc w:val="both"/>
      </w:pPr>
      <w:r>
        <w:t>Análise toxicológica com finalidade médico-legal: determinação de álcool etílico em sangue; identificação de drogas adulteradas e seus adulterantes – duração 6 aulas.</w:t>
      </w:r>
    </w:p>
    <w:p w14:paraId="6404A5ED" w14:textId="77777777" w:rsidR="009A6CD7" w:rsidRDefault="009A6CD7" w:rsidP="009A6CD7">
      <w:pPr>
        <w:numPr>
          <w:ilvl w:val="0"/>
          <w:numId w:val="39"/>
        </w:numPr>
        <w:tabs>
          <w:tab w:val="center" w:pos="771"/>
          <w:tab w:val="center" w:pos="4419"/>
          <w:tab w:val="right" w:pos="8838"/>
        </w:tabs>
        <w:spacing w:after="200" w:line="276" w:lineRule="auto"/>
        <w:ind w:left="-567" w:right="-284" w:firstLine="0"/>
        <w:jc w:val="both"/>
      </w:pPr>
      <w:r>
        <w:t>Mineralização da matéria orgânica para pesquisa de agentes inorgânicos – duração 4 aulas.</w:t>
      </w:r>
    </w:p>
    <w:p w14:paraId="215E517D" w14:textId="77777777" w:rsidR="009A6CD7" w:rsidRDefault="009A6CD7" w:rsidP="009A6CD7">
      <w:pPr>
        <w:numPr>
          <w:ilvl w:val="0"/>
          <w:numId w:val="39"/>
        </w:numPr>
        <w:tabs>
          <w:tab w:val="center" w:pos="771"/>
          <w:tab w:val="center" w:pos="4419"/>
          <w:tab w:val="right" w:pos="8838"/>
        </w:tabs>
        <w:spacing w:after="200" w:line="276" w:lineRule="auto"/>
        <w:ind w:left="-567" w:right="-284" w:firstLine="0"/>
        <w:jc w:val="both"/>
      </w:pPr>
      <w:r>
        <w:t>Análise toxicológica para contaminantes do ambiente de trabalho – duração 12 aulas.</w:t>
      </w:r>
    </w:p>
    <w:p w14:paraId="3A68DA77" w14:textId="77777777" w:rsidR="009A6CD7" w:rsidRDefault="009A6CD7" w:rsidP="009A6CD7">
      <w:pPr>
        <w:numPr>
          <w:ilvl w:val="0"/>
          <w:numId w:val="39"/>
        </w:numPr>
        <w:tabs>
          <w:tab w:val="center" w:pos="771"/>
          <w:tab w:val="center" w:pos="4419"/>
          <w:tab w:val="right" w:pos="8838"/>
        </w:tabs>
        <w:spacing w:after="200" w:line="276" w:lineRule="auto"/>
        <w:ind w:left="-567" w:right="-284" w:firstLine="0"/>
        <w:jc w:val="both"/>
      </w:pPr>
      <w:r>
        <w:t>Análise toxicológica para contaminantes de alimentos – duração 4 aulas.</w:t>
      </w:r>
    </w:p>
    <w:p w14:paraId="6391C798" w14:textId="77777777" w:rsidR="009A6CD7" w:rsidRDefault="009A6CD7" w:rsidP="009A6CD7">
      <w:pPr>
        <w:numPr>
          <w:ilvl w:val="0"/>
          <w:numId w:val="39"/>
        </w:numPr>
        <w:tabs>
          <w:tab w:val="center" w:pos="771"/>
          <w:tab w:val="center" w:pos="4419"/>
          <w:tab w:val="right" w:pos="8838"/>
        </w:tabs>
        <w:spacing w:after="200" w:line="276" w:lineRule="auto"/>
        <w:ind w:left="-567" w:right="-284" w:firstLine="0"/>
        <w:jc w:val="both"/>
      </w:pPr>
      <w:r>
        <w:t>Validação de métodos e controle de qualidade em análises toxicológicas – duração 14 aulas.</w:t>
      </w:r>
    </w:p>
    <w:p w14:paraId="6AA2ED2E" w14:textId="77777777" w:rsidR="009A6CD7" w:rsidRDefault="009A6CD7" w:rsidP="009A6CD7">
      <w:pPr>
        <w:spacing w:after="200" w:line="276" w:lineRule="auto"/>
        <w:ind w:left="-567" w:right="-284"/>
        <w:jc w:val="both"/>
      </w:pPr>
    </w:p>
    <w:p w14:paraId="0771EB2F" w14:textId="77777777" w:rsidR="009A6CD7" w:rsidRDefault="009A6CD7" w:rsidP="009A6CD7">
      <w:pPr>
        <w:spacing w:after="200" w:line="276" w:lineRule="auto"/>
        <w:ind w:left="-567" w:right="-284"/>
        <w:jc w:val="both"/>
        <w:rPr>
          <w:b/>
          <w:sz w:val="28"/>
          <w:szCs w:val="28"/>
        </w:rPr>
      </w:pPr>
      <w:r>
        <w:rPr>
          <w:b/>
          <w:sz w:val="28"/>
          <w:szCs w:val="28"/>
        </w:rPr>
        <w:t>ATIVIDADES DESENVOLVIDAS NO CURSO (Laboratórios Didáticos, Projetos, Visitas Técnicas, entre outras)</w:t>
      </w:r>
    </w:p>
    <w:p w14:paraId="38582C03" w14:textId="77777777" w:rsidR="009A6CD7" w:rsidRDefault="009A6CD7" w:rsidP="009A6CD7">
      <w:pPr>
        <w:spacing w:after="200" w:line="276" w:lineRule="auto"/>
        <w:ind w:left="-567" w:right="-284"/>
        <w:jc w:val="both"/>
      </w:pPr>
      <w:r>
        <w:t>Os alunos realizações as seguintes atividades extras relacionadas com os assuntos abordados na teoria e voltados às suas aplicações práticas com vistas à interdisciplinaridade:</w:t>
      </w:r>
    </w:p>
    <w:p w14:paraId="299D42F0" w14:textId="77777777" w:rsidR="009A6CD7" w:rsidRDefault="009A6CD7" w:rsidP="009A6CD7">
      <w:pPr>
        <w:spacing w:after="200" w:line="276" w:lineRule="auto"/>
        <w:ind w:left="-567" w:right="-284"/>
        <w:jc w:val="both"/>
      </w:pPr>
      <w:r>
        <w:t>- relatórios;</w:t>
      </w:r>
    </w:p>
    <w:p w14:paraId="111DAE7B" w14:textId="77777777" w:rsidR="009A6CD7" w:rsidRDefault="009A6CD7" w:rsidP="009A6CD7">
      <w:pPr>
        <w:spacing w:after="200" w:line="276" w:lineRule="auto"/>
        <w:ind w:left="-567" w:right="-284"/>
        <w:jc w:val="both"/>
      </w:pPr>
      <w:r>
        <w:t>- seminários;</w:t>
      </w:r>
    </w:p>
    <w:p w14:paraId="3ABB6E7D" w14:textId="77777777" w:rsidR="009A6CD7" w:rsidRDefault="009A6CD7" w:rsidP="009A6CD7">
      <w:pPr>
        <w:spacing w:after="200" w:line="276" w:lineRule="auto"/>
        <w:ind w:left="-567" w:right="-284"/>
        <w:jc w:val="both"/>
      </w:pPr>
      <w:r>
        <w:t>- exercícios;</w:t>
      </w:r>
    </w:p>
    <w:p w14:paraId="438A8807" w14:textId="77777777" w:rsidR="009A6CD7" w:rsidRDefault="009A6CD7" w:rsidP="009A6CD7">
      <w:pPr>
        <w:spacing w:after="200" w:line="276" w:lineRule="auto"/>
        <w:ind w:left="-567" w:right="-284"/>
        <w:jc w:val="both"/>
      </w:pPr>
      <w:r>
        <w:t>- pesquisas bibliográficas;</w:t>
      </w:r>
    </w:p>
    <w:p w14:paraId="34914D7C" w14:textId="77777777" w:rsidR="009A6CD7" w:rsidRDefault="009A6CD7" w:rsidP="009A6CD7">
      <w:pPr>
        <w:spacing w:after="200" w:line="276" w:lineRule="auto"/>
        <w:ind w:left="-567" w:right="-284"/>
        <w:jc w:val="both"/>
      </w:pPr>
      <w:r>
        <w:t>- trabalhos acadêmicos.</w:t>
      </w:r>
    </w:p>
    <w:p w14:paraId="455658D3" w14:textId="77777777" w:rsidR="009A6CD7" w:rsidRDefault="009A6CD7" w:rsidP="009A6CD7">
      <w:pPr>
        <w:spacing w:after="200" w:line="276" w:lineRule="auto"/>
        <w:ind w:left="-567" w:right="-284"/>
        <w:jc w:val="both"/>
      </w:pPr>
      <w:r>
        <w:t>Parte teórica: aulas expositivas com estímulo a participação ativa dos alunos, uso de aparelho Datashow e vídeos. Seminários apresentados pelos alunos.</w:t>
      </w:r>
    </w:p>
    <w:p w14:paraId="1C9A7B22" w14:textId="77777777" w:rsidR="009A6CD7" w:rsidRDefault="009A6CD7" w:rsidP="009A6CD7">
      <w:pPr>
        <w:spacing w:after="200" w:line="276" w:lineRule="auto"/>
        <w:ind w:left="-567" w:right="-284"/>
        <w:jc w:val="both"/>
      </w:pPr>
      <w:r>
        <w:t>Parte prática: aulas práticas, discussão de resultados e formas de apresentação. Interpretação do dado analítico.</w:t>
      </w:r>
    </w:p>
    <w:p w14:paraId="6D729114" w14:textId="77777777" w:rsidR="009A6CD7" w:rsidRDefault="009A6CD7" w:rsidP="009A6CD7">
      <w:pPr>
        <w:spacing w:after="200" w:line="276" w:lineRule="auto"/>
        <w:ind w:left="-567" w:right="-284"/>
        <w:jc w:val="both"/>
        <w:rPr>
          <w:color w:val="FF0000"/>
        </w:rPr>
      </w:pPr>
    </w:p>
    <w:p w14:paraId="5F34A247" w14:textId="77777777" w:rsidR="009A6CD7" w:rsidRDefault="009A6CD7" w:rsidP="009A6CD7">
      <w:pPr>
        <w:spacing w:after="200" w:line="276" w:lineRule="auto"/>
        <w:ind w:left="-567" w:right="-284"/>
        <w:jc w:val="both"/>
        <w:rPr>
          <w:b/>
          <w:sz w:val="28"/>
          <w:szCs w:val="28"/>
        </w:rPr>
      </w:pPr>
      <w:r>
        <w:rPr>
          <w:b/>
          <w:sz w:val="28"/>
          <w:szCs w:val="28"/>
        </w:rPr>
        <w:t>BIBLIOGRAFIA BÁSICA</w:t>
      </w:r>
    </w:p>
    <w:p w14:paraId="01425AEF" w14:textId="77777777" w:rsidR="009A6CD7" w:rsidRDefault="009A6CD7" w:rsidP="009A6CD7">
      <w:pPr>
        <w:tabs>
          <w:tab w:val="center" w:pos="4419"/>
          <w:tab w:val="right" w:pos="8838"/>
        </w:tabs>
        <w:spacing w:after="200" w:line="276" w:lineRule="auto"/>
        <w:ind w:left="-567" w:right="-284"/>
        <w:jc w:val="both"/>
      </w:pPr>
      <w:bookmarkStart w:id="9" w:name="_gjdgxs" w:colFirst="0" w:colLast="0"/>
      <w:bookmarkEnd w:id="9"/>
      <w:r>
        <w:t xml:space="preserve">AZEVEDO, FA &amp; CHASIN, AAM. </w:t>
      </w:r>
      <w:r>
        <w:rPr>
          <w:b/>
        </w:rPr>
        <w:t>As bases toxicológicas da Ecotoxicologia,</w:t>
      </w:r>
      <w:r>
        <w:t xml:space="preserve"> 1ª. ed. São Paulo: Rima Editora, 2003.</w:t>
      </w:r>
    </w:p>
    <w:p w14:paraId="69A72DD5" w14:textId="77777777" w:rsidR="009A6CD7" w:rsidRDefault="009A6CD7" w:rsidP="009A6CD7">
      <w:pPr>
        <w:spacing w:after="200" w:line="276" w:lineRule="auto"/>
        <w:ind w:left="-567" w:right="-284"/>
        <w:jc w:val="both"/>
        <w:rPr>
          <w:color w:val="000000"/>
          <w:highlight w:val="white"/>
        </w:rPr>
      </w:pPr>
      <w:r>
        <w:t xml:space="preserve">MOREAU, R.L.M. &amp; SIQUEIRA, M.E.P.B. </w:t>
      </w:r>
      <w:r>
        <w:rPr>
          <w:b/>
        </w:rPr>
        <w:t>Toxicologia Analítica.</w:t>
      </w:r>
      <w:r>
        <w:t xml:space="preserve"> 2ª ed. São Paulo: Guanabara Koogan Editora, 2016.</w:t>
      </w:r>
      <w:r>
        <w:rPr>
          <w:color w:val="000000"/>
          <w:highlight w:val="white"/>
        </w:rPr>
        <w:t xml:space="preserve"> </w:t>
      </w:r>
    </w:p>
    <w:p w14:paraId="4D962842" w14:textId="77777777" w:rsidR="009A6CD7" w:rsidRPr="0025694B" w:rsidRDefault="009A6CD7" w:rsidP="009A6CD7">
      <w:pPr>
        <w:spacing w:after="200" w:line="276" w:lineRule="auto"/>
        <w:ind w:left="-567" w:right="-284"/>
        <w:jc w:val="both"/>
        <w:rPr>
          <w:color w:val="000000"/>
          <w:highlight w:val="white"/>
        </w:rPr>
      </w:pPr>
      <w:r w:rsidRPr="0025694B">
        <w:t xml:space="preserve">OGA S., CARMARGO, M.M.A., BATISTUZZO, J.A.O.  </w:t>
      </w:r>
      <w:r w:rsidRPr="0025694B">
        <w:rPr>
          <w:b/>
          <w:bCs/>
        </w:rPr>
        <w:t>Fundamentos de toxicologia.</w:t>
      </w:r>
      <w:r w:rsidRPr="0025694B">
        <w:t xml:space="preserve"> 5ª ed. São Paulo, Atheneu Editora, 2014</w:t>
      </w:r>
      <w:r>
        <w:t>.</w:t>
      </w:r>
    </w:p>
    <w:p w14:paraId="14935627" w14:textId="77777777" w:rsidR="009A6CD7" w:rsidRDefault="009A6CD7" w:rsidP="009A6CD7">
      <w:pPr>
        <w:spacing w:after="200" w:line="276" w:lineRule="auto"/>
        <w:ind w:left="-567" w:right="-284"/>
        <w:jc w:val="both"/>
        <w:rPr>
          <w:highlight w:val="white"/>
        </w:rPr>
      </w:pPr>
    </w:p>
    <w:p w14:paraId="735CD867" w14:textId="77777777" w:rsidR="009A6CD7" w:rsidRDefault="009A6CD7" w:rsidP="009A6CD7">
      <w:pPr>
        <w:spacing w:after="200" w:line="276" w:lineRule="auto"/>
        <w:ind w:left="-567" w:right="-284"/>
        <w:jc w:val="both"/>
        <w:rPr>
          <w:b/>
          <w:sz w:val="28"/>
          <w:szCs w:val="28"/>
        </w:rPr>
      </w:pPr>
      <w:r>
        <w:rPr>
          <w:b/>
          <w:sz w:val="28"/>
          <w:szCs w:val="28"/>
        </w:rPr>
        <w:t>BIBLIOGRAFIA COMPLEMENTAR</w:t>
      </w:r>
    </w:p>
    <w:p w14:paraId="4BE6D723" w14:textId="77777777" w:rsidR="009A6CD7" w:rsidRDefault="009A6CD7" w:rsidP="009A6CD7">
      <w:pPr>
        <w:spacing w:after="200" w:line="276" w:lineRule="auto"/>
        <w:ind w:left="-567" w:right="-284"/>
        <w:jc w:val="both"/>
        <w:rPr>
          <w:b/>
          <w:sz w:val="28"/>
          <w:szCs w:val="28"/>
        </w:rPr>
      </w:pPr>
      <w:r>
        <w:t xml:space="preserve">AZEVEDO, FA &amp; CHASIN, AAM. </w:t>
      </w:r>
      <w:r>
        <w:rPr>
          <w:b/>
        </w:rPr>
        <w:t>Metais: gerenciamento da Toxicidade</w:t>
      </w:r>
      <w:r>
        <w:t>, 1ª d. São Paulo Editora Atheneu – 2003.</w:t>
      </w:r>
    </w:p>
    <w:p w14:paraId="71D82CF5" w14:textId="77777777" w:rsidR="009A6CD7" w:rsidRPr="0025694B" w:rsidRDefault="009A6CD7" w:rsidP="009A6CD7">
      <w:pPr>
        <w:tabs>
          <w:tab w:val="center" w:pos="4419"/>
          <w:tab w:val="right" w:pos="8838"/>
        </w:tabs>
        <w:spacing w:after="200" w:line="276" w:lineRule="auto"/>
        <w:ind w:left="-567" w:right="-284"/>
        <w:jc w:val="both"/>
      </w:pPr>
      <w:r w:rsidRPr="0025694B">
        <w:t xml:space="preserve">CASARET, L.J. &amp; DOULL, J. </w:t>
      </w:r>
      <w:r w:rsidRPr="0025694B">
        <w:rPr>
          <w:b/>
          <w:bCs/>
        </w:rPr>
        <w:t>Toxicology</w:t>
      </w:r>
      <w:r w:rsidRPr="0025694B">
        <w:t xml:space="preserve"> – The basic science of poisons. 6</w:t>
      </w:r>
      <w:r w:rsidRPr="0025694B">
        <w:rPr>
          <w:vertAlign w:val="superscript"/>
        </w:rPr>
        <w:t>th</w:t>
      </w:r>
      <w:r w:rsidRPr="0025694B">
        <w:t xml:space="preserve"> edition New York, McMillan Publishing Co. Inc, 1991</w:t>
      </w:r>
      <w:r>
        <w:t>.</w:t>
      </w:r>
    </w:p>
    <w:p w14:paraId="0D41ABA4" w14:textId="77777777" w:rsidR="009A6CD7" w:rsidRDefault="009A6CD7" w:rsidP="009A6CD7">
      <w:pPr>
        <w:tabs>
          <w:tab w:val="center" w:pos="4419"/>
          <w:tab w:val="right" w:pos="8838"/>
        </w:tabs>
        <w:spacing w:after="200" w:line="276" w:lineRule="auto"/>
        <w:ind w:left="-567" w:right="-284"/>
        <w:jc w:val="both"/>
      </w:pPr>
      <w:r>
        <w:t xml:space="preserve">DUTRA, DJ. </w:t>
      </w:r>
      <w:r>
        <w:rPr>
          <w:i/>
        </w:rPr>
        <w:t xml:space="preserve">et al. </w:t>
      </w:r>
      <w:r>
        <w:rPr>
          <w:b/>
        </w:rPr>
        <w:t>Toxicologia forense.</w:t>
      </w:r>
      <w:r>
        <w:t xml:space="preserve"> 1a. ed, São Paulo: Blucher, 2018.</w:t>
      </w:r>
    </w:p>
    <w:p w14:paraId="2B627724" w14:textId="77777777" w:rsidR="009A6CD7" w:rsidRPr="0025694B" w:rsidRDefault="009A6CD7" w:rsidP="009A6CD7">
      <w:pPr>
        <w:tabs>
          <w:tab w:val="center" w:pos="4419"/>
          <w:tab w:val="right" w:pos="8838"/>
        </w:tabs>
        <w:spacing w:after="200" w:line="276" w:lineRule="auto"/>
        <w:ind w:left="-567" w:right="-284"/>
        <w:jc w:val="both"/>
      </w:pPr>
      <w:r w:rsidRPr="0025694B">
        <w:t xml:space="preserve">GOLDSTEIN, A. </w:t>
      </w:r>
      <w:r w:rsidRPr="0025694B">
        <w:rPr>
          <w:i/>
        </w:rPr>
        <w:t>et al.</w:t>
      </w:r>
      <w:r w:rsidRPr="0025694B">
        <w:t xml:space="preserve"> </w:t>
      </w:r>
      <w:r w:rsidRPr="0025694B">
        <w:rPr>
          <w:b/>
          <w:bCs/>
        </w:rPr>
        <w:t>Principles of drug action</w:t>
      </w:r>
      <w:r w:rsidRPr="0025694B">
        <w:t xml:space="preserve"> – The basic of Pharmacology – 2nd edition, Biomedical Health, 1974.</w:t>
      </w:r>
    </w:p>
    <w:p w14:paraId="7B815B45" w14:textId="77777777" w:rsidR="009A6CD7" w:rsidRPr="0025694B" w:rsidRDefault="009A6CD7" w:rsidP="009A6CD7">
      <w:pPr>
        <w:tabs>
          <w:tab w:val="center" w:pos="4419"/>
          <w:tab w:val="right" w:pos="8838"/>
        </w:tabs>
        <w:spacing w:after="200" w:line="276" w:lineRule="auto"/>
        <w:ind w:left="-567" w:right="-284"/>
        <w:jc w:val="both"/>
      </w:pPr>
      <w:r w:rsidRPr="0025694B">
        <w:t xml:space="preserve">LARINI, L. </w:t>
      </w:r>
      <w:r w:rsidRPr="0025694B">
        <w:rPr>
          <w:b/>
          <w:bCs/>
        </w:rPr>
        <w:t>Toxicologia</w:t>
      </w:r>
      <w:r>
        <w:rPr>
          <w:b/>
          <w:bCs/>
        </w:rPr>
        <w:t>.</w:t>
      </w:r>
      <w:r w:rsidRPr="0025694B">
        <w:t xml:space="preserve"> 3ª ed. São Paulo, Editora Manole, 1997.</w:t>
      </w:r>
    </w:p>
    <w:p w14:paraId="2C9752F0" w14:textId="77777777" w:rsidR="009A6CD7" w:rsidRDefault="009A6CD7" w:rsidP="009A6CD7">
      <w:pPr>
        <w:tabs>
          <w:tab w:val="center" w:pos="4419"/>
          <w:tab w:val="right" w:pos="8838"/>
        </w:tabs>
        <w:spacing w:after="200" w:line="276" w:lineRule="auto"/>
        <w:ind w:left="-567" w:right="-284"/>
        <w:jc w:val="both"/>
      </w:pPr>
      <w:r>
        <w:t xml:space="preserve">MIDIO, AF. &amp; MARTINS, DI. </w:t>
      </w:r>
      <w:r>
        <w:rPr>
          <w:b/>
        </w:rPr>
        <w:t>Toxicologia de alimentos.</w:t>
      </w:r>
      <w:r>
        <w:t xml:space="preserve"> 1ª ed.  São Paulo: Editora Varela, 2000</w:t>
      </w:r>
    </w:p>
    <w:p w14:paraId="4455982E" w14:textId="77777777" w:rsidR="009A6CD7" w:rsidRDefault="009A6CD7" w:rsidP="009A6CD7">
      <w:pPr>
        <w:tabs>
          <w:tab w:val="center" w:pos="4419"/>
          <w:tab w:val="right" w:pos="8838"/>
        </w:tabs>
        <w:spacing w:after="200" w:line="276" w:lineRule="auto"/>
        <w:ind w:left="-567" w:right="-284"/>
        <w:jc w:val="both"/>
      </w:pPr>
    </w:p>
    <w:p w14:paraId="22BBF222" w14:textId="77777777" w:rsidR="009A6CD7" w:rsidRDefault="009A6CD7" w:rsidP="009A6CD7">
      <w:pPr>
        <w:spacing w:after="200" w:line="276" w:lineRule="auto"/>
        <w:ind w:left="-567" w:right="-284"/>
        <w:jc w:val="both"/>
        <w:rPr>
          <w:b/>
          <w:sz w:val="28"/>
          <w:szCs w:val="28"/>
        </w:rPr>
      </w:pPr>
      <w:r>
        <w:rPr>
          <w:b/>
          <w:sz w:val="28"/>
          <w:szCs w:val="28"/>
        </w:rPr>
        <w:t>PERIÓDICOS RECOMENDADOS</w:t>
      </w:r>
    </w:p>
    <w:p w14:paraId="1F44B887" w14:textId="77777777" w:rsidR="009A6CD7" w:rsidRDefault="009A6CD7" w:rsidP="009A6CD7">
      <w:pPr>
        <w:spacing w:after="200" w:line="276" w:lineRule="auto"/>
        <w:ind w:left="-567" w:right="-284"/>
        <w:jc w:val="both"/>
      </w:pPr>
      <w:r>
        <w:t>Revistas científicas em portais como PubMed, ScienceDirect, MedScape, OMIM, entre outros.</w:t>
      </w:r>
      <w:bookmarkEnd w:id="8"/>
    </w:p>
    <w:p w14:paraId="2A67D309" w14:textId="014C79DD" w:rsidR="009A6CD7" w:rsidRDefault="009A6CD7" w:rsidP="009A6CD7">
      <w:pPr>
        <w:spacing w:after="200" w:line="276" w:lineRule="auto"/>
        <w:ind w:right="-284"/>
        <w:jc w:val="both"/>
      </w:pPr>
    </w:p>
    <w:p w14:paraId="6DEBBC6B" w14:textId="07A84A5D" w:rsidR="005B0FAD" w:rsidRDefault="005B0FAD" w:rsidP="009A6CD7">
      <w:pPr>
        <w:spacing w:after="200" w:line="276" w:lineRule="auto"/>
        <w:ind w:right="-284"/>
        <w:jc w:val="both"/>
      </w:pPr>
    </w:p>
    <w:p w14:paraId="5E39899B" w14:textId="6060E582" w:rsidR="005B0FAD" w:rsidRDefault="005B0FAD" w:rsidP="009A6CD7">
      <w:pPr>
        <w:spacing w:after="200" w:line="276" w:lineRule="auto"/>
        <w:ind w:right="-284"/>
        <w:jc w:val="both"/>
      </w:pPr>
    </w:p>
    <w:p w14:paraId="0051A324" w14:textId="56EC59AB" w:rsidR="005B0FAD" w:rsidRDefault="005B0FAD" w:rsidP="009A6CD7">
      <w:pPr>
        <w:spacing w:after="200" w:line="276" w:lineRule="auto"/>
        <w:ind w:right="-284"/>
        <w:jc w:val="both"/>
      </w:pPr>
    </w:p>
    <w:p w14:paraId="57E055E1" w14:textId="77777777" w:rsidR="005B0FAD" w:rsidRDefault="005B0FAD" w:rsidP="005B0FAD">
      <w:pPr>
        <w:spacing w:after="200" w:line="276" w:lineRule="auto"/>
        <w:ind w:left="-567" w:right="-284"/>
        <w:jc w:val="both"/>
        <w:rPr>
          <w:bCs/>
          <w:iCs/>
          <w:lang w:val="en-US"/>
        </w:rPr>
      </w:pPr>
    </w:p>
    <w:p w14:paraId="544B80AA" w14:textId="77777777" w:rsidR="005B0FAD" w:rsidRPr="005B0FAD" w:rsidRDefault="005B0FAD" w:rsidP="005B0FAD">
      <w:pPr>
        <w:pBdr>
          <w:top w:val="single" w:sz="4" w:space="1" w:color="auto"/>
          <w:left w:val="single" w:sz="4" w:space="0" w:color="auto"/>
          <w:bottom w:val="single" w:sz="4" w:space="0" w:color="auto"/>
          <w:right w:val="single" w:sz="4" w:space="0" w:color="auto"/>
        </w:pBdr>
        <w:shd w:val="clear" w:color="auto" w:fill="D9D9D9" w:themeFill="background1" w:themeFillShade="D9"/>
        <w:ind w:left="-426" w:right="-284"/>
        <w:rPr>
          <w:b/>
          <w:sz w:val="22"/>
        </w:rPr>
      </w:pPr>
      <w:r w:rsidRPr="005B0FAD">
        <w:rPr>
          <w:b/>
          <w:sz w:val="28"/>
          <w:szCs w:val="32"/>
        </w:rPr>
        <w:t xml:space="preserve">DISCIPLINA: 2129 – ATENÇÃO FARMACÊUTICA, FARMACOTERAPIA E FARMACOEPIDEMIOLOGIA –              4º ANO </w:t>
      </w:r>
    </w:p>
    <w:p w14:paraId="6F93D11F" w14:textId="77777777" w:rsidR="005B0FAD" w:rsidRPr="00234F10" w:rsidRDefault="005B0FAD" w:rsidP="005B0FAD">
      <w:pPr>
        <w:shd w:val="clear" w:color="auto" w:fill="FFFFFF" w:themeFill="background1"/>
        <w:ind w:left="-426" w:right="-284"/>
        <w:rPr>
          <w:b/>
          <w:color w:val="FF0000"/>
          <w:sz w:val="28"/>
          <w:szCs w:val="28"/>
          <w:u w:val="single"/>
        </w:rPr>
      </w:pPr>
    </w:p>
    <w:p w14:paraId="14CA8A86" w14:textId="10960847" w:rsidR="005B0FAD" w:rsidRPr="0051026D" w:rsidRDefault="005B0FAD" w:rsidP="005B0FAD">
      <w:pPr>
        <w:pBdr>
          <w:top w:val="single" w:sz="4" w:space="1" w:color="auto"/>
          <w:left w:val="single" w:sz="4" w:space="4" w:color="auto"/>
          <w:bottom w:val="single" w:sz="4" w:space="1" w:color="auto"/>
          <w:right w:val="single" w:sz="4" w:space="0" w:color="auto"/>
        </w:pBdr>
        <w:shd w:val="clear" w:color="auto" w:fill="D9D9D9" w:themeFill="background1" w:themeFillShade="D9"/>
        <w:ind w:left="-426" w:right="-284"/>
        <w:rPr>
          <w:b/>
        </w:rPr>
      </w:pPr>
      <w:r w:rsidRPr="0051026D">
        <w:rPr>
          <w:b/>
        </w:rPr>
        <w:t xml:space="preserve">Carga Horária: Teórica: </w:t>
      </w:r>
      <w:r>
        <w:rPr>
          <w:b/>
        </w:rPr>
        <w:t>04</w:t>
      </w:r>
      <w:r w:rsidRPr="0051026D">
        <w:rPr>
          <w:b/>
        </w:rPr>
        <w:t xml:space="preserve">h/a   -   Prática: </w:t>
      </w:r>
      <w:r>
        <w:rPr>
          <w:b/>
        </w:rPr>
        <w:t>--</w:t>
      </w:r>
      <w:r w:rsidRPr="0051026D">
        <w:rPr>
          <w:b/>
        </w:rPr>
        <w:t xml:space="preserve">h/a   -   </w:t>
      </w:r>
      <w:r>
        <w:rPr>
          <w:b/>
        </w:rPr>
        <w:t>Anual</w:t>
      </w:r>
      <w:r w:rsidRPr="0051026D">
        <w:rPr>
          <w:b/>
        </w:rPr>
        <w:t xml:space="preserve">: </w:t>
      </w:r>
      <w:r>
        <w:rPr>
          <w:b/>
        </w:rPr>
        <w:t>120</w:t>
      </w:r>
      <w:r w:rsidRPr="0051026D">
        <w:rPr>
          <w:b/>
        </w:rPr>
        <w:t xml:space="preserve">h/a </w:t>
      </w:r>
    </w:p>
    <w:p w14:paraId="3930FEB0" w14:textId="77777777" w:rsidR="005B0FAD" w:rsidRDefault="005B0FAD" w:rsidP="005B0FAD">
      <w:pPr>
        <w:shd w:val="clear" w:color="auto" w:fill="FFFFFF" w:themeFill="background1"/>
        <w:ind w:left="-426" w:right="-284"/>
        <w:rPr>
          <w:b/>
          <w:u w:val="single"/>
        </w:rPr>
      </w:pPr>
    </w:p>
    <w:p w14:paraId="27A76EC5" w14:textId="77777777" w:rsidR="005B0FAD" w:rsidRDefault="005B0FAD" w:rsidP="005B0FAD">
      <w:pPr>
        <w:shd w:val="clear" w:color="auto" w:fill="FFFFFF" w:themeFill="background1"/>
        <w:spacing w:after="200" w:line="276" w:lineRule="auto"/>
        <w:ind w:left="-567" w:right="-284"/>
        <w:jc w:val="both"/>
        <w:rPr>
          <w:b/>
          <w:sz w:val="28"/>
          <w:szCs w:val="28"/>
        </w:rPr>
      </w:pPr>
      <w:r w:rsidRPr="00936E8A">
        <w:rPr>
          <w:b/>
          <w:sz w:val="28"/>
          <w:szCs w:val="28"/>
        </w:rPr>
        <w:t>OBJETIVOS</w:t>
      </w:r>
    </w:p>
    <w:p w14:paraId="5D514452" w14:textId="77777777" w:rsidR="005B0FAD" w:rsidRPr="00BE119C" w:rsidRDefault="005B0FAD" w:rsidP="005B0FAD">
      <w:pPr>
        <w:shd w:val="clear" w:color="auto" w:fill="FFFFFF" w:themeFill="background1"/>
        <w:spacing w:after="200" w:line="276" w:lineRule="auto"/>
        <w:ind w:left="-567" w:right="-284"/>
        <w:jc w:val="both"/>
        <w:rPr>
          <w:b/>
        </w:rPr>
      </w:pPr>
      <w:r w:rsidRPr="00BE119C">
        <w:t>Propiciar ao estudante visão abrangente e integrada dos conteúdos de Atenção Farmacêutica, Farmacoterapia e Farmacoepidemiologia. No tocante à Atenção Farmacêutica, o objetivo do curso é propiciar conhecimentos técnico sobre os procedimentos que visam o uso racional de medicamentos. Em relação à Farmacoterapia, o curso visa sensibilizar o estudante para o carácter dinâmico e renovável da farmacoterapia. Assim, para as patologias tratáveis pelo uso de medicamentos, o aluno deve perceber que há necessidade de consultar diretrizes atualizadas para avaliar os tratamentos recomendados. Em relação à farmacoepidemiologia, o objetivo da disciplina é garantir que o aluno perceba que os tratamentos farmacológicos instituídos seguem um padrão científico para avaliar sua eficácia, segurança e eficiência. E, neste sentido, o curso deve proporcionar o conhecimento das técnicas de estudo vigentes.</w:t>
      </w:r>
    </w:p>
    <w:p w14:paraId="11B6E5F1" w14:textId="77777777" w:rsidR="005B0FAD" w:rsidRPr="00BE119C" w:rsidRDefault="005B0FAD" w:rsidP="005B0FAD">
      <w:pPr>
        <w:spacing w:after="200" w:line="276" w:lineRule="auto"/>
        <w:ind w:left="-567" w:right="-284"/>
        <w:jc w:val="both"/>
      </w:pPr>
      <w:r w:rsidRPr="00BE119C">
        <w:t>Em relação à Atenção Farmacêutica, o aluno deve ser capaz de utilizar o método Dáder para avaliar se a farmacoterapia está adequada ao paciente.  Além disso, o aluno deverá ser capaz de propor alterações (éticas) na farmacoterapia que resultem em melhoria das condições do paciente. Com respeito à disciplina de Farmacoterapia, serão estudadas terapêuticas relativas a patologias muito prevalentes no Brasil e no mundo, tais como aquelas relacionadas ao sistema cardiovascular, relativas à dor, e ao câncer de mama. Além de que, serão abordados vários temas que interferem no cuidado ao paciente em que se utilizem medicamentos. Desta forma, o aluno deverá conhecer os tratamentos vigentes, segundo diretrizes nacionais, para as patologias estudadas; além de conhecer alguns métodos diagnósticos preconizados, bem como os valores de corte para estes métodos.  Neste contexto, os objetivos da Farmacoepidemiologia relacionam-se ao conhecimento de técnicas que forneçam evidências para a tomada de decisões. Nesse sentido, além das técnicas epidemiológicas, o aluno também deverá ter noções dos ensaios clínicos randomizados.</w:t>
      </w:r>
    </w:p>
    <w:p w14:paraId="30A01476" w14:textId="77777777" w:rsidR="005B0FAD" w:rsidRPr="004B6406" w:rsidRDefault="005B0FAD" w:rsidP="005B0FAD">
      <w:pPr>
        <w:spacing w:after="200" w:line="276" w:lineRule="auto"/>
        <w:ind w:left="-567" w:right="-284"/>
        <w:jc w:val="both"/>
        <w:rPr>
          <w:b/>
        </w:rPr>
      </w:pPr>
    </w:p>
    <w:p w14:paraId="083DB868" w14:textId="77777777" w:rsidR="005B0FAD" w:rsidRDefault="005B0FAD" w:rsidP="005B0FAD">
      <w:pPr>
        <w:spacing w:after="200" w:line="276" w:lineRule="auto"/>
        <w:ind w:left="-567" w:right="-284"/>
        <w:jc w:val="both"/>
        <w:rPr>
          <w:b/>
          <w:sz w:val="28"/>
          <w:szCs w:val="28"/>
        </w:rPr>
      </w:pPr>
      <w:r w:rsidRPr="00936E8A">
        <w:rPr>
          <w:b/>
          <w:sz w:val="28"/>
          <w:szCs w:val="28"/>
        </w:rPr>
        <w:t>EMENTA</w:t>
      </w:r>
    </w:p>
    <w:p w14:paraId="42D81079" w14:textId="77777777" w:rsidR="005B0FAD" w:rsidRDefault="005B0FAD" w:rsidP="005B0FAD">
      <w:pPr>
        <w:spacing w:after="200" w:line="276" w:lineRule="auto"/>
        <w:ind w:left="-567" w:right="-284"/>
        <w:jc w:val="both"/>
      </w:pPr>
      <w:r w:rsidRPr="00BE119C">
        <w:t>Atenção Farmacêutica: método Dáder. Identificação de resultados negativos associados a medicamentos (RNM) e outras necessidades do paciente. Possibilidades de Intervenção.  Plano de atuação. Implementação e avaliação dos Resultados do Plano. Pesquisa Clínica na garantia da Segurança e Eficácia de Medicamentos. Estudos Clínicos, conceitos e métodos. Ensaios Clínicos de Superioridade, Não-inferioridade e Equivalência. Análises PP (</w:t>
      </w:r>
      <w:r w:rsidRPr="00BE119C">
        <w:rPr>
          <w:i/>
          <w:iCs/>
        </w:rPr>
        <w:t>Per Protocol</w:t>
      </w:r>
      <w:r w:rsidRPr="00BE119C">
        <w:t>) e ITT (</w:t>
      </w:r>
      <w:r w:rsidRPr="00BE119C">
        <w:rPr>
          <w:i/>
          <w:iCs/>
        </w:rPr>
        <w:t>Intention To Treat</w:t>
      </w:r>
      <w:r w:rsidRPr="00BE119C">
        <w:t xml:space="preserve">). </w:t>
      </w:r>
      <w:r>
        <w:t>Estudo f</w:t>
      </w:r>
      <w:r w:rsidRPr="00BE119C">
        <w:t xml:space="preserve">armacoepidemiológicos. Estudo transversal, ecológico, estudos de coorte, caso-controle. Medidas de associação nos estudos farmacoepidemiologicos, tais como Risco Relativo e Razão de Chances. Farmacovigilância. Relação Risco-Benefício. Eventos adversos e Reações Adversas a Medicamentos (RAM), classificações. Causalidade e geração de Sinal em Farmacovigilância (Algoritmos de Farmacovigilância) Farmacogenética. Interações Medicamentosas. Considerações da Farmacoterapia em Grupos Especiais: gestantes e idosos. Farmacoterapia e Atenção Farmacêutica nas Doenças Cardiovasculares (ênfase em Hipertensão Arterial Essencial). Farmacoterapia e Atenção Farmacêutica no </w:t>
      </w:r>
      <w:r w:rsidRPr="00BE119C">
        <w:rPr>
          <w:i/>
        </w:rPr>
        <w:t>Diabetes Mellitus</w:t>
      </w:r>
      <w:r w:rsidRPr="00BE119C">
        <w:t xml:space="preserve"> tipo II). Farmacoterapia e Atenção Farmacêutica nas dislipidemias. Farmacoterapia e Atenção Farmacêutica na Asma. Farmacoterapia e Atenção Farmacêutica nos diversos tipos de Dor.  </w:t>
      </w:r>
    </w:p>
    <w:p w14:paraId="7EB5BC2F" w14:textId="77777777" w:rsidR="005B0FAD" w:rsidRDefault="005B0FAD" w:rsidP="005B0FAD">
      <w:pPr>
        <w:spacing w:after="200" w:line="276" w:lineRule="auto"/>
        <w:ind w:left="-567" w:right="-284"/>
        <w:jc w:val="both"/>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1D01448C" w14:textId="77777777" w:rsidR="005B0FAD" w:rsidRPr="00BE119C" w:rsidRDefault="005B0FAD" w:rsidP="005B0FAD">
      <w:pPr>
        <w:spacing w:after="200" w:line="276" w:lineRule="auto"/>
        <w:ind w:left="-567" w:right="-284"/>
        <w:jc w:val="both"/>
      </w:pPr>
      <w:r w:rsidRPr="00BE119C">
        <w:rPr>
          <w:b/>
          <w:u w:val="single"/>
        </w:rPr>
        <w:t>UNIDADE 1</w:t>
      </w:r>
      <w:r w:rsidRPr="00BE119C">
        <w:rPr>
          <w:u w:val="single"/>
        </w:rPr>
        <w:t>:</w:t>
      </w:r>
      <w:r w:rsidRPr="00BE119C">
        <w:t xml:space="preserve">  Atenção Farmacêutica, Farmacoterapia e Farmacoepidemiologia, relações entre as disciplinas e contextualização. Atenção Farmacêutica: método Dáder. Identificação de resultados negativos associados a medicamentos (RNM) e outras necessidades do paciente. Possibilidades de Intervenção.  Plano de atuação. Implementação e avaliação dos Resultados do Plano. Pesquisa Clínica na garantia da Segurança e Eficácia de Medicamentos. Estudos Clínicos, conceitos e métodos. Ensaios Clínicos de Superioridade, Não-inferioridade e Equivalência. Análises PP (</w:t>
      </w:r>
      <w:r w:rsidRPr="00BE119C">
        <w:rPr>
          <w:i/>
          <w:iCs/>
        </w:rPr>
        <w:t>Per Protocol</w:t>
      </w:r>
      <w:r w:rsidRPr="00BE119C">
        <w:t>) e ITT (</w:t>
      </w:r>
      <w:r w:rsidRPr="00BE119C">
        <w:rPr>
          <w:i/>
          <w:iCs/>
        </w:rPr>
        <w:t>Intention To Treat</w:t>
      </w:r>
      <w:r w:rsidRPr="00BE119C">
        <w:t xml:space="preserve">). </w:t>
      </w:r>
    </w:p>
    <w:p w14:paraId="54AF70DF" w14:textId="77777777" w:rsidR="005B0FAD" w:rsidRPr="00BE119C" w:rsidRDefault="005B0FAD" w:rsidP="005B0FAD">
      <w:pPr>
        <w:pStyle w:val="Recuodecorpodetexto"/>
        <w:tabs>
          <w:tab w:val="left" w:pos="225"/>
          <w:tab w:val="left" w:pos="935"/>
          <w:tab w:val="left" w:pos="1309"/>
          <w:tab w:val="left" w:pos="1683"/>
          <w:tab w:val="left" w:pos="2057"/>
        </w:tabs>
        <w:spacing w:after="200" w:line="276" w:lineRule="auto"/>
        <w:ind w:left="-567" w:right="-284"/>
        <w:jc w:val="both"/>
      </w:pPr>
      <w:r w:rsidRPr="00BE119C">
        <w:rPr>
          <w:b/>
          <w:u w:val="single"/>
        </w:rPr>
        <w:t>UNIDADE 2</w:t>
      </w:r>
      <w:r w:rsidRPr="00BE119C">
        <w:rPr>
          <w:u w:val="single"/>
        </w:rPr>
        <w:t>:</w:t>
      </w:r>
      <w:r w:rsidRPr="00BE119C">
        <w:t xml:space="preserve">  Estudos Farmacoepidemiológicos. Estudo transversal, ecológico, estudos de coorte, caso-controle. Medidas de associação nos estudos farmacoepidemiologicos, tais como Risco Relativo e Razão de Chances. Farmacovigilância. Relação Risco-Benefício. Eventos adversos e Reações Adversas a Medicamentos (RAM), classificações. Causalidade e geração de Sinal em Farmacovigilância (Algoritmos de Farmacovigilância) Farmacogenética. Interações Medicamentosas.</w:t>
      </w:r>
    </w:p>
    <w:p w14:paraId="6989F5D3" w14:textId="77777777" w:rsidR="005B0FAD" w:rsidRPr="00BE119C" w:rsidRDefault="005B0FAD" w:rsidP="005B0FAD">
      <w:pPr>
        <w:pStyle w:val="Recuodecorpodetexto"/>
        <w:tabs>
          <w:tab w:val="left" w:pos="225"/>
          <w:tab w:val="left" w:pos="935"/>
          <w:tab w:val="left" w:pos="1309"/>
          <w:tab w:val="left" w:pos="1683"/>
          <w:tab w:val="left" w:pos="2057"/>
        </w:tabs>
        <w:spacing w:after="200" w:line="276" w:lineRule="auto"/>
        <w:ind w:left="-567" w:right="-284"/>
        <w:jc w:val="both"/>
      </w:pPr>
      <w:r w:rsidRPr="00BE119C">
        <w:rPr>
          <w:b/>
          <w:u w:val="single"/>
        </w:rPr>
        <w:t>UNIDADE 3:</w:t>
      </w:r>
      <w:r w:rsidRPr="00CF5590">
        <w:rPr>
          <w:b/>
        </w:rPr>
        <w:t xml:space="preserve"> </w:t>
      </w:r>
      <w:r w:rsidRPr="00BE119C">
        <w:t xml:space="preserve">Considerações da Farmacoterapia em Grupos Especiais: gestantes e idosos. Farmacoterapia e Atenção Farmacêutica nas Doenças Cardiovasculares (ênfase em Hipertensão Arterial Essencial). Farmacoterapia e Atenção Farmacêutica no </w:t>
      </w:r>
      <w:r w:rsidRPr="00BE119C">
        <w:rPr>
          <w:i/>
        </w:rPr>
        <w:t>Diabetes Mellitus</w:t>
      </w:r>
      <w:r w:rsidRPr="00BE119C">
        <w:t xml:space="preserve"> tipo II). </w:t>
      </w:r>
    </w:p>
    <w:p w14:paraId="6CA87F2F" w14:textId="77777777" w:rsidR="005B0FAD" w:rsidRPr="00BE119C" w:rsidRDefault="005B0FAD" w:rsidP="005B0FAD">
      <w:pPr>
        <w:spacing w:after="200" w:line="276" w:lineRule="auto"/>
        <w:ind w:left="-567" w:right="-284"/>
        <w:jc w:val="both"/>
      </w:pPr>
      <w:r w:rsidRPr="00BE119C">
        <w:rPr>
          <w:b/>
          <w:u w:val="single"/>
        </w:rPr>
        <w:t>UNIDADE 4</w:t>
      </w:r>
      <w:r w:rsidRPr="00BE119C">
        <w:rPr>
          <w:u w:val="single"/>
        </w:rPr>
        <w:t>:</w:t>
      </w:r>
      <w:r w:rsidRPr="00BE119C">
        <w:t xml:space="preserve">  </w:t>
      </w:r>
      <w:r w:rsidRPr="00CE160A">
        <w:t xml:space="preserve">Farmacoterapia e Atenção Farmacêutica nas dislipidemias. </w:t>
      </w:r>
      <w:r w:rsidRPr="00BE119C">
        <w:t xml:space="preserve">Farmacoterapia e Atenção Farmacêutica na Asma. Farmacoterapia e Atenção Farmacêutica nos diversos tipos de Dor.  </w:t>
      </w:r>
    </w:p>
    <w:p w14:paraId="5FB766A4" w14:textId="77777777" w:rsidR="005B0FAD" w:rsidRDefault="005B0FAD" w:rsidP="005B0FAD">
      <w:pPr>
        <w:spacing w:after="200" w:line="276" w:lineRule="auto"/>
        <w:ind w:left="-567" w:right="-284"/>
        <w:jc w:val="both"/>
        <w:rPr>
          <w:b/>
          <w:sz w:val="28"/>
          <w:szCs w:val="28"/>
        </w:rPr>
      </w:pPr>
      <w:r>
        <w:rPr>
          <w:b/>
          <w:sz w:val="28"/>
          <w:szCs w:val="28"/>
        </w:rPr>
        <w:t xml:space="preserve">CRONOGRAMA </w:t>
      </w:r>
    </w:p>
    <w:p w14:paraId="19E99A37" w14:textId="77777777" w:rsidR="005B0FAD" w:rsidRPr="00BE119C" w:rsidRDefault="005B0FAD" w:rsidP="005B0FAD">
      <w:pPr>
        <w:spacing w:after="200" w:line="276" w:lineRule="auto"/>
        <w:ind w:left="-567" w:right="-284"/>
        <w:jc w:val="both"/>
      </w:pPr>
      <w:r w:rsidRPr="00BE119C">
        <w:t>No primeiro semestre, pretende-se abordar as unidades 1 e 2 do Conteúdo Programático e no 2° semestre, as unidades 3 e 4.</w:t>
      </w:r>
    </w:p>
    <w:p w14:paraId="452573F3" w14:textId="77777777" w:rsidR="005B0FAD" w:rsidRPr="00481B25" w:rsidRDefault="005B0FAD" w:rsidP="005B0FAD">
      <w:pPr>
        <w:spacing w:after="200" w:line="276" w:lineRule="auto"/>
        <w:ind w:left="-567" w:right="-284"/>
        <w:jc w:val="both"/>
        <w:rPr>
          <w:b/>
          <w:sz w:val="28"/>
          <w:szCs w:val="28"/>
        </w:rPr>
      </w:pPr>
      <w:r w:rsidRPr="00481B25">
        <w:rPr>
          <w:b/>
          <w:sz w:val="28"/>
          <w:szCs w:val="28"/>
        </w:rPr>
        <w:t>ATIVIDADES DESENVOLVIDAS NO CURSO (Laboratórios Didáticos, Projetos, Visitas Técnicas, entre outras)</w:t>
      </w:r>
    </w:p>
    <w:p w14:paraId="48DE0007" w14:textId="77777777" w:rsidR="005B0FAD" w:rsidRPr="00BE119C" w:rsidRDefault="005B0FAD" w:rsidP="005B0FAD">
      <w:pPr>
        <w:spacing w:after="200" w:line="276" w:lineRule="auto"/>
        <w:ind w:left="-567" w:right="-284"/>
        <w:jc w:val="both"/>
      </w:pPr>
      <w:r w:rsidRPr="00BE119C">
        <w:t>Os alunos deverão pesquisar as diretrizes aplicadas a diferentes morbidades, tais como protocolos governamentais e diretrizes nacionais e internacionais de doenças, bem como em bases sobre medicamentos (Medscape e Drug.com, além de outras fontes disponíveis na internet. Resolução de Casos Clínicos que integrem os âmbitos da farmacoterapia, farmacoepidemiologia e atenção farmacêutica.</w:t>
      </w:r>
    </w:p>
    <w:p w14:paraId="07B3E2B7" w14:textId="77777777" w:rsidR="005B0FAD" w:rsidRDefault="005B0FAD" w:rsidP="005B0FAD">
      <w:pPr>
        <w:spacing w:after="200" w:line="276" w:lineRule="auto"/>
        <w:ind w:left="-567" w:right="-284"/>
        <w:jc w:val="both"/>
      </w:pPr>
      <w:r w:rsidRPr="00BE119C">
        <w:t>O conteúdo programático será apresentado em aulas expositivas. O aluno será estimulado a resolver estudos dirigidos em sala de aula, bem como a discutir casos clínicos. A cada aula (em média) haverá um exercício para a fixação de conceitos e/ou resolução de caso clínico cuja nota será contabilizada na nota parcial.</w:t>
      </w:r>
    </w:p>
    <w:p w14:paraId="1B0D359D" w14:textId="6E5E0618" w:rsidR="005B0FAD" w:rsidRDefault="005B0FAD" w:rsidP="005B0FAD">
      <w:pPr>
        <w:spacing w:after="200" w:line="276" w:lineRule="auto"/>
        <w:ind w:left="-567" w:right="-284"/>
        <w:jc w:val="both"/>
        <w:rPr>
          <w:rFonts w:eastAsia="Cambria"/>
          <w:bCs/>
          <w:color w:val="FF0000"/>
        </w:rPr>
      </w:pPr>
    </w:p>
    <w:p w14:paraId="281CB4DD" w14:textId="77777777" w:rsidR="00250209" w:rsidRPr="00AF6287" w:rsidRDefault="00250209" w:rsidP="005B0FAD">
      <w:pPr>
        <w:spacing w:after="200" w:line="276" w:lineRule="auto"/>
        <w:ind w:left="-567" w:right="-284"/>
        <w:jc w:val="both"/>
        <w:rPr>
          <w:rFonts w:eastAsia="Cambria"/>
          <w:bCs/>
          <w:color w:val="FF0000"/>
        </w:rPr>
      </w:pPr>
    </w:p>
    <w:p w14:paraId="64CE852D" w14:textId="77777777" w:rsidR="005B0FAD" w:rsidRDefault="005B0FAD" w:rsidP="005B0FAD">
      <w:pPr>
        <w:spacing w:after="200" w:line="276" w:lineRule="auto"/>
        <w:ind w:left="-567" w:right="-284"/>
        <w:jc w:val="both"/>
        <w:rPr>
          <w:b/>
          <w:sz w:val="28"/>
          <w:szCs w:val="28"/>
        </w:rPr>
      </w:pPr>
      <w:r w:rsidRPr="00481B25">
        <w:rPr>
          <w:b/>
          <w:sz w:val="28"/>
          <w:szCs w:val="28"/>
        </w:rPr>
        <w:t>BIBLIOGRAFIA BÁSIC</w:t>
      </w:r>
      <w:r>
        <w:rPr>
          <w:b/>
          <w:sz w:val="28"/>
          <w:szCs w:val="28"/>
        </w:rPr>
        <w:t>A</w:t>
      </w:r>
    </w:p>
    <w:p w14:paraId="61D7F194" w14:textId="77777777" w:rsidR="005B0FAD" w:rsidRPr="00BE119C" w:rsidRDefault="005B0FAD" w:rsidP="005B0FAD">
      <w:pPr>
        <w:spacing w:after="200" w:line="276" w:lineRule="auto"/>
        <w:ind w:left="-567" w:right="-284"/>
        <w:jc w:val="both"/>
        <w:rPr>
          <w:rFonts w:eastAsia="Calibri"/>
          <w:color w:val="000000"/>
          <w:shd w:val="clear" w:color="auto" w:fill="FFFFFF"/>
          <w:lang w:eastAsia="en-US"/>
        </w:rPr>
      </w:pPr>
      <w:r w:rsidRPr="00BE119C">
        <w:t>CASTRO, Lia Luisitana Cardozo de. </w:t>
      </w:r>
      <w:r w:rsidRPr="00BE119C">
        <w:rPr>
          <w:b/>
          <w:bCs/>
        </w:rPr>
        <w:t>Fundamentos de farmacoepidemiologia.</w:t>
      </w:r>
      <w:r w:rsidRPr="00BE119C">
        <w:t xml:space="preserve"> Campo Grande: GRUPURAM, 2000. 180 p</w:t>
      </w:r>
    </w:p>
    <w:p w14:paraId="345B99A0" w14:textId="77777777" w:rsidR="005B0FAD" w:rsidRPr="00BE119C" w:rsidRDefault="005B0FAD" w:rsidP="005B0FAD">
      <w:pPr>
        <w:spacing w:after="200" w:line="276" w:lineRule="auto"/>
        <w:ind w:left="-567" w:right="-284"/>
        <w:jc w:val="both"/>
        <w:rPr>
          <w:rFonts w:eastAsia="Calibri"/>
          <w:color w:val="000000"/>
          <w:shd w:val="clear" w:color="auto" w:fill="FFFFFF"/>
          <w:lang w:eastAsia="en-US"/>
        </w:rPr>
      </w:pPr>
      <w:r w:rsidRPr="00BE119C">
        <w:rPr>
          <w:bCs/>
          <w:iCs/>
        </w:rPr>
        <w:t xml:space="preserve">YANG Y, WEST-STRUM D. </w:t>
      </w:r>
      <w:r w:rsidRPr="00BE119C">
        <w:rPr>
          <w:b/>
          <w:iCs/>
        </w:rPr>
        <w:t>Compreendendo a farmacoepidemiologia.</w:t>
      </w:r>
      <w:r w:rsidRPr="00BE119C">
        <w:rPr>
          <w:bCs/>
          <w:iCs/>
        </w:rPr>
        <w:t xml:space="preserve"> Porto Alegre: Artmed, 2013. </w:t>
      </w:r>
    </w:p>
    <w:p w14:paraId="39216751" w14:textId="77777777" w:rsidR="005B0FAD" w:rsidRPr="00BE119C" w:rsidRDefault="005B0FAD" w:rsidP="005B0FAD">
      <w:pPr>
        <w:pStyle w:val="Cabealho"/>
        <w:spacing w:after="200" w:line="276" w:lineRule="auto"/>
        <w:ind w:left="-567" w:right="-284"/>
        <w:jc w:val="both"/>
        <w:rPr>
          <w:rStyle w:val="Hyperlink"/>
        </w:rPr>
      </w:pPr>
      <w:r w:rsidRPr="00BE119C">
        <w:rPr>
          <w:bCs/>
          <w:iCs/>
        </w:rPr>
        <w:t>Manual do método Dáder, Disponível em:</w:t>
      </w:r>
      <w:r>
        <w:rPr>
          <w:bCs/>
          <w:iCs/>
        </w:rPr>
        <w:t xml:space="preserve"> </w:t>
      </w:r>
      <w:hyperlink r:id="rId21" w:history="1">
        <w:r w:rsidRPr="00BE119C">
          <w:rPr>
            <w:rStyle w:val="Hyperlink"/>
            <w:iCs/>
          </w:rPr>
          <w:t>http://pharmcare.pt/wp-content/uploads/file/Guia_dader.pdf</w:t>
        </w:r>
      </w:hyperlink>
    </w:p>
    <w:p w14:paraId="5185603F" w14:textId="77777777" w:rsidR="005B0FAD" w:rsidRPr="00CE160A" w:rsidRDefault="005B0FAD" w:rsidP="005B0FAD">
      <w:pPr>
        <w:spacing w:after="200" w:line="276" w:lineRule="auto"/>
        <w:ind w:left="-567" w:right="-284"/>
        <w:jc w:val="both"/>
        <w:rPr>
          <w:rFonts w:eastAsia="Calibri"/>
          <w:shd w:val="clear" w:color="auto" w:fill="FFFFFF"/>
          <w:lang w:eastAsia="en-US"/>
        </w:rPr>
      </w:pPr>
    </w:p>
    <w:p w14:paraId="04CA3837" w14:textId="77777777" w:rsidR="005B0FAD" w:rsidRDefault="005B0FAD" w:rsidP="005B0FAD">
      <w:pPr>
        <w:spacing w:after="200" w:line="276" w:lineRule="auto"/>
        <w:ind w:left="-567" w:right="-284"/>
        <w:jc w:val="both"/>
        <w:rPr>
          <w:b/>
          <w:sz w:val="28"/>
          <w:szCs w:val="28"/>
        </w:rPr>
      </w:pPr>
      <w:r w:rsidRPr="00481B25">
        <w:rPr>
          <w:b/>
          <w:sz w:val="28"/>
          <w:szCs w:val="28"/>
        </w:rPr>
        <w:t>BIBLIOGRAFIA COMPLEMENTAR</w:t>
      </w:r>
    </w:p>
    <w:p w14:paraId="5CDB5BF6" w14:textId="77777777" w:rsidR="005B0FAD" w:rsidRPr="00CE160A" w:rsidRDefault="005B0FAD" w:rsidP="005B0FAD">
      <w:pPr>
        <w:spacing w:after="200" w:line="276" w:lineRule="auto"/>
        <w:ind w:left="-567" w:right="-284"/>
        <w:jc w:val="both"/>
        <w:rPr>
          <w:color w:val="000000"/>
          <w:shd w:val="clear" w:color="auto" w:fill="FFFFFF"/>
          <w:lang w:val="de-DE"/>
        </w:rPr>
      </w:pPr>
      <w:r w:rsidRPr="00225C93">
        <w:rPr>
          <w:color w:val="000000"/>
          <w:shd w:val="clear" w:color="auto" w:fill="FFFFFF"/>
        </w:rPr>
        <w:t>GOODMAN, Louis Sanford; GILMAN, Alfred. </w:t>
      </w:r>
      <w:r w:rsidRPr="00225C93">
        <w:rPr>
          <w:b/>
          <w:bCs/>
          <w:color w:val="000000"/>
          <w:bdr w:val="none" w:sz="0" w:space="0" w:color="auto" w:frame="1"/>
          <w:shd w:val="clear" w:color="auto" w:fill="FFFFFF"/>
        </w:rPr>
        <w:t>As bases farmacológicas da terapêutica</w:t>
      </w:r>
      <w:r w:rsidRPr="00225C93">
        <w:rPr>
          <w:color w:val="000000"/>
          <w:shd w:val="clear" w:color="auto" w:fill="FFFFFF"/>
        </w:rPr>
        <w:t xml:space="preserve">. </w:t>
      </w:r>
      <w:r w:rsidRPr="00CE160A">
        <w:rPr>
          <w:color w:val="000000"/>
          <w:shd w:val="clear" w:color="auto" w:fill="FFFFFF"/>
          <w:lang w:val="en-NZ"/>
        </w:rPr>
        <w:t xml:space="preserve">Edição de Laurence L. BRUNTON, John S. LAZO, Keith L. PARKER. </w:t>
      </w:r>
      <w:r w:rsidRPr="00225C93">
        <w:rPr>
          <w:color w:val="000000"/>
          <w:shd w:val="clear" w:color="auto" w:fill="FFFFFF"/>
        </w:rPr>
        <w:t>Tradução de Carlos Henrique COSENDEY </w:t>
      </w:r>
      <w:r w:rsidRPr="00225C93">
        <w:rPr>
          <w:i/>
          <w:iCs/>
          <w:color w:val="000000"/>
          <w:bdr w:val="none" w:sz="0" w:space="0" w:color="auto" w:frame="1"/>
          <w:shd w:val="clear" w:color="auto" w:fill="FFFFFF"/>
        </w:rPr>
        <w:t>et al</w:t>
      </w:r>
      <w:r w:rsidRPr="00225C93">
        <w:rPr>
          <w:color w:val="000000"/>
          <w:shd w:val="clear" w:color="auto" w:fill="FFFFFF"/>
        </w:rPr>
        <w:t xml:space="preserve">. 11. ed. Rio de Janeiro: McGraw-Hill, 2006. </w:t>
      </w:r>
      <w:r w:rsidRPr="00CE160A">
        <w:rPr>
          <w:color w:val="000000"/>
          <w:shd w:val="clear" w:color="auto" w:fill="FFFFFF"/>
          <w:lang w:val="de-DE"/>
        </w:rPr>
        <w:t>1821 p., il., p&amp;b, 28 cm. ISBN 8577260011.</w:t>
      </w:r>
    </w:p>
    <w:p w14:paraId="6663DF3B" w14:textId="77777777" w:rsidR="005B0FAD" w:rsidRDefault="005B0FAD" w:rsidP="005B0FAD">
      <w:pPr>
        <w:spacing w:after="200" w:line="276" w:lineRule="auto"/>
        <w:ind w:left="-567" w:right="-284"/>
        <w:jc w:val="both"/>
        <w:rPr>
          <w:color w:val="000000"/>
          <w:shd w:val="clear" w:color="auto" w:fill="FFFFFF"/>
        </w:rPr>
      </w:pPr>
      <w:r w:rsidRPr="00CE160A">
        <w:rPr>
          <w:color w:val="000000"/>
          <w:shd w:val="clear" w:color="auto" w:fill="FFFFFF"/>
          <w:lang w:val="de-DE"/>
        </w:rPr>
        <w:t>RANG, H. P. </w:t>
      </w:r>
      <w:r w:rsidRPr="00CE160A">
        <w:rPr>
          <w:i/>
          <w:iCs/>
          <w:color w:val="000000"/>
          <w:bdr w:val="none" w:sz="0" w:space="0" w:color="auto" w:frame="1"/>
          <w:shd w:val="clear" w:color="auto" w:fill="FFFFFF"/>
          <w:lang w:val="de-DE"/>
        </w:rPr>
        <w:t>et al</w:t>
      </w:r>
      <w:r w:rsidRPr="00CE160A">
        <w:rPr>
          <w:color w:val="000000"/>
          <w:shd w:val="clear" w:color="auto" w:fill="FFFFFF"/>
          <w:lang w:val="de-DE"/>
        </w:rPr>
        <w:t>. </w:t>
      </w:r>
      <w:r w:rsidRPr="00225C93">
        <w:rPr>
          <w:b/>
          <w:bCs/>
          <w:color w:val="000000"/>
          <w:bdr w:val="none" w:sz="0" w:space="0" w:color="auto" w:frame="1"/>
          <w:shd w:val="clear" w:color="auto" w:fill="FFFFFF"/>
        </w:rPr>
        <w:t>Farmacologia</w:t>
      </w:r>
      <w:r w:rsidRPr="00225C93">
        <w:rPr>
          <w:color w:val="000000"/>
          <w:shd w:val="clear" w:color="auto" w:fill="FFFFFF"/>
        </w:rPr>
        <w:t>. Tradução de Tatiana Ferreira ROBAINA. 7. ed. Rio de Janeiro: Elsevier, 2011. v. 1 [1-441] v. 2 [442-778], il. color., 28 cm. ISBN 9788535276244.</w:t>
      </w:r>
    </w:p>
    <w:p w14:paraId="2077C5BC" w14:textId="77777777" w:rsidR="005B0FAD" w:rsidRDefault="005B0FAD" w:rsidP="005B0FAD">
      <w:pPr>
        <w:spacing w:after="200" w:line="276" w:lineRule="auto"/>
        <w:ind w:left="-567" w:right="-284"/>
        <w:jc w:val="both"/>
        <w:rPr>
          <w:color w:val="000000"/>
          <w:shd w:val="clear" w:color="auto" w:fill="FFFFFF"/>
        </w:rPr>
      </w:pPr>
      <w:r w:rsidRPr="00BB18F9">
        <w:rPr>
          <w:color w:val="000000"/>
          <w:shd w:val="clear" w:color="auto" w:fill="FFFFFF"/>
        </w:rPr>
        <w:t xml:space="preserve">PAPADAKIS MA, McPHEE SJ, RABOW MW. </w:t>
      </w:r>
      <w:r w:rsidRPr="00BB18F9">
        <w:rPr>
          <w:b/>
          <w:bCs/>
          <w:color w:val="000000"/>
          <w:shd w:val="clear" w:color="auto" w:fill="FFFFFF"/>
        </w:rPr>
        <w:t>Current medical diagnosis and treatment</w:t>
      </w:r>
      <w:r>
        <w:rPr>
          <w:color w:val="000000"/>
          <w:shd w:val="clear" w:color="auto" w:fill="FFFFFF"/>
        </w:rPr>
        <w:t>.</w:t>
      </w:r>
      <w:r w:rsidRPr="00BB18F9">
        <w:rPr>
          <w:color w:val="000000"/>
          <w:shd w:val="clear" w:color="auto" w:fill="FFFFFF"/>
        </w:rPr>
        <w:t xml:space="preserve"> 2014 53th ed. New York: McGraw Hill, 2014. 1839 p.</w:t>
      </w:r>
    </w:p>
    <w:p w14:paraId="2DE974F8" w14:textId="77777777" w:rsidR="005B0FAD" w:rsidRDefault="005B0FAD" w:rsidP="005B0FAD">
      <w:pPr>
        <w:spacing w:after="200" w:line="276" w:lineRule="auto"/>
        <w:ind w:left="-567" w:right="-284"/>
        <w:jc w:val="both"/>
        <w:rPr>
          <w:color w:val="000000"/>
          <w:shd w:val="clear" w:color="auto" w:fill="FFFFFF"/>
        </w:rPr>
      </w:pPr>
      <w:r w:rsidRPr="00BB18F9">
        <w:rPr>
          <w:color w:val="000000"/>
          <w:shd w:val="clear" w:color="auto" w:fill="FFFFFF"/>
        </w:rPr>
        <w:t xml:space="preserve">GRAHAME-SMITH, D.G.; ARONSON, J.K. </w:t>
      </w:r>
      <w:r w:rsidRPr="00BB18F9">
        <w:rPr>
          <w:b/>
          <w:bCs/>
          <w:color w:val="000000"/>
          <w:shd w:val="clear" w:color="auto" w:fill="FFFFFF"/>
        </w:rPr>
        <w:t>Tratado de Farmacologia Clínica e Farmacoterapia.</w:t>
      </w:r>
      <w:r w:rsidRPr="00BB18F9">
        <w:rPr>
          <w:color w:val="000000"/>
          <w:shd w:val="clear" w:color="auto" w:fill="FFFFFF"/>
        </w:rPr>
        <w:t xml:space="preserve"> 3.ed. Rio de Janeiro: Guanabara Koogan,</w:t>
      </w:r>
      <w:r>
        <w:rPr>
          <w:color w:val="000000"/>
          <w:shd w:val="clear" w:color="auto" w:fill="FFFFFF"/>
        </w:rPr>
        <w:t xml:space="preserve"> </w:t>
      </w:r>
      <w:r w:rsidRPr="00BB18F9">
        <w:rPr>
          <w:color w:val="000000"/>
          <w:shd w:val="clear" w:color="auto" w:fill="FFFFFF"/>
        </w:rPr>
        <w:t>2002.</w:t>
      </w:r>
    </w:p>
    <w:p w14:paraId="7039265B" w14:textId="77777777" w:rsidR="005B0FAD" w:rsidRPr="00926819" w:rsidRDefault="005B0FAD" w:rsidP="005B0FAD">
      <w:pPr>
        <w:tabs>
          <w:tab w:val="left" w:pos="0"/>
          <w:tab w:val="left" w:pos="959"/>
          <w:tab w:val="left" w:pos="1918"/>
          <w:tab w:val="left" w:pos="2877"/>
          <w:tab w:val="left" w:pos="3836"/>
          <w:tab w:val="left" w:pos="4795"/>
          <w:tab w:val="left" w:pos="5754"/>
          <w:tab w:val="left" w:pos="6713"/>
          <w:tab w:val="left" w:pos="7672"/>
          <w:tab w:val="left" w:pos="8631"/>
        </w:tabs>
        <w:spacing w:after="200" w:line="276" w:lineRule="auto"/>
        <w:ind w:left="-567" w:right="-284"/>
        <w:jc w:val="both"/>
        <w:rPr>
          <w:color w:val="000000"/>
          <w:shd w:val="clear" w:color="auto" w:fill="FFFFFF"/>
        </w:rPr>
      </w:pPr>
      <w:r w:rsidRPr="00926819">
        <w:rPr>
          <w:color w:val="000000"/>
          <w:shd w:val="clear" w:color="auto" w:fill="FFFFFF"/>
        </w:rPr>
        <w:t>FARMACOLOGIA integrada. Coordenação de Roberto DELUCIA</w:t>
      </w:r>
      <w:r>
        <w:rPr>
          <w:color w:val="000000"/>
          <w:shd w:val="clear" w:color="auto" w:fill="FFFFFF"/>
        </w:rPr>
        <w:t xml:space="preserve"> </w:t>
      </w:r>
      <w:r w:rsidRPr="00926819">
        <w:rPr>
          <w:color w:val="000000"/>
          <w:shd w:val="clear" w:color="auto" w:fill="FFFFFF"/>
        </w:rPr>
        <w:t>Edição de Ricardo Martins de OLIVEIRA-FILHO </w:t>
      </w:r>
      <w:r w:rsidRPr="00926819">
        <w:rPr>
          <w:i/>
          <w:iCs/>
          <w:color w:val="000000"/>
          <w:bdr w:val="none" w:sz="0" w:space="0" w:color="auto" w:frame="1"/>
          <w:shd w:val="clear" w:color="auto" w:fill="FFFFFF"/>
        </w:rPr>
        <w:t>et al</w:t>
      </w:r>
      <w:r w:rsidRPr="00926819">
        <w:rPr>
          <w:color w:val="000000"/>
          <w:shd w:val="clear" w:color="auto" w:fill="FFFFFF"/>
        </w:rPr>
        <w:t>. 3. ed. Rio de Janeiro: Revinter, 2007. 701p., il. p&amp;b, 28 cm. ISBN 9788537200957.</w:t>
      </w:r>
    </w:p>
    <w:p w14:paraId="5B817036" w14:textId="77777777" w:rsidR="005B0FAD" w:rsidRPr="00BB18F9" w:rsidRDefault="005B0FAD" w:rsidP="005B0FAD">
      <w:pPr>
        <w:spacing w:after="200" w:line="276" w:lineRule="auto"/>
        <w:ind w:left="-567" w:right="-284"/>
        <w:jc w:val="both"/>
        <w:rPr>
          <w:color w:val="000000"/>
          <w:shd w:val="clear" w:color="auto" w:fill="FFFFFF"/>
        </w:rPr>
      </w:pPr>
    </w:p>
    <w:p w14:paraId="0FBAAAE7" w14:textId="77777777" w:rsidR="005B0FAD" w:rsidRPr="00CD519A" w:rsidRDefault="005B0FAD" w:rsidP="005B0FAD">
      <w:pPr>
        <w:spacing w:after="200" w:line="276" w:lineRule="auto"/>
        <w:ind w:left="-567" w:right="-284"/>
        <w:jc w:val="both"/>
        <w:rPr>
          <w:b/>
          <w:sz w:val="28"/>
          <w:szCs w:val="28"/>
        </w:rPr>
      </w:pPr>
      <w:r w:rsidRPr="00CD519A">
        <w:rPr>
          <w:b/>
          <w:sz w:val="28"/>
          <w:szCs w:val="28"/>
        </w:rPr>
        <w:t>PERIÓDICOS RECOMENDADOS</w:t>
      </w:r>
    </w:p>
    <w:p w14:paraId="073B06E2" w14:textId="77777777" w:rsidR="005B0FAD" w:rsidRPr="00BE119C" w:rsidRDefault="005B0FAD" w:rsidP="005B0FAD">
      <w:pPr>
        <w:spacing w:after="200" w:line="276" w:lineRule="auto"/>
        <w:ind w:left="-567" w:right="-284"/>
        <w:jc w:val="both"/>
        <w:rPr>
          <w:bCs/>
        </w:rPr>
      </w:pPr>
      <w:r w:rsidRPr="00BE119C">
        <w:rPr>
          <w:bCs/>
        </w:rPr>
        <w:t>Revistas científicas em portais como PubMed, ScienceDirect, MedScape, OMIM, entre outros.</w:t>
      </w:r>
    </w:p>
    <w:p w14:paraId="7E83D0F5" w14:textId="77777777" w:rsidR="005B0FAD" w:rsidRPr="00DB3E00" w:rsidRDefault="005B0FAD" w:rsidP="005B0FAD">
      <w:pPr>
        <w:pStyle w:val="Cabealho"/>
        <w:spacing w:after="200" w:line="276" w:lineRule="auto"/>
        <w:ind w:left="-567" w:right="-284"/>
        <w:jc w:val="both"/>
        <w:rPr>
          <w:color w:val="0000FF"/>
          <w:u w:val="single"/>
        </w:rPr>
      </w:pPr>
      <w:r w:rsidRPr="00BE119C">
        <w:rPr>
          <w:bCs/>
          <w:iCs/>
        </w:rPr>
        <w:t xml:space="preserve">Diretrizes Brasileiras para o tratamento das Doenças:  </w:t>
      </w:r>
      <w:r w:rsidRPr="00BE119C">
        <w:rPr>
          <w:rStyle w:val="Hyperlink"/>
        </w:rPr>
        <w:t>http://portalms.saude.gov.br/protocolos-e-diretrizes</w:t>
      </w:r>
    </w:p>
    <w:p w14:paraId="4438DACD" w14:textId="77777777" w:rsidR="005B0FAD" w:rsidRDefault="005B0FAD" w:rsidP="009A6CD7">
      <w:pPr>
        <w:spacing w:after="200" w:line="276" w:lineRule="auto"/>
        <w:ind w:right="-284"/>
        <w:jc w:val="both"/>
      </w:pPr>
    </w:p>
    <w:p w14:paraId="6C17B863" w14:textId="77777777" w:rsidR="009A6CD7" w:rsidRDefault="009A6CD7" w:rsidP="009A6CD7"/>
    <w:p w14:paraId="5E7ABBA7" w14:textId="70535CB9" w:rsidR="00C22802" w:rsidRDefault="00C22802" w:rsidP="009500B1">
      <w:pPr>
        <w:rPr>
          <w:sz w:val="20"/>
          <w:szCs w:val="20"/>
          <w:lang w:val="en-US"/>
        </w:rPr>
      </w:pPr>
    </w:p>
    <w:p w14:paraId="49190843" w14:textId="605ED146" w:rsidR="00250209" w:rsidRDefault="00250209" w:rsidP="009500B1">
      <w:pPr>
        <w:rPr>
          <w:sz w:val="20"/>
          <w:szCs w:val="20"/>
          <w:lang w:val="en-US"/>
        </w:rPr>
      </w:pPr>
    </w:p>
    <w:p w14:paraId="308F4997" w14:textId="0406F38F" w:rsidR="00250209" w:rsidRDefault="00250209" w:rsidP="009500B1">
      <w:pPr>
        <w:rPr>
          <w:sz w:val="20"/>
          <w:szCs w:val="20"/>
          <w:lang w:val="en-US"/>
        </w:rPr>
      </w:pPr>
    </w:p>
    <w:p w14:paraId="19BA764A" w14:textId="2158B759" w:rsidR="00250209" w:rsidRDefault="00250209" w:rsidP="009500B1">
      <w:pPr>
        <w:rPr>
          <w:sz w:val="20"/>
          <w:szCs w:val="20"/>
          <w:lang w:val="en-US"/>
        </w:rPr>
      </w:pPr>
    </w:p>
    <w:p w14:paraId="637E893A" w14:textId="0863633F" w:rsidR="00250209" w:rsidRDefault="00250209" w:rsidP="009500B1">
      <w:pPr>
        <w:rPr>
          <w:sz w:val="20"/>
          <w:szCs w:val="20"/>
          <w:lang w:val="en-US"/>
        </w:rPr>
      </w:pPr>
    </w:p>
    <w:p w14:paraId="67E30DF3" w14:textId="0C9B079C" w:rsidR="00250209" w:rsidRDefault="00250209" w:rsidP="009500B1">
      <w:pPr>
        <w:rPr>
          <w:sz w:val="20"/>
          <w:szCs w:val="20"/>
          <w:lang w:val="en-US"/>
        </w:rPr>
      </w:pPr>
    </w:p>
    <w:p w14:paraId="327FA777" w14:textId="6648581F" w:rsidR="00250209" w:rsidRDefault="00250209" w:rsidP="009500B1">
      <w:pPr>
        <w:rPr>
          <w:sz w:val="20"/>
          <w:szCs w:val="20"/>
          <w:lang w:val="en-US"/>
        </w:rPr>
      </w:pPr>
    </w:p>
    <w:p w14:paraId="00697994" w14:textId="6969CDD9" w:rsidR="00250209" w:rsidRDefault="00250209" w:rsidP="009500B1">
      <w:pPr>
        <w:rPr>
          <w:sz w:val="20"/>
          <w:szCs w:val="20"/>
          <w:lang w:val="en-US"/>
        </w:rPr>
      </w:pPr>
    </w:p>
    <w:p w14:paraId="1B0AE8AF" w14:textId="0C8D4430" w:rsidR="00250209" w:rsidRDefault="00250209" w:rsidP="009500B1">
      <w:pPr>
        <w:rPr>
          <w:sz w:val="20"/>
          <w:szCs w:val="20"/>
          <w:lang w:val="en-US"/>
        </w:rPr>
      </w:pPr>
    </w:p>
    <w:p w14:paraId="227DAB46" w14:textId="4A205AFF" w:rsidR="00250209" w:rsidRDefault="00250209" w:rsidP="009500B1">
      <w:pPr>
        <w:rPr>
          <w:sz w:val="20"/>
          <w:szCs w:val="20"/>
          <w:lang w:val="en-US"/>
        </w:rPr>
      </w:pPr>
    </w:p>
    <w:p w14:paraId="564FB5D0" w14:textId="4AFEC9D9" w:rsidR="00250209" w:rsidRDefault="00250209" w:rsidP="009500B1">
      <w:pPr>
        <w:rPr>
          <w:sz w:val="20"/>
          <w:szCs w:val="20"/>
          <w:lang w:val="en-US"/>
        </w:rPr>
      </w:pPr>
    </w:p>
    <w:p w14:paraId="2B926924" w14:textId="2AD865B8" w:rsidR="00250209" w:rsidRDefault="00250209" w:rsidP="009500B1">
      <w:pPr>
        <w:rPr>
          <w:sz w:val="20"/>
          <w:szCs w:val="20"/>
          <w:lang w:val="en-US"/>
        </w:rPr>
      </w:pPr>
    </w:p>
    <w:p w14:paraId="2AF89738" w14:textId="77777777" w:rsidR="00250209" w:rsidRPr="00250209" w:rsidRDefault="00250209" w:rsidP="00250209">
      <w:pPr>
        <w:pBdr>
          <w:top w:val="single" w:sz="4" w:space="1" w:color="auto"/>
          <w:left w:val="single" w:sz="4" w:space="0" w:color="auto"/>
          <w:bottom w:val="single" w:sz="4" w:space="1" w:color="auto"/>
          <w:right w:val="single" w:sz="4" w:space="0" w:color="auto"/>
        </w:pBdr>
        <w:shd w:val="clear" w:color="auto" w:fill="D9D9D9" w:themeFill="background1" w:themeFillShade="D9"/>
        <w:ind w:left="-426" w:right="-284"/>
        <w:rPr>
          <w:b/>
          <w:sz w:val="22"/>
        </w:rPr>
      </w:pPr>
      <w:r w:rsidRPr="00250209">
        <w:rPr>
          <w:b/>
          <w:sz w:val="28"/>
          <w:szCs w:val="32"/>
        </w:rPr>
        <w:t xml:space="preserve">DISCIPLINA: 2130 – BIOLOGIA MOLECULAR E BIOTECNOLOGIA – 4º ANO </w:t>
      </w:r>
    </w:p>
    <w:p w14:paraId="1DCE1AD5" w14:textId="77777777" w:rsidR="00250209" w:rsidRPr="00234F10" w:rsidRDefault="00250209" w:rsidP="00250209">
      <w:pPr>
        <w:shd w:val="clear" w:color="auto" w:fill="FFFFFF" w:themeFill="background1"/>
        <w:ind w:left="-426" w:right="-284"/>
        <w:rPr>
          <w:b/>
          <w:color w:val="FF0000"/>
          <w:sz w:val="28"/>
          <w:szCs w:val="28"/>
          <w:u w:val="single"/>
        </w:rPr>
      </w:pPr>
    </w:p>
    <w:p w14:paraId="06E82EE8" w14:textId="72825613" w:rsidR="00250209" w:rsidRPr="0051026D" w:rsidRDefault="00250209" w:rsidP="00250209">
      <w:pPr>
        <w:pBdr>
          <w:top w:val="single" w:sz="4" w:space="1" w:color="auto"/>
          <w:left w:val="single" w:sz="4" w:space="4" w:color="auto"/>
          <w:bottom w:val="single" w:sz="4" w:space="1" w:color="auto"/>
          <w:right w:val="single" w:sz="4" w:space="0" w:color="auto"/>
        </w:pBdr>
        <w:shd w:val="clear" w:color="auto" w:fill="D9D9D9" w:themeFill="background1" w:themeFillShade="D9"/>
        <w:ind w:left="-426" w:right="-284"/>
        <w:rPr>
          <w:b/>
        </w:rPr>
      </w:pPr>
      <w:r w:rsidRPr="0051026D">
        <w:rPr>
          <w:b/>
        </w:rPr>
        <w:t xml:space="preserve">Carga Horária: Teórica: </w:t>
      </w:r>
      <w:r>
        <w:rPr>
          <w:b/>
        </w:rPr>
        <w:t>04</w:t>
      </w:r>
      <w:r w:rsidRPr="0051026D">
        <w:rPr>
          <w:b/>
        </w:rPr>
        <w:t xml:space="preserve">h/a   -   Prática: </w:t>
      </w:r>
      <w:r>
        <w:rPr>
          <w:b/>
        </w:rPr>
        <w:t>--</w:t>
      </w:r>
      <w:r w:rsidRPr="0051026D">
        <w:rPr>
          <w:b/>
        </w:rPr>
        <w:t xml:space="preserve">h/a   -   </w:t>
      </w:r>
      <w:r>
        <w:rPr>
          <w:b/>
        </w:rPr>
        <w:t>Anual</w:t>
      </w:r>
      <w:r w:rsidRPr="0051026D">
        <w:rPr>
          <w:b/>
        </w:rPr>
        <w:t>:</w:t>
      </w:r>
      <w:r>
        <w:rPr>
          <w:b/>
        </w:rPr>
        <w:t xml:space="preserve"> 120h</w:t>
      </w:r>
      <w:r w:rsidRPr="0051026D">
        <w:rPr>
          <w:b/>
        </w:rPr>
        <w:t xml:space="preserve">/a </w:t>
      </w:r>
    </w:p>
    <w:p w14:paraId="145C1F60" w14:textId="77777777" w:rsidR="00250209" w:rsidRDefault="00250209" w:rsidP="00250209">
      <w:pPr>
        <w:shd w:val="clear" w:color="auto" w:fill="FFFFFF" w:themeFill="background1"/>
        <w:ind w:left="-426" w:right="-284"/>
        <w:rPr>
          <w:b/>
          <w:u w:val="single"/>
        </w:rPr>
      </w:pPr>
    </w:p>
    <w:p w14:paraId="2D2C55FB" w14:textId="77777777" w:rsidR="00250209" w:rsidRPr="00936E8A" w:rsidRDefault="00250209" w:rsidP="00250209">
      <w:pPr>
        <w:shd w:val="clear" w:color="auto" w:fill="FFFFFF" w:themeFill="background1"/>
        <w:spacing w:after="200" w:line="276" w:lineRule="auto"/>
        <w:ind w:left="-567" w:right="-284"/>
        <w:jc w:val="both"/>
        <w:rPr>
          <w:b/>
          <w:sz w:val="28"/>
          <w:szCs w:val="28"/>
        </w:rPr>
      </w:pPr>
      <w:r w:rsidRPr="00936E8A">
        <w:rPr>
          <w:b/>
          <w:sz w:val="28"/>
          <w:szCs w:val="28"/>
        </w:rPr>
        <w:t>OBJETIVOS</w:t>
      </w:r>
    </w:p>
    <w:p w14:paraId="18EB4931" w14:textId="77777777" w:rsidR="00250209" w:rsidRPr="00CF5590" w:rsidRDefault="00250209" w:rsidP="00250209">
      <w:pPr>
        <w:spacing w:after="200" w:line="276" w:lineRule="auto"/>
        <w:ind w:left="-567" w:right="-284"/>
        <w:jc w:val="both"/>
      </w:pPr>
      <w:r w:rsidRPr="00CF5590">
        <w:t>Proporcionar aos alunos uma visão geral dos princípios da Biologia Molecular, possibilitando assim o entendimento dos mecanismos moleculares básicos que regem a vida e a função celular, assim como a compreensão dos princípios da biotecnologia e conhecimento do impacto destas tecnologias na sociedade em geral e na área farmacêutica.</w:t>
      </w:r>
    </w:p>
    <w:p w14:paraId="15638976" w14:textId="77777777" w:rsidR="00250209" w:rsidRPr="00CF5590" w:rsidRDefault="00250209" w:rsidP="00250209">
      <w:pPr>
        <w:spacing w:after="200" w:line="276" w:lineRule="auto"/>
        <w:ind w:left="-567" w:right="-284"/>
        <w:jc w:val="both"/>
      </w:pPr>
      <w:r w:rsidRPr="00CF5590">
        <w:t xml:space="preserve">- Explicar as bases moleculares dos processos celulares básicos; </w:t>
      </w:r>
    </w:p>
    <w:p w14:paraId="269D313C" w14:textId="77777777" w:rsidR="00250209" w:rsidRPr="00CF5590" w:rsidRDefault="00250209" w:rsidP="00250209">
      <w:pPr>
        <w:spacing w:after="200" w:line="276" w:lineRule="auto"/>
        <w:ind w:left="-567" w:right="-284"/>
        <w:jc w:val="both"/>
      </w:pPr>
      <w:r w:rsidRPr="00CF5590">
        <w:t xml:space="preserve">- Descrever os fundamentos básicos das técnicas moleculares utilizadas na tecnologia do DNA recombinante; </w:t>
      </w:r>
    </w:p>
    <w:p w14:paraId="77769B91" w14:textId="77777777" w:rsidR="00250209" w:rsidRPr="00CF5590" w:rsidRDefault="00250209" w:rsidP="00250209">
      <w:pPr>
        <w:spacing w:after="200" w:line="276" w:lineRule="auto"/>
        <w:ind w:left="-567" w:right="-284"/>
        <w:jc w:val="both"/>
      </w:pPr>
      <w:r w:rsidRPr="00CF5590">
        <w:t xml:space="preserve">- Diferenciar os processos Biotecnológicos clássicos dos modernos; </w:t>
      </w:r>
    </w:p>
    <w:p w14:paraId="1C3B028A" w14:textId="77777777" w:rsidR="00250209" w:rsidRPr="00CF5590" w:rsidRDefault="00250209" w:rsidP="00250209">
      <w:pPr>
        <w:spacing w:after="200" w:line="276" w:lineRule="auto"/>
        <w:ind w:left="-567" w:right="-284"/>
        <w:jc w:val="both"/>
      </w:pPr>
      <w:r w:rsidRPr="00CF5590">
        <w:t>- Reconhecer as tecnologias do DNA recombinante;</w:t>
      </w:r>
    </w:p>
    <w:p w14:paraId="1EDD1B29" w14:textId="77777777" w:rsidR="00250209" w:rsidRPr="00CF5590" w:rsidRDefault="00250209" w:rsidP="00250209">
      <w:pPr>
        <w:spacing w:after="200" w:line="276" w:lineRule="auto"/>
        <w:ind w:left="-567" w:right="-284"/>
        <w:jc w:val="both"/>
      </w:pPr>
      <w:r w:rsidRPr="00CF5590">
        <w:t>- Empregar a técnica de PCR e suas variantes como ferramentas importantes para amplificação, análise qualitativa e/ou quantitativa de ácidos nucleicos;</w:t>
      </w:r>
    </w:p>
    <w:p w14:paraId="2367C21F" w14:textId="77777777" w:rsidR="00250209" w:rsidRPr="00CF5590" w:rsidRDefault="00250209" w:rsidP="00250209">
      <w:pPr>
        <w:spacing w:after="200" w:line="276" w:lineRule="auto"/>
        <w:ind w:left="-567" w:right="-284"/>
        <w:jc w:val="both"/>
      </w:pPr>
      <w:r w:rsidRPr="00CF5590">
        <w:t xml:space="preserve">- Analisar e interpretar experimentos realizados empregando-se a tecnologia do DNA recombinante; </w:t>
      </w:r>
    </w:p>
    <w:p w14:paraId="5E8EEB03" w14:textId="77777777" w:rsidR="00250209" w:rsidRPr="00CF5590" w:rsidRDefault="00250209" w:rsidP="00250209">
      <w:pPr>
        <w:spacing w:after="200" w:line="276" w:lineRule="auto"/>
        <w:ind w:left="-567" w:right="-284"/>
        <w:jc w:val="both"/>
        <w:rPr>
          <w:b/>
          <w:bCs/>
          <w:i/>
          <w:iCs/>
        </w:rPr>
      </w:pPr>
      <w:r w:rsidRPr="00CF5590">
        <w:t>- Investigar em fontes fidedignas biofármacos obtidos por Biotecnologia; e</w:t>
      </w:r>
    </w:p>
    <w:p w14:paraId="2BDAC46F" w14:textId="77777777" w:rsidR="00250209" w:rsidRPr="00CF5590" w:rsidRDefault="00250209" w:rsidP="00250209">
      <w:pPr>
        <w:spacing w:after="200" w:line="276" w:lineRule="auto"/>
        <w:ind w:left="-567" w:right="-284"/>
        <w:jc w:val="both"/>
      </w:pPr>
      <w:r w:rsidRPr="00CF5590">
        <w:t>- Discutir as vantagens e desvantagens dos processos biotecnológicos na área de atuação do farmacêutico.</w:t>
      </w:r>
    </w:p>
    <w:p w14:paraId="02AE90D9" w14:textId="77777777" w:rsidR="00250209" w:rsidRPr="004B6406" w:rsidRDefault="00250209" w:rsidP="00250209">
      <w:pPr>
        <w:spacing w:after="200" w:line="276" w:lineRule="auto"/>
        <w:ind w:left="-567" w:right="-284"/>
        <w:jc w:val="both"/>
        <w:rPr>
          <w:b/>
        </w:rPr>
      </w:pPr>
    </w:p>
    <w:p w14:paraId="7DF782FC" w14:textId="77777777" w:rsidR="00250209" w:rsidRDefault="00250209" w:rsidP="00250209">
      <w:pPr>
        <w:spacing w:after="200" w:line="276" w:lineRule="auto"/>
        <w:ind w:left="-567" w:right="-284"/>
        <w:jc w:val="both"/>
        <w:rPr>
          <w:b/>
          <w:sz w:val="28"/>
          <w:szCs w:val="28"/>
        </w:rPr>
      </w:pPr>
      <w:r w:rsidRPr="00936E8A">
        <w:rPr>
          <w:b/>
          <w:sz w:val="28"/>
          <w:szCs w:val="28"/>
        </w:rPr>
        <w:t>EMENTA</w:t>
      </w:r>
    </w:p>
    <w:p w14:paraId="1B68F98F" w14:textId="77777777" w:rsidR="00250209" w:rsidRPr="00CF5590" w:rsidRDefault="00250209" w:rsidP="00250209">
      <w:pPr>
        <w:spacing w:after="200" w:line="276" w:lineRule="auto"/>
        <w:ind w:left="-567" w:right="-284"/>
        <w:jc w:val="both"/>
      </w:pPr>
      <w:r w:rsidRPr="00CF5590">
        <w:t>Estudo do material genético e dos mecanismos envolvidos no funcionamento da célula em estado natural.  Estudo das aplicações práticas das técnicas do DNA recombinante. Fundamentos e conceitos da biotecnologia tradicional e moderna. Panorama e tendências do desenvolvimento biotecnológico nacional e internacional e das principais técnicas relevantes à atuação do profissional farmacêutico.</w:t>
      </w:r>
    </w:p>
    <w:p w14:paraId="253A9EAB" w14:textId="77777777" w:rsidR="00250209" w:rsidRPr="00B9677E" w:rsidRDefault="00250209" w:rsidP="00250209">
      <w:pPr>
        <w:spacing w:after="200" w:line="276" w:lineRule="auto"/>
        <w:ind w:left="-567" w:right="-284"/>
        <w:jc w:val="both"/>
        <w:rPr>
          <w:bCs/>
        </w:rPr>
      </w:pPr>
    </w:p>
    <w:p w14:paraId="54E5D70B" w14:textId="77777777" w:rsidR="00250209" w:rsidRDefault="00250209" w:rsidP="00250209">
      <w:pPr>
        <w:spacing w:after="200" w:line="276" w:lineRule="auto"/>
        <w:ind w:left="-567" w:right="-284"/>
        <w:jc w:val="both"/>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1077A16F" w14:textId="77777777" w:rsidR="00250209" w:rsidRPr="00CF5590" w:rsidRDefault="00250209" w:rsidP="00250209">
      <w:pPr>
        <w:spacing w:after="200" w:line="276" w:lineRule="auto"/>
        <w:ind w:left="-567" w:right="-284"/>
        <w:jc w:val="both"/>
        <w:rPr>
          <w:b/>
        </w:rPr>
      </w:pPr>
      <w:r w:rsidRPr="00CF5590">
        <w:rPr>
          <w:b/>
        </w:rPr>
        <w:t>1</w:t>
      </w:r>
      <w:r>
        <w:rPr>
          <w:b/>
        </w:rPr>
        <w:t>.</w:t>
      </w:r>
      <w:r w:rsidRPr="00CF5590">
        <w:rPr>
          <w:b/>
        </w:rPr>
        <w:t xml:space="preserve">  Introdução à Biologia Molecular</w:t>
      </w:r>
      <w:r>
        <w:rPr>
          <w:b/>
        </w:rPr>
        <w:t xml:space="preserve"> e seus Conceitos</w:t>
      </w:r>
    </w:p>
    <w:p w14:paraId="5878CA08" w14:textId="77777777" w:rsidR="00250209" w:rsidRPr="00CF5590" w:rsidRDefault="00250209" w:rsidP="00250209">
      <w:pPr>
        <w:spacing w:after="200" w:line="276" w:lineRule="auto"/>
        <w:ind w:left="-567" w:right="-284"/>
        <w:jc w:val="both"/>
        <w:rPr>
          <w:b/>
        </w:rPr>
      </w:pPr>
      <w:r w:rsidRPr="00CF5590">
        <w:rPr>
          <w:b/>
        </w:rPr>
        <w:t>2</w:t>
      </w:r>
      <w:r>
        <w:rPr>
          <w:b/>
        </w:rPr>
        <w:t>.</w:t>
      </w:r>
      <w:r w:rsidRPr="00CF5590">
        <w:rPr>
          <w:b/>
        </w:rPr>
        <w:t xml:space="preserve">  Introdução à Biotecnologia</w:t>
      </w:r>
      <w:r>
        <w:rPr>
          <w:b/>
        </w:rPr>
        <w:t xml:space="preserve"> e Aplicações</w:t>
      </w:r>
    </w:p>
    <w:p w14:paraId="2CEB8347" w14:textId="77777777" w:rsidR="00250209" w:rsidRPr="00CF5590" w:rsidRDefault="00250209" w:rsidP="00250209">
      <w:pPr>
        <w:spacing w:after="200" w:line="276" w:lineRule="auto"/>
        <w:ind w:left="-567" w:right="-284"/>
        <w:jc w:val="both"/>
        <w:rPr>
          <w:b/>
        </w:rPr>
      </w:pPr>
      <w:r w:rsidRPr="00CF5590">
        <w:rPr>
          <w:b/>
          <w:bCs/>
          <w:iCs/>
        </w:rPr>
        <w:t>3</w:t>
      </w:r>
      <w:r>
        <w:rPr>
          <w:b/>
          <w:bCs/>
          <w:iCs/>
        </w:rPr>
        <w:t>.</w:t>
      </w:r>
      <w:r w:rsidRPr="00CF5590">
        <w:rPr>
          <w:b/>
          <w:bCs/>
          <w:iCs/>
        </w:rPr>
        <w:t xml:space="preserve"> Estrutura</w:t>
      </w:r>
      <w:r w:rsidRPr="00CF5590">
        <w:rPr>
          <w:b/>
        </w:rPr>
        <w:t xml:space="preserve"> </w:t>
      </w:r>
      <w:r>
        <w:rPr>
          <w:b/>
        </w:rPr>
        <w:t xml:space="preserve">e Função </w:t>
      </w:r>
      <w:r w:rsidRPr="00CF5590">
        <w:rPr>
          <w:b/>
        </w:rPr>
        <w:t>dos Ácidos Nucléicos</w:t>
      </w:r>
    </w:p>
    <w:p w14:paraId="6218039F" w14:textId="77777777" w:rsidR="00250209" w:rsidRPr="00CF5590" w:rsidRDefault="00250209" w:rsidP="00250209">
      <w:pPr>
        <w:spacing w:after="200" w:line="276" w:lineRule="auto"/>
        <w:ind w:left="-567" w:right="-284"/>
        <w:jc w:val="both"/>
        <w:rPr>
          <w:bCs/>
          <w:iCs/>
        </w:rPr>
      </w:pPr>
      <w:r w:rsidRPr="00CF5590">
        <w:t xml:space="preserve">3.1 </w:t>
      </w:r>
      <w:r w:rsidRPr="00CF5590">
        <w:rPr>
          <w:bCs/>
          <w:iCs/>
        </w:rPr>
        <w:t xml:space="preserve">Nucleotídeos </w:t>
      </w:r>
    </w:p>
    <w:p w14:paraId="4E4FD9E1" w14:textId="77777777" w:rsidR="00250209" w:rsidRPr="00CF5590" w:rsidRDefault="00250209" w:rsidP="00250209">
      <w:pPr>
        <w:spacing w:after="200" w:line="276" w:lineRule="auto"/>
        <w:ind w:left="-567" w:right="-284"/>
        <w:jc w:val="both"/>
        <w:rPr>
          <w:bCs/>
          <w:iCs/>
        </w:rPr>
      </w:pPr>
      <w:r w:rsidRPr="00CF5590">
        <w:rPr>
          <w:bCs/>
          <w:iCs/>
        </w:rPr>
        <w:t>3.2 DNA – estrutura e função</w:t>
      </w:r>
    </w:p>
    <w:p w14:paraId="686674E3" w14:textId="77777777" w:rsidR="00250209" w:rsidRDefault="00250209" w:rsidP="00250209">
      <w:pPr>
        <w:spacing w:after="200" w:line="276" w:lineRule="auto"/>
        <w:ind w:left="-567" w:right="-284"/>
        <w:jc w:val="both"/>
        <w:rPr>
          <w:bCs/>
          <w:iCs/>
        </w:rPr>
      </w:pPr>
      <w:r w:rsidRPr="00CF5590">
        <w:rPr>
          <w:bCs/>
          <w:iCs/>
        </w:rPr>
        <w:t>3.3 RNA– estrutura e função</w:t>
      </w:r>
    </w:p>
    <w:p w14:paraId="3D9F14BD" w14:textId="77777777" w:rsidR="00250209" w:rsidRPr="00CF5590" w:rsidRDefault="00250209" w:rsidP="00250209">
      <w:pPr>
        <w:spacing w:after="200" w:line="276" w:lineRule="auto"/>
        <w:ind w:left="-567" w:right="-284"/>
        <w:jc w:val="both"/>
        <w:rPr>
          <w:bCs/>
          <w:iCs/>
        </w:rPr>
      </w:pPr>
      <w:r>
        <w:rPr>
          <w:bCs/>
          <w:iCs/>
        </w:rPr>
        <w:t>3.4 DNA mitocondrial</w:t>
      </w:r>
    </w:p>
    <w:p w14:paraId="1AEB5C32" w14:textId="77777777" w:rsidR="00250209" w:rsidRPr="00CF5590" w:rsidRDefault="00250209" w:rsidP="00250209">
      <w:pPr>
        <w:spacing w:after="200" w:line="276" w:lineRule="auto"/>
        <w:ind w:left="-567" w:right="-284"/>
        <w:jc w:val="both"/>
        <w:rPr>
          <w:b/>
        </w:rPr>
      </w:pPr>
      <w:r w:rsidRPr="00CF5590">
        <w:rPr>
          <w:b/>
        </w:rPr>
        <w:t>4</w:t>
      </w:r>
      <w:r>
        <w:rPr>
          <w:b/>
        </w:rPr>
        <w:t>.</w:t>
      </w:r>
      <w:r w:rsidRPr="00CF5590">
        <w:rPr>
          <w:b/>
        </w:rPr>
        <w:t xml:space="preserve"> </w:t>
      </w:r>
      <w:r>
        <w:rPr>
          <w:b/>
        </w:rPr>
        <w:t>Anatomia</w:t>
      </w:r>
      <w:r w:rsidRPr="00CF5590">
        <w:rPr>
          <w:b/>
        </w:rPr>
        <w:t xml:space="preserve"> Gênica de </w:t>
      </w:r>
      <w:r>
        <w:rPr>
          <w:b/>
        </w:rPr>
        <w:t>E</w:t>
      </w:r>
      <w:r w:rsidRPr="00CF5590">
        <w:rPr>
          <w:b/>
        </w:rPr>
        <w:t>ucariotos</w:t>
      </w:r>
    </w:p>
    <w:p w14:paraId="523CB338" w14:textId="77777777" w:rsidR="00250209" w:rsidRDefault="00250209" w:rsidP="00250209">
      <w:pPr>
        <w:spacing w:after="200" w:line="276" w:lineRule="auto"/>
        <w:ind w:left="-567" w:right="-284"/>
        <w:jc w:val="both"/>
      </w:pPr>
      <w:r w:rsidRPr="00CF5590">
        <w:t xml:space="preserve">4.1 Principais características </w:t>
      </w:r>
    </w:p>
    <w:p w14:paraId="7DB44900" w14:textId="77777777" w:rsidR="00250209" w:rsidRDefault="00250209" w:rsidP="00250209">
      <w:pPr>
        <w:spacing w:after="200" w:line="276" w:lineRule="auto"/>
        <w:ind w:left="-567" w:right="-284"/>
        <w:jc w:val="both"/>
      </w:pPr>
      <w:r>
        <w:t>4.2 Fita Código e Molde</w:t>
      </w:r>
    </w:p>
    <w:p w14:paraId="08618727" w14:textId="77777777" w:rsidR="00250209" w:rsidRDefault="00250209" w:rsidP="00250209">
      <w:pPr>
        <w:spacing w:after="200" w:line="276" w:lineRule="auto"/>
        <w:ind w:left="-567" w:right="-284"/>
        <w:jc w:val="both"/>
      </w:pPr>
      <w:r>
        <w:t>4.3 Éxon, Íntrons, 5’UTR, 3’UTR, Splicing Alternativo, Poliadenilação.</w:t>
      </w:r>
    </w:p>
    <w:p w14:paraId="208AAA47" w14:textId="77777777" w:rsidR="00250209" w:rsidRPr="00CF5590" w:rsidRDefault="00250209" w:rsidP="00250209">
      <w:pPr>
        <w:spacing w:after="200" w:line="276" w:lineRule="auto"/>
        <w:ind w:left="-567" w:right="-284"/>
        <w:jc w:val="both"/>
      </w:pPr>
      <w:r>
        <w:t>4.4 DNA Repetitivo</w:t>
      </w:r>
    </w:p>
    <w:p w14:paraId="02B327BC" w14:textId="77777777" w:rsidR="00250209" w:rsidRPr="00CF5590" w:rsidRDefault="00250209" w:rsidP="00250209">
      <w:pPr>
        <w:spacing w:after="200" w:line="276" w:lineRule="auto"/>
        <w:ind w:left="-567" w:right="-284"/>
        <w:jc w:val="both"/>
        <w:rPr>
          <w:b/>
        </w:rPr>
      </w:pPr>
      <w:r w:rsidRPr="00CF5590">
        <w:rPr>
          <w:b/>
        </w:rPr>
        <w:t>5</w:t>
      </w:r>
      <w:r>
        <w:rPr>
          <w:b/>
        </w:rPr>
        <w:t>.</w:t>
      </w:r>
      <w:r w:rsidRPr="00CF5590">
        <w:rPr>
          <w:b/>
        </w:rPr>
        <w:t xml:space="preserve"> Fluxo da informação gênica</w:t>
      </w:r>
    </w:p>
    <w:p w14:paraId="2E0804C8" w14:textId="77777777" w:rsidR="00250209" w:rsidRPr="00CF5590" w:rsidRDefault="00250209" w:rsidP="00250209">
      <w:pPr>
        <w:spacing w:after="200" w:line="276" w:lineRule="auto"/>
        <w:ind w:left="-567" w:right="-284"/>
        <w:jc w:val="both"/>
      </w:pPr>
      <w:r w:rsidRPr="00CF5590">
        <w:t>5.1 Replicação do DNA</w:t>
      </w:r>
    </w:p>
    <w:p w14:paraId="04AC29F4" w14:textId="77777777" w:rsidR="00250209" w:rsidRPr="00CF5590" w:rsidRDefault="00250209" w:rsidP="00250209">
      <w:pPr>
        <w:spacing w:after="200" w:line="276" w:lineRule="auto"/>
        <w:ind w:left="-567" w:right="-284"/>
        <w:jc w:val="both"/>
      </w:pPr>
      <w:r w:rsidRPr="00CF5590">
        <w:t xml:space="preserve">5.2 Síntese de RNA </w:t>
      </w:r>
    </w:p>
    <w:p w14:paraId="5BD23015" w14:textId="77777777" w:rsidR="00250209" w:rsidRDefault="00250209" w:rsidP="00250209">
      <w:pPr>
        <w:spacing w:after="200" w:line="276" w:lineRule="auto"/>
        <w:ind w:left="-567" w:right="-284"/>
        <w:jc w:val="both"/>
      </w:pPr>
      <w:r w:rsidRPr="00CF5590">
        <w:t>5.3 Processamento de RNA</w:t>
      </w:r>
    </w:p>
    <w:p w14:paraId="298B898B" w14:textId="77777777" w:rsidR="00250209" w:rsidRPr="00CF5590" w:rsidRDefault="00250209" w:rsidP="00250209">
      <w:pPr>
        <w:spacing w:after="200" w:line="276" w:lineRule="auto"/>
        <w:ind w:left="-567" w:right="-284"/>
        <w:jc w:val="both"/>
      </w:pPr>
      <w:r>
        <w:t>5.4 Síntese de cDNA</w:t>
      </w:r>
    </w:p>
    <w:p w14:paraId="69287342" w14:textId="77777777" w:rsidR="00250209" w:rsidRPr="00CF5590" w:rsidRDefault="00250209" w:rsidP="00250209">
      <w:pPr>
        <w:spacing w:after="200" w:line="276" w:lineRule="auto"/>
        <w:ind w:left="-567" w:right="-284"/>
        <w:jc w:val="both"/>
      </w:pPr>
      <w:r w:rsidRPr="00CF5590">
        <w:t>5.</w:t>
      </w:r>
      <w:r>
        <w:t>5</w:t>
      </w:r>
      <w:r w:rsidRPr="00CF5590">
        <w:t xml:space="preserve"> Código genético e Síntese de Proteínas</w:t>
      </w:r>
    </w:p>
    <w:p w14:paraId="4FDA9C0B" w14:textId="77777777" w:rsidR="00250209" w:rsidRPr="00CF5590" w:rsidRDefault="00250209" w:rsidP="00250209">
      <w:pPr>
        <w:spacing w:after="200" w:line="276" w:lineRule="auto"/>
        <w:ind w:left="-567" w:right="-284"/>
        <w:jc w:val="both"/>
      </w:pPr>
      <w:r w:rsidRPr="00CF5590">
        <w:t>5.</w:t>
      </w:r>
      <w:r>
        <w:t>6</w:t>
      </w:r>
      <w:r w:rsidRPr="00CF5590">
        <w:t xml:space="preserve"> Mutação, mecanismos de Reparo do DNA e Recombinação</w:t>
      </w:r>
    </w:p>
    <w:p w14:paraId="10A12F83" w14:textId="77777777" w:rsidR="00250209" w:rsidRPr="00CF5590" w:rsidRDefault="00250209" w:rsidP="00250209">
      <w:pPr>
        <w:spacing w:after="200" w:line="276" w:lineRule="auto"/>
        <w:ind w:left="-567" w:right="-284"/>
        <w:jc w:val="both"/>
      </w:pPr>
      <w:r w:rsidRPr="00CF5590">
        <w:t>5.</w:t>
      </w:r>
      <w:r>
        <w:t>7</w:t>
      </w:r>
      <w:r w:rsidRPr="00CF5590">
        <w:t xml:space="preserve"> </w:t>
      </w:r>
      <w:r>
        <w:t>Regulação</w:t>
      </w:r>
      <w:r w:rsidRPr="00CF5590">
        <w:t xml:space="preserve"> da </w:t>
      </w:r>
      <w:r>
        <w:t>E</w:t>
      </w:r>
      <w:r w:rsidRPr="00CF5590">
        <w:t xml:space="preserve">xpressão </w:t>
      </w:r>
      <w:r>
        <w:t>G</w:t>
      </w:r>
      <w:r w:rsidRPr="00CF5590">
        <w:t xml:space="preserve">ênica em </w:t>
      </w:r>
      <w:r>
        <w:t>E</w:t>
      </w:r>
      <w:r w:rsidRPr="00CF5590">
        <w:t>ucariotos</w:t>
      </w:r>
    </w:p>
    <w:p w14:paraId="12A85C15" w14:textId="77777777" w:rsidR="00250209" w:rsidRDefault="00250209" w:rsidP="00250209">
      <w:pPr>
        <w:spacing w:after="200" w:line="276" w:lineRule="auto"/>
        <w:ind w:left="-567" w:right="-284"/>
        <w:jc w:val="both"/>
      </w:pPr>
      <w:r w:rsidRPr="00CF5590">
        <w:t>5.</w:t>
      </w:r>
      <w:r>
        <w:t>8</w:t>
      </w:r>
      <w:r w:rsidRPr="00CF5590">
        <w:t xml:space="preserve"> </w:t>
      </w:r>
      <w:r>
        <w:t>Epigenética</w:t>
      </w:r>
    </w:p>
    <w:p w14:paraId="5FE13A8A" w14:textId="77777777" w:rsidR="00250209" w:rsidRPr="00CF5590" w:rsidRDefault="00250209" w:rsidP="00250209">
      <w:pPr>
        <w:spacing w:after="200" w:line="276" w:lineRule="auto"/>
        <w:ind w:left="-567" w:right="-284"/>
        <w:jc w:val="both"/>
      </w:pPr>
      <w:r>
        <w:t>5.9 Farmacogenômica</w:t>
      </w:r>
    </w:p>
    <w:p w14:paraId="5E8FA0B7" w14:textId="77777777" w:rsidR="00250209" w:rsidRDefault="00250209" w:rsidP="00250209">
      <w:pPr>
        <w:spacing w:after="200" w:line="276" w:lineRule="auto"/>
        <w:ind w:left="-567" w:right="-284"/>
        <w:jc w:val="both"/>
        <w:rPr>
          <w:b/>
        </w:rPr>
      </w:pPr>
      <w:r w:rsidRPr="00CF5590">
        <w:rPr>
          <w:b/>
        </w:rPr>
        <w:t>6</w:t>
      </w:r>
      <w:r>
        <w:rPr>
          <w:b/>
        </w:rPr>
        <w:t xml:space="preserve">. </w:t>
      </w:r>
      <w:r w:rsidRPr="00CF5590">
        <w:rPr>
          <w:b/>
        </w:rPr>
        <w:t>Tecnologias d</w:t>
      </w:r>
      <w:r>
        <w:rPr>
          <w:b/>
        </w:rPr>
        <w:t xml:space="preserve">e </w:t>
      </w:r>
      <w:r w:rsidRPr="00DE49FF">
        <w:rPr>
          <w:b/>
        </w:rPr>
        <w:t>Sequenciamento</w:t>
      </w:r>
      <w:r>
        <w:rPr>
          <w:b/>
        </w:rPr>
        <w:t xml:space="preserve"> do</w:t>
      </w:r>
      <w:r w:rsidRPr="00CF5590">
        <w:rPr>
          <w:b/>
        </w:rPr>
        <w:t xml:space="preserve"> DNA</w:t>
      </w:r>
    </w:p>
    <w:p w14:paraId="47156B7D" w14:textId="77777777" w:rsidR="00250209" w:rsidRPr="00134B62" w:rsidRDefault="00250209" w:rsidP="00250209">
      <w:pPr>
        <w:spacing w:after="200" w:line="276" w:lineRule="auto"/>
        <w:ind w:left="-567" w:right="-284"/>
        <w:jc w:val="both"/>
        <w:rPr>
          <w:bCs/>
        </w:rPr>
      </w:pPr>
      <w:r w:rsidRPr="00134B62">
        <w:rPr>
          <w:bCs/>
        </w:rPr>
        <w:t xml:space="preserve">6.1 Southern </w:t>
      </w:r>
      <w:r>
        <w:rPr>
          <w:bCs/>
        </w:rPr>
        <w:t>B</w:t>
      </w:r>
      <w:r w:rsidRPr="00134B62">
        <w:rPr>
          <w:bCs/>
        </w:rPr>
        <w:t>lot</w:t>
      </w:r>
      <w:r>
        <w:rPr>
          <w:bCs/>
        </w:rPr>
        <w:t>/S</w:t>
      </w:r>
      <w:r w:rsidRPr="00134B62">
        <w:rPr>
          <w:bCs/>
        </w:rPr>
        <w:t>equenciamento de Sanger</w:t>
      </w:r>
      <w:r>
        <w:rPr>
          <w:bCs/>
        </w:rPr>
        <w:t>/</w:t>
      </w:r>
      <w:r w:rsidRPr="00134B62">
        <w:rPr>
          <w:bCs/>
        </w:rPr>
        <w:t xml:space="preserve">CGH </w:t>
      </w:r>
      <w:r>
        <w:rPr>
          <w:bCs/>
        </w:rPr>
        <w:t>A</w:t>
      </w:r>
      <w:r w:rsidRPr="00134B62">
        <w:rPr>
          <w:bCs/>
        </w:rPr>
        <w:t>rray</w:t>
      </w:r>
      <w:r>
        <w:rPr>
          <w:bCs/>
        </w:rPr>
        <w:t>/ Projeto Genoma Humano/1000 Genoma/</w:t>
      </w:r>
      <w:r w:rsidRPr="00134B62">
        <w:rPr>
          <w:bCs/>
        </w:rPr>
        <w:t>HapMap</w:t>
      </w:r>
      <w:r>
        <w:rPr>
          <w:bCs/>
        </w:rPr>
        <w:t>/ Gnomad//Encode</w:t>
      </w:r>
    </w:p>
    <w:p w14:paraId="1BC9808A" w14:textId="77777777" w:rsidR="00250209" w:rsidRPr="00DE49FF" w:rsidRDefault="00250209" w:rsidP="00250209">
      <w:pPr>
        <w:spacing w:after="200" w:line="276" w:lineRule="auto"/>
        <w:ind w:left="-567" w:right="-284"/>
        <w:jc w:val="both"/>
        <w:rPr>
          <w:bCs/>
        </w:rPr>
      </w:pPr>
      <w:r w:rsidRPr="00DE49FF">
        <w:rPr>
          <w:bCs/>
        </w:rPr>
        <w:t>6.1</w:t>
      </w:r>
      <w:r>
        <w:rPr>
          <w:bCs/>
        </w:rPr>
        <w:t xml:space="preserve"> PCR/MLPA/NGS</w:t>
      </w:r>
    </w:p>
    <w:p w14:paraId="1C54F7B7" w14:textId="77777777" w:rsidR="00250209" w:rsidRDefault="00250209" w:rsidP="00250209">
      <w:pPr>
        <w:spacing w:after="200" w:line="276" w:lineRule="auto"/>
        <w:ind w:left="-567" w:right="-284"/>
        <w:jc w:val="both"/>
      </w:pPr>
      <w:r w:rsidRPr="00CF5590">
        <w:t>6.</w:t>
      </w:r>
      <w:r>
        <w:t>2 Genoma e Exoma</w:t>
      </w:r>
    </w:p>
    <w:p w14:paraId="02AFE932" w14:textId="77777777" w:rsidR="00250209" w:rsidRDefault="00250209" w:rsidP="00250209">
      <w:pPr>
        <w:spacing w:after="200" w:line="276" w:lineRule="auto"/>
        <w:ind w:left="-567" w:right="-284"/>
        <w:jc w:val="both"/>
        <w:rPr>
          <w:b/>
        </w:rPr>
      </w:pPr>
    </w:p>
    <w:p w14:paraId="3191E21B" w14:textId="77777777" w:rsidR="00250209" w:rsidRPr="00CF5590" w:rsidRDefault="00250209" w:rsidP="00250209">
      <w:pPr>
        <w:spacing w:after="200" w:line="276" w:lineRule="auto"/>
        <w:ind w:left="-567" w:right="-284"/>
        <w:jc w:val="both"/>
      </w:pPr>
      <w:r w:rsidRPr="00CF5590">
        <w:rPr>
          <w:b/>
        </w:rPr>
        <w:t>7</w:t>
      </w:r>
      <w:r>
        <w:rPr>
          <w:b/>
        </w:rPr>
        <w:t xml:space="preserve">. </w:t>
      </w:r>
      <w:r w:rsidRPr="00CF5590">
        <w:rPr>
          <w:b/>
        </w:rPr>
        <w:t xml:space="preserve">Aplicações em </w:t>
      </w:r>
      <w:r>
        <w:rPr>
          <w:b/>
        </w:rPr>
        <w:t>B</w:t>
      </w:r>
      <w:r w:rsidRPr="00CF5590">
        <w:rPr>
          <w:b/>
        </w:rPr>
        <w:t>iotecnologia</w:t>
      </w:r>
    </w:p>
    <w:p w14:paraId="449BEF77" w14:textId="77777777" w:rsidR="00250209" w:rsidRDefault="00250209" w:rsidP="00250209">
      <w:pPr>
        <w:spacing w:after="200" w:line="276" w:lineRule="auto"/>
        <w:ind w:left="-567" w:right="-284"/>
        <w:jc w:val="both"/>
      </w:pPr>
      <w:r w:rsidRPr="00CF5590">
        <w:t xml:space="preserve">7.1 </w:t>
      </w:r>
      <w:r>
        <w:t>Introdução a Terapias Avançadas: tipos de vetores (Plasmídeo/Adenovírus/Retrovírus/Lentivírus/Vírus Adenoassociado) /CRISPR</w:t>
      </w:r>
    </w:p>
    <w:p w14:paraId="2D3E87EA" w14:textId="77777777" w:rsidR="00250209" w:rsidRDefault="00250209" w:rsidP="00250209">
      <w:pPr>
        <w:spacing w:after="200" w:line="276" w:lineRule="auto"/>
        <w:ind w:left="-567" w:right="-284"/>
        <w:jc w:val="both"/>
      </w:pPr>
      <w:r>
        <w:t>7.2 Terapia gênica na oncologia/CART-</w:t>
      </w:r>
    </w:p>
    <w:p w14:paraId="52F0F41F" w14:textId="77777777" w:rsidR="00250209" w:rsidRDefault="00250209" w:rsidP="00250209">
      <w:pPr>
        <w:spacing w:after="200" w:line="276" w:lineRule="auto"/>
        <w:ind w:left="-567" w:right="-284"/>
        <w:jc w:val="both"/>
      </w:pPr>
      <w:r>
        <w:t>7.3 Terapia gênica s doenças monogênicas</w:t>
      </w:r>
    </w:p>
    <w:p w14:paraId="00D23A7C" w14:textId="77777777" w:rsidR="00250209" w:rsidRDefault="00250209" w:rsidP="00250209">
      <w:pPr>
        <w:spacing w:after="200" w:line="276" w:lineRule="auto"/>
        <w:ind w:left="-567" w:right="-284"/>
        <w:jc w:val="both"/>
      </w:pPr>
      <w:r>
        <w:t>7.4 Terapia gênica nas doenças neurológicas</w:t>
      </w:r>
    </w:p>
    <w:p w14:paraId="1C1A45C5" w14:textId="77777777" w:rsidR="00250209" w:rsidRDefault="00250209" w:rsidP="00250209">
      <w:pPr>
        <w:spacing w:after="200" w:line="276" w:lineRule="auto"/>
        <w:ind w:left="-567" w:right="-284"/>
        <w:jc w:val="both"/>
      </w:pPr>
      <w:r>
        <w:t>7.5 Vacinas gênicas</w:t>
      </w:r>
    </w:p>
    <w:p w14:paraId="36F35C2D" w14:textId="77777777" w:rsidR="00250209" w:rsidRPr="00CF5590" w:rsidRDefault="00250209" w:rsidP="00250209">
      <w:pPr>
        <w:spacing w:after="200" w:line="276" w:lineRule="auto"/>
        <w:ind w:left="-567" w:right="-284"/>
        <w:jc w:val="both"/>
        <w:rPr>
          <w:b/>
          <w:bCs/>
          <w:iCs/>
        </w:rPr>
      </w:pPr>
      <w:r w:rsidRPr="00CF5590">
        <w:rPr>
          <w:b/>
          <w:bCs/>
          <w:iCs/>
        </w:rPr>
        <w:t>8   Aulas práticas</w:t>
      </w:r>
    </w:p>
    <w:p w14:paraId="312405E0" w14:textId="77777777" w:rsidR="00250209" w:rsidRPr="00CF5590" w:rsidRDefault="00250209" w:rsidP="00250209">
      <w:pPr>
        <w:spacing w:after="200" w:line="276" w:lineRule="auto"/>
        <w:ind w:left="-567" w:right="-284"/>
        <w:jc w:val="both"/>
      </w:pPr>
      <w:r w:rsidRPr="00CF5590">
        <w:rPr>
          <w:bCs/>
          <w:iCs/>
        </w:rPr>
        <w:t xml:space="preserve">8.1- </w:t>
      </w:r>
      <w:r>
        <w:rPr>
          <w:bCs/>
          <w:iCs/>
        </w:rPr>
        <w:t>Análise de variantes</w:t>
      </w:r>
    </w:p>
    <w:p w14:paraId="4E022429" w14:textId="77777777" w:rsidR="00250209" w:rsidRPr="00F93575" w:rsidRDefault="00250209" w:rsidP="00250209">
      <w:pPr>
        <w:spacing w:after="200" w:line="276" w:lineRule="auto"/>
        <w:ind w:left="-567" w:right="-284"/>
        <w:jc w:val="both"/>
        <w:rPr>
          <w:b/>
          <w:sz w:val="28"/>
          <w:szCs w:val="28"/>
        </w:rPr>
      </w:pPr>
    </w:p>
    <w:p w14:paraId="4332252B" w14:textId="77777777" w:rsidR="00250209" w:rsidRDefault="00250209" w:rsidP="00250209">
      <w:pPr>
        <w:spacing w:after="200" w:line="276" w:lineRule="auto"/>
        <w:ind w:left="-567" w:right="-284"/>
        <w:jc w:val="both"/>
        <w:rPr>
          <w:b/>
          <w:sz w:val="28"/>
          <w:szCs w:val="28"/>
        </w:rPr>
      </w:pPr>
      <w:r>
        <w:rPr>
          <w:b/>
          <w:sz w:val="28"/>
          <w:szCs w:val="28"/>
        </w:rPr>
        <w:t>CRONOGRAMA TEMPORAL</w:t>
      </w:r>
    </w:p>
    <w:p w14:paraId="75C8A827" w14:textId="77777777" w:rsidR="00250209" w:rsidRPr="00917D40" w:rsidRDefault="00250209" w:rsidP="00250209">
      <w:pPr>
        <w:spacing w:after="200" w:line="276" w:lineRule="auto"/>
        <w:ind w:left="-567" w:right="-284"/>
        <w:jc w:val="both"/>
        <w:rPr>
          <w:bCs/>
          <w:iCs/>
        </w:rPr>
      </w:pPr>
      <w:r w:rsidRPr="00917D40">
        <w:rPr>
          <w:bCs/>
          <w:iCs/>
        </w:rPr>
        <w:t>1-</w:t>
      </w:r>
      <w:r w:rsidRPr="00E6077D">
        <w:t xml:space="preserve"> </w:t>
      </w:r>
      <w:r w:rsidRPr="00E6077D">
        <w:rPr>
          <w:bCs/>
          <w:iCs/>
        </w:rPr>
        <w:t>Introdução à Biologia Molecular e seus Conceitos</w:t>
      </w:r>
      <w:r w:rsidRPr="00917D40">
        <w:rPr>
          <w:bCs/>
          <w:iCs/>
        </w:rPr>
        <w:t>: 2 aulas</w:t>
      </w:r>
    </w:p>
    <w:p w14:paraId="2DE7CF96" w14:textId="77777777" w:rsidR="00250209" w:rsidRPr="00917D40" w:rsidRDefault="00250209" w:rsidP="00250209">
      <w:pPr>
        <w:spacing w:after="200" w:line="276" w:lineRule="auto"/>
        <w:ind w:left="-567" w:right="-284"/>
        <w:jc w:val="both"/>
        <w:rPr>
          <w:bCs/>
          <w:iCs/>
        </w:rPr>
      </w:pPr>
      <w:r w:rsidRPr="00917D40">
        <w:rPr>
          <w:bCs/>
          <w:iCs/>
        </w:rPr>
        <w:t xml:space="preserve">2. </w:t>
      </w:r>
      <w:r w:rsidRPr="00E6077D">
        <w:rPr>
          <w:bCs/>
          <w:iCs/>
        </w:rPr>
        <w:t>Introdução à Biotecnologia e Aplicações</w:t>
      </w:r>
      <w:r w:rsidRPr="00917D40">
        <w:rPr>
          <w:bCs/>
          <w:iCs/>
        </w:rPr>
        <w:t xml:space="preserve">: </w:t>
      </w:r>
      <w:r>
        <w:rPr>
          <w:bCs/>
          <w:iCs/>
        </w:rPr>
        <w:t>2</w:t>
      </w:r>
      <w:r w:rsidRPr="00917D40">
        <w:rPr>
          <w:bCs/>
          <w:iCs/>
        </w:rPr>
        <w:t xml:space="preserve"> aulas</w:t>
      </w:r>
    </w:p>
    <w:p w14:paraId="31138B3B" w14:textId="77777777" w:rsidR="00250209" w:rsidRPr="00917D40" w:rsidRDefault="00250209" w:rsidP="00250209">
      <w:pPr>
        <w:spacing w:after="200" w:line="276" w:lineRule="auto"/>
        <w:ind w:left="-567" w:right="-284"/>
        <w:jc w:val="both"/>
      </w:pPr>
      <w:r w:rsidRPr="00917D40">
        <w:rPr>
          <w:bCs/>
          <w:iCs/>
        </w:rPr>
        <w:t xml:space="preserve">3- </w:t>
      </w:r>
      <w:r w:rsidRPr="00E6077D">
        <w:t>Estrutura e Função dos Ácidos Nucléicos</w:t>
      </w:r>
      <w:r w:rsidRPr="00917D40">
        <w:t xml:space="preserve">: </w:t>
      </w:r>
      <w:r>
        <w:t>20</w:t>
      </w:r>
      <w:r w:rsidRPr="00917D40">
        <w:t xml:space="preserve"> aulas</w:t>
      </w:r>
    </w:p>
    <w:p w14:paraId="55D112D3" w14:textId="77777777" w:rsidR="00250209" w:rsidRPr="00917D40" w:rsidRDefault="00250209" w:rsidP="00250209">
      <w:pPr>
        <w:spacing w:after="200" w:line="276" w:lineRule="auto"/>
        <w:ind w:left="-567" w:right="-284"/>
        <w:jc w:val="both"/>
      </w:pPr>
      <w:r w:rsidRPr="00917D40">
        <w:t xml:space="preserve">4- </w:t>
      </w:r>
      <w:r w:rsidRPr="00E6077D">
        <w:t>Anatomia Gênica de Eucariotos</w:t>
      </w:r>
      <w:r w:rsidRPr="00917D40">
        <w:t xml:space="preserve">: </w:t>
      </w:r>
      <w:r>
        <w:t>24</w:t>
      </w:r>
      <w:r w:rsidRPr="00917D40">
        <w:t xml:space="preserve"> aulas</w:t>
      </w:r>
    </w:p>
    <w:p w14:paraId="50CC11ED" w14:textId="77777777" w:rsidR="00250209" w:rsidRPr="00917D40" w:rsidRDefault="00250209" w:rsidP="00250209">
      <w:pPr>
        <w:spacing w:after="200" w:line="276" w:lineRule="auto"/>
        <w:ind w:left="-567" w:right="-284"/>
        <w:jc w:val="both"/>
      </w:pPr>
      <w:r w:rsidRPr="00917D40">
        <w:t>5- Fluxo da informação gênica: 36 aulas</w:t>
      </w:r>
    </w:p>
    <w:p w14:paraId="3FD892CE" w14:textId="77777777" w:rsidR="00250209" w:rsidRPr="00917D40" w:rsidRDefault="00250209" w:rsidP="00250209">
      <w:pPr>
        <w:tabs>
          <w:tab w:val="left" w:pos="8220"/>
        </w:tabs>
        <w:spacing w:after="200" w:line="276" w:lineRule="auto"/>
        <w:ind w:left="-567" w:right="-284"/>
        <w:jc w:val="both"/>
      </w:pPr>
      <w:r w:rsidRPr="00917D40">
        <w:t xml:space="preserve">6- </w:t>
      </w:r>
      <w:r w:rsidRPr="00E6077D">
        <w:t>Tecnologias de Sequenciamento do DNA</w:t>
      </w:r>
      <w:r w:rsidRPr="00917D40">
        <w:t>: 3</w:t>
      </w:r>
      <w:r>
        <w:t>0</w:t>
      </w:r>
      <w:r w:rsidRPr="00917D40">
        <w:t xml:space="preserve"> aulas</w:t>
      </w:r>
    </w:p>
    <w:p w14:paraId="7284BD47" w14:textId="77777777" w:rsidR="00250209" w:rsidRPr="00917D40" w:rsidRDefault="00250209" w:rsidP="00250209">
      <w:pPr>
        <w:spacing w:after="200" w:line="276" w:lineRule="auto"/>
        <w:ind w:left="-567" w:right="-284"/>
        <w:jc w:val="both"/>
      </w:pPr>
      <w:r w:rsidRPr="00917D40">
        <w:rPr>
          <w:bCs/>
          <w:iCs/>
        </w:rPr>
        <w:t xml:space="preserve">7- </w:t>
      </w:r>
      <w:r w:rsidRPr="00917D40">
        <w:t xml:space="preserve">Aplicações em biotecnologia: </w:t>
      </w:r>
      <w:r>
        <w:t>30</w:t>
      </w:r>
      <w:r w:rsidRPr="00917D40">
        <w:t xml:space="preserve"> aulas</w:t>
      </w:r>
    </w:p>
    <w:p w14:paraId="695E41D4" w14:textId="77777777" w:rsidR="00250209" w:rsidRPr="00B9677E" w:rsidRDefault="00250209" w:rsidP="00250209">
      <w:pPr>
        <w:spacing w:after="200" w:line="276" w:lineRule="auto"/>
        <w:ind w:left="-567" w:right="-284"/>
        <w:jc w:val="both"/>
        <w:rPr>
          <w:bCs/>
        </w:rPr>
      </w:pPr>
    </w:p>
    <w:p w14:paraId="601057BA" w14:textId="77777777" w:rsidR="00250209" w:rsidRPr="00481B25" w:rsidRDefault="00250209" w:rsidP="00250209">
      <w:pPr>
        <w:spacing w:after="200" w:line="276" w:lineRule="auto"/>
        <w:ind w:left="-567" w:right="-284"/>
        <w:jc w:val="both"/>
        <w:rPr>
          <w:b/>
          <w:sz w:val="28"/>
          <w:szCs w:val="28"/>
        </w:rPr>
      </w:pPr>
      <w:r w:rsidRPr="00481B25">
        <w:rPr>
          <w:b/>
          <w:sz w:val="28"/>
          <w:szCs w:val="28"/>
        </w:rPr>
        <w:t>ATIVIDADES DESENVOLVIDAS NO CURSO (Laboratórios Didáticos, Projetos, Visitas Técnicas, entre outras)</w:t>
      </w:r>
    </w:p>
    <w:p w14:paraId="6E02621E" w14:textId="77777777" w:rsidR="00250209" w:rsidRPr="00917D40" w:rsidRDefault="00250209" w:rsidP="00250209">
      <w:pPr>
        <w:spacing w:after="200" w:line="276" w:lineRule="auto"/>
        <w:ind w:left="-567" w:right="-284"/>
        <w:jc w:val="both"/>
      </w:pPr>
      <w:r w:rsidRPr="00917D40">
        <w:t>Leitura de trabalhos científicos relacionados aos assuntos estudados; resolução de exercícios.</w:t>
      </w:r>
    </w:p>
    <w:p w14:paraId="6C7B1A26" w14:textId="77777777" w:rsidR="00250209" w:rsidRPr="00917D40" w:rsidRDefault="00250209" w:rsidP="00250209">
      <w:pPr>
        <w:spacing w:after="200" w:line="276" w:lineRule="auto"/>
        <w:ind w:left="-567" w:right="-284"/>
        <w:jc w:val="both"/>
      </w:pPr>
      <w:r w:rsidRPr="00917D40">
        <w:t>Utilizar o endereço:</w:t>
      </w:r>
      <w:r w:rsidRPr="00543D9C">
        <w:t xml:space="preserve"> https://pubmed.ncbi.nlm.nih.gov/</w:t>
      </w:r>
      <w:r w:rsidRPr="00917D40">
        <w:t xml:space="preserve"> para busca de textos científicos.</w:t>
      </w:r>
    </w:p>
    <w:p w14:paraId="49A70A62" w14:textId="77777777" w:rsidR="00250209" w:rsidRPr="00917D40" w:rsidRDefault="00250209" w:rsidP="00250209">
      <w:pPr>
        <w:spacing w:after="200" w:line="276" w:lineRule="auto"/>
        <w:ind w:left="-567" w:right="-284"/>
        <w:jc w:val="both"/>
      </w:pPr>
      <w:r w:rsidRPr="00917D40">
        <w:t>O desenvolvimento do conteúdo programático da disciplina será através de:</w:t>
      </w:r>
    </w:p>
    <w:p w14:paraId="28461EB4" w14:textId="77777777" w:rsidR="00250209" w:rsidRPr="00917D40" w:rsidRDefault="00250209" w:rsidP="00250209">
      <w:pPr>
        <w:spacing w:after="200" w:line="276" w:lineRule="auto"/>
        <w:ind w:left="-567" w:right="-284"/>
        <w:jc w:val="both"/>
      </w:pPr>
      <w:r w:rsidRPr="00917D40">
        <w:t xml:space="preserve">- </w:t>
      </w:r>
      <w:r w:rsidRPr="00917D40">
        <w:rPr>
          <w:b/>
        </w:rPr>
        <w:t>Aulas teóricas interativas</w:t>
      </w:r>
      <w:r w:rsidRPr="00917D40">
        <w:t>;</w:t>
      </w:r>
    </w:p>
    <w:p w14:paraId="2514B5B6" w14:textId="77777777" w:rsidR="00250209" w:rsidRPr="00917D40" w:rsidRDefault="00250209" w:rsidP="00250209">
      <w:pPr>
        <w:spacing w:after="200" w:line="276" w:lineRule="auto"/>
        <w:ind w:left="-567" w:right="-284"/>
        <w:jc w:val="both"/>
      </w:pPr>
      <w:r w:rsidRPr="00917D40">
        <w:t>- Metodologias ativas e atividades lúdicas práticas</w:t>
      </w:r>
    </w:p>
    <w:p w14:paraId="268BC430" w14:textId="77777777" w:rsidR="00250209" w:rsidRPr="00917D40" w:rsidRDefault="00250209" w:rsidP="00250209">
      <w:pPr>
        <w:spacing w:after="200" w:line="276" w:lineRule="auto"/>
        <w:ind w:left="-567" w:right="-284"/>
        <w:jc w:val="both"/>
        <w:rPr>
          <w:rFonts w:eastAsia="Cambria"/>
          <w:bCs/>
          <w:color w:val="FF0000"/>
        </w:rPr>
      </w:pPr>
      <w:r w:rsidRPr="00917D40">
        <w:t xml:space="preserve">- </w:t>
      </w:r>
      <w:r w:rsidRPr="00917D40">
        <w:rPr>
          <w:b/>
        </w:rPr>
        <w:t>Grupos de discussão (GD</w:t>
      </w:r>
      <w:r w:rsidRPr="00917D40">
        <w:t>): para atividades em grupo de investigação, discussão e apresentação de trabalhos técnico-científicos e exercícios</w:t>
      </w:r>
    </w:p>
    <w:p w14:paraId="5AF21A56" w14:textId="77777777" w:rsidR="00250209" w:rsidRDefault="00250209" w:rsidP="00250209">
      <w:pPr>
        <w:spacing w:after="200" w:line="276" w:lineRule="auto"/>
        <w:ind w:left="-567" w:right="-284"/>
        <w:jc w:val="both"/>
        <w:rPr>
          <w:b/>
          <w:sz w:val="28"/>
          <w:szCs w:val="28"/>
        </w:rPr>
      </w:pPr>
      <w:r w:rsidRPr="00481B25">
        <w:rPr>
          <w:b/>
          <w:sz w:val="28"/>
          <w:szCs w:val="28"/>
        </w:rPr>
        <w:t>BIBLIOGRAFIA BÁSIC</w:t>
      </w:r>
      <w:r>
        <w:rPr>
          <w:b/>
          <w:sz w:val="28"/>
          <w:szCs w:val="28"/>
        </w:rPr>
        <w:t>A</w:t>
      </w:r>
    </w:p>
    <w:p w14:paraId="14E9383A" w14:textId="77777777" w:rsidR="00250209" w:rsidRPr="00F87411" w:rsidRDefault="00250209" w:rsidP="00250209">
      <w:pPr>
        <w:spacing w:after="200" w:line="276" w:lineRule="auto"/>
        <w:ind w:left="-567" w:right="-284"/>
        <w:jc w:val="both"/>
        <w:rPr>
          <w:color w:val="000000"/>
          <w:shd w:val="clear" w:color="auto" w:fill="FFFFFF"/>
        </w:rPr>
      </w:pPr>
      <w:r w:rsidRPr="00F87411">
        <w:rPr>
          <w:color w:val="000000"/>
          <w:shd w:val="clear" w:color="auto" w:fill="FFFFFF"/>
        </w:rPr>
        <w:t>NELSON, David L.; COX, Michael M.; LEHNINGER, Albert Lester. </w:t>
      </w:r>
      <w:r w:rsidRPr="00F87411">
        <w:rPr>
          <w:b/>
          <w:bCs/>
          <w:color w:val="000000"/>
          <w:bdr w:val="none" w:sz="0" w:space="0" w:color="auto" w:frame="1"/>
          <w:shd w:val="clear" w:color="auto" w:fill="FFFFFF"/>
        </w:rPr>
        <w:t>Princípios de bioquímica de Lehninger</w:t>
      </w:r>
      <w:r w:rsidRPr="00F87411">
        <w:rPr>
          <w:color w:val="000000"/>
          <w:shd w:val="clear" w:color="auto" w:fill="FFFFFF"/>
        </w:rPr>
        <w:t>. 5. ed. Porto Alegre: Artmed, 2011. 1273 p., il. ISBN 9788536324180.</w:t>
      </w:r>
    </w:p>
    <w:p w14:paraId="521EBA86" w14:textId="77777777" w:rsidR="00250209" w:rsidRPr="00F87411" w:rsidRDefault="00250209" w:rsidP="00250209">
      <w:pPr>
        <w:spacing w:after="200" w:line="276" w:lineRule="auto"/>
        <w:ind w:left="-567" w:right="-284"/>
        <w:jc w:val="both"/>
        <w:rPr>
          <w:color w:val="000000"/>
          <w:shd w:val="clear" w:color="auto" w:fill="FFFFFF"/>
        </w:rPr>
      </w:pPr>
      <w:r w:rsidRPr="00F87411">
        <w:rPr>
          <w:color w:val="000000"/>
          <w:shd w:val="clear" w:color="auto" w:fill="FFFFFF"/>
        </w:rPr>
        <w:t>ZAHA, Arnaldo. </w:t>
      </w:r>
      <w:r w:rsidRPr="00F87411">
        <w:rPr>
          <w:b/>
          <w:bCs/>
          <w:color w:val="000000"/>
          <w:bdr w:val="none" w:sz="0" w:space="0" w:color="auto" w:frame="1"/>
          <w:shd w:val="clear" w:color="auto" w:fill="FFFFFF"/>
        </w:rPr>
        <w:t>Biologia molecular básica</w:t>
      </w:r>
      <w:r w:rsidRPr="00F87411">
        <w:rPr>
          <w:color w:val="000000"/>
          <w:shd w:val="clear" w:color="auto" w:fill="FFFFFF"/>
        </w:rPr>
        <w:t>. 2. ed. Porto Alegre: Mercado Aberto, 2000. 336 p., il. ISBN 8528002837.</w:t>
      </w:r>
    </w:p>
    <w:p w14:paraId="7FE67C05" w14:textId="77777777" w:rsidR="00250209" w:rsidRDefault="00250209" w:rsidP="00250209">
      <w:pPr>
        <w:spacing w:after="200" w:line="276" w:lineRule="auto"/>
        <w:ind w:left="-567" w:right="-284"/>
        <w:jc w:val="both"/>
        <w:rPr>
          <w:color w:val="000000"/>
          <w:shd w:val="clear" w:color="auto" w:fill="FFFFFF"/>
        </w:rPr>
      </w:pPr>
      <w:r w:rsidRPr="00D81F52">
        <w:rPr>
          <w:color w:val="000000"/>
          <w:shd w:val="clear" w:color="auto" w:fill="FFFFFF"/>
        </w:rPr>
        <w:t>FARRELL, Shawn O.; CAMPBELL, Mary K.</w:t>
      </w:r>
      <w:r w:rsidRPr="00D81F52">
        <w:rPr>
          <w:rStyle w:val="apple-converted-space"/>
          <w:color w:val="000000"/>
          <w:bdr w:val="none" w:sz="0" w:space="0" w:color="auto" w:frame="1"/>
          <w:shd w:val="clear" w:color="auto" w:fill="FFFFFF"/>
        </w:rPr>
        <w:t> </w:t>
      </w:r>
      <w:r w:rsidRPr="00D81F52">
        <w:rPr>
          <w:b/>
          <w:bCs/>
          <w:color w:val="000000"/>
          <w:bdr w:val="none" w:sz="0" w:space="0" w:color="auto" w:frame="1"/>
          <w:shd w:val="clear" w:color="auto" w:fill="FFFFFF"/>
        </w:rPr>
        <w:t>Bioquímica:</w:t>
      </w:r>
      <w:r w:rsidRPr="00D81F52">
        <w:rPr>
          <w:rStyle w:val="apple-converted-space"/>
          <w:color w:val="000000"/>
          <w:shd w:val="clear" w:color="auto" w:fill="FFFFFF"/>
        </w:rPr>
        <w:t> </w:t>
      </w:r>
      <w:r w:rsidRPr="00D81F52">
        <w:rPr>
          <w:color w:val="000000"/>
          <w:shd w:val="clear" w:color="auto" w:fill="FFFFFF"/>
        </w:rPr>
        <w:t>biologia molecular Vol. 2. Tradução de ALL TASKS; Revisão de Maria Martha Guedes CHAVES. 1. ed. São Paulo: Thomson Learning, 2007. v. 2.</w:t>
      </w:r>
    </w:p>
    <w:p w14:paraId="4830C7BF" w14:textId="77777777" w:rsidR="00250209" w:rsidRPr="00D81F52" w:rsidRDefault="00250209" w:rsidP="00250209">
      <w:pPr>
        <w:spacing w:after="200" w:line="276" w:lineRule="auto"/>
        <w:ind w:left="-567" w:right="-284"/>
        <w:jc w:val="both"/>
        <w:rPr>
          <w:b/>
        </w:rPr>
      </w:pPr>
    </w:p>
    <w:p w14:paraId="126BD503" w14:textId="77777777" w:rsidR="00250209" w:rsidRDefault="00250209" w:rsidP="00250209">
      <w:pPr>
        <w:spacing w:after="200" w:line="276" w:lineRule="auto"/>
        <w:ind w:left="-567" w:right="-284"/>
        <w:jc w:val="both"/>
        <w:rPr>
          <w:b/>
          <w:sz w:val="28"/>
          <w:szCs w:val="28"/>
        </w:rPr>
      </w:pPr>
      <w:r w:rsidRPr="00481B25">
        <w:rPr>
          <w:b/>
          <w:sz w:val="28"/>
          <w:szCs w:val="28"/>
        </w:rPr>
        <w:t>BIBLIOGRAFIA COMPLEMENTAR</w:t>
      </w:r>
    </w:p>
    <w:p w14:paraId="4DD799C6" w14:textId="77777777" w:rsidR="00250209" w:rsidRPr="00482912" w:rsidRDefault="00250209" w:rsidP="00250209">
      <w:pPr>
        <w:spacing w:after="200" w:line="276" w:lineRule="auto"/>
        <w:ind w:left="-567" w:right="-284"/>
        <w:jc w:val="both"/>
        <w:rPr>
          <w:color w:val="000000"/>
          <w:shd w:val="clear" w:color="auto" w:fill="FFFFFF"/>
        </w:rPr>
      </w:pPr>
      <w:r w:rsidRPr="00482912">
        <w:rPr>
          <w:color w:val="000000"/>
          <w:shd w:val="clear" w:color="auto" w:fill="FFFFFF"/>
        </w:rPr>
        <w:t xml:space="preserve">STRACHAN, Tom; READ, Andrew. </w:t>
      </w:r>
      <w:r w:rsidRPr="00482912">
        <w:rPr>
          <w:b/>
          <w:bCs/>
          <w:color w:val="000000"/>
          <w:shd w:val="clear" w:color="auto" w:fill="FFFFFF"/>
        </w:rPr>
        <w:t>Genética Molecular Humana</w:t>
      </w:r>
      <w:r w:rsidRPr="00482912">
        <w:rPr>
          <w:color w:val="000000"/>
          <w:shd w:val="clear" w:color="auto" w:fill="FFFFFF"/>
        </w:rPr>
        <w:t>. 4. ed. Porto Alegre: Artmed, 2013.</w:t>
      </w:r>
    </w:p>
    <w:p w14:paraId="633317EB" w14:textId="77777777" w:rsidR="00250209" w:rsidRPr="00482912" w:rsidRDefault="00250209" w:rsidP="00250209">
      <w:pPr>
        <w:spacing w:after="200" w:line="276" w:lineRule="auto"/>
        <w:ind w:left="-567" w:right="-284"/>
        <w:jc w:val="both"/>
        <w:rPr>
          <w:color w:val="000000"/>
          <w:shd w:val="clear" w:color="auto" w:fill="FFFFFF"/>
        </w:rPr>
      </w:pPr>
      <w:r w:rsidRPr="00482912">
        <w:rPr>
          <w:color w:val="000000"/>
          <w:shd w:val="clear" w:color="auto" w:fill="FFFFFF"/>
          <w:lang w:val="en-US"/>
        </w:rPr>
        <w:t xml:space="preserve">NUSSBAUM, Robert L.; MCINNES, Roderick R.; WILLARD, Huntington F. </w:t>
      </w:r>
      <w:r w:rsidRPr="00482912">
        <w:rPr>
          <w:b/>
          <w:bCs/>
          <w:color w:val="000000"/>
          <w:shd w:val="clear" w:color="auto" w:fill="FFFFFF"/>
          <w:lang w:val="en-US"/>
        </w:rPr>
        <w:t xml:space="preserve">Thompson &amp; Thompson Genética Médica. </w:t>
      </w:r>
      <w:r w:rsidRPr="00482912">
        <w:rPr>
          <w:color w:val="000000"/>
          <w:shd w:val="clear" w:color="auto" w:fill="FFFFFF"/>
        </w:rPr>
        <w:t>7. ed. Rio de Janeiro: Elsevier, 2007.</w:t>
      </w:r>
    </w:p>
    <w:p w14:paraId="3A298E27" w14:textId="77777777" w:rsidR="00250209" w:rsidRDefault="00250209" w:rsidP="00250209">
      <w:pPr>
        <w:spacing w:after="200" w:line="276" w:lineRule="auto"/>
        <w:ind w:left="-567" w:right="-284"/>
        <w:jc w:val="both"/>
        <w:rPr>
          <w:color w:val="000000"/>
          <w:shd w:val="clear" w:color="auto" w:fill="FFFFFF"/>
        </w:rPr>
      </w:pPr>
      <w:r w:rsidRPr="00482912">
        <w:rPr>
          <w:color w:val="000000"/>
          <w:shd w:val="clear" w:color="auto" w:fill="FFFFFF"/>
          <w:lang w:val="en-US"/>
        </w:rPr>
        <w:t>HARVEY, Richard A.; FERRIER, Denise R. </w:t>
      </w:r>
      <w:r w:rsidRPr="00482912">
        <w:rPr>
          <w:b/>
          <w:bCs/>
          <w:color w:val="000000"/>
          <w:bdr w:val="none" w:sz="0" w:space="0" w:color="auto" w:frame="1"/>
          <w:shd w:val="clear" w:color="auto" w:fill="FFFFFF"/>
          <w:lang w:val="en-US"/>
        </w:rPr>
        <w:t>Bioquímica ilustrada</w:t>
      </w:r>
      <w:r w:rsidRPr="00482912">
        <w:rPr>
          <w:color w:val="000000"/>
          <w:shd w:val="clear" w:color="auto" w:fill="FFFFFF"/>
          <w:lang w:val="en-US"/>
        </w:rPr>
        <w:t xml:space="preserve">. </w:t>
      </w:r>
      <w:r w:rsidRPr="00F87411">
        <w:rPr>
          <w:color w:val="000000"/>
          <w:shd w:val="clear" w:color="auto" w:fill="FFFFFF"/>
        </w:rPr>
        <w:t>Tradução de Carla DALMAZ. 5. ed. Porto Alegre: Artmed, 2012. 520 p., il. ISBN 9788536326252.</w:t>
      </w:r>
    </w:p>
    <w:p w14:paraId="673F4AB4" w14:textId="77777777" w:rsidR="00250209" w:rsidRPr="002657B9" w:rsidRDefault="00250209" w:rsidP="00250209">
      <w:pPr>
        <w:spacing w:after="200" w:line="276" w:lineRule="auto"/>
        <w:ind w:left="-567" w:right="-284"/>
        <w:jc w:val="both"/>
        <w:rPr>
          <w:bCs/>
        </w:rPr>
      </w:pPr>
      <w:r w:rsidRPr="008C16D0">
        <w:rPr>
          <w:bCs/>
        </w:rPr>
        <w:t xml:space="preserve">JORDE, Lynn B. et al. </w:t>
      </w:r>
      <w:r w:rsidRPr="008C16D0">
        <w:rPr>
          <w:b/>
        </w:rPr>
        <w:t>Genética médica</w:t>
      </w:r>
      <w:r>
        <w:rPr>
          <w:b/>
        </w:rPr>
        <w:t>.</w:t>
      </w:r>
      <w:r w:rsidRPr="002657B9">
        <w:rPr>
          <w:bCs/>
        </w:rPr>
        <w:t xml:space="preserve"> 2. ed. Rio de Janeiro: Guanabara Koogan, 2000.</w:t>
      </w:r>
    </w:p>
    <w:p w14:paraId="0221C1BF" w14:textId="77777777" w:rsidR="00250209" w:rsidRPr="00F87411" w:rsidRDefault="00250209" w:rsidP="00250209">
      <w:pPr>
        <w:spacing w:after="200" w:line="276" w:lineRule="auto"/>
        <w:ind w:left="-567" w:right="-284"/>
        <w:jc w:val="both"/>
        <w:rPr>
          <w:color w:val="000000"/>
          <w:shd w:val="clear" w:color="auto" w:fill="FFFFFF"/>
        </w:rPr>
      </w:pPr>
      <w:r w:rsidRPr="00F87411">
        <w:rPr>
          <w:color w:val="000000"/>
          <w:shd w:val="clear" w:color="auto" w:fill="FFFFFF"/>
        </w:rPr>
        <w:t>ALBERTS, Bruce </w:t>
      </w:r>
      <w:r w:rsidRPr="00F87411">
        <w:rPr>
          <w:i/>
          <w:iCs/>
          <w:color w:val="000000"/>
          <w:bdr w:val="none" w:sz="0" w:space="0" w:color="auto" w:frame="1"/>
          <w:shd w:val="clear" w:color="auto" w:fill="FFFFFF"/>
        </w:rPr>
        <w:t>et al</w:t>
      </w:r>
      <w:r w:rsidRPr="00F87411">
        <w:rPr>
          <w:color w:val="000000"/>
          <w:shd w:val="clear" w:color="auto" w:fill="FFFFFF"/>
        </w:rPr>
        <w:t>. </w:t>
      </w:r>
      <w:r w:rsidRPr="00F87411">
        <w:rPr>
          <w:b/>
          <w:bCs/>
          <w:color w:val="000000"/>
          <w:bdr w:val="none" w:sz="0" w:space="0" w:color="auto" w:frame="1"/>
          <w:shd w:val="clear" w:color="auto" w:fill="FFFFFF"/>
        </w:rPr>
        <w:t>Biologia molecular da célula</w:t>
      </w:r>
      <w:r w:rsidRPr="00F87411">
        <w:rPr>
          <w:color w:val="000000"/>
          <w:shd w:val="clear" w:color="auto" w:fill="FFFFFF"/>
        </w:rPr>
        <w:t>. Tradução de Ana Beatriz Gorini da VEIGA. 4. ed. Porto Alegre: Artmed, 2004. 1584 p., il. ISBN 9788536302720.</w:t>
      </w:r>
    </w:p>
    <w:p w14:paraId="64127482" w14:textId="77777777" w:rsidR="00250209" w:rsidRDefault="00250209" w:rsidP="00250209">
      <w:pPr>
        <w:spacing w:after="200" w:line="276" w:lineRule="auto"/>
        <w:ind w:left="-567" w:right="-284"/>
        <w:jc w:val="both"/>
        <w:rPr>
          <w:rFonts w:ascii="Segoe UI" w:hAnsi="Segoe UI" w:cs="Segoe UI"/>
          <w:color w:val="000000"/>
          <w:sz w:val="20"/>
          <w:szCs w:val="20"/>
          <w:shd w:val="clear" w:color="auto" w:fill="FFFFFF"/>
        </w:rPr>
      </w:pPr>
    </w:p>
    <w:p w14:paraId="330C7AF1" w14:textId="77777777" w:rsidR="00250209" w:rsidRPr="00CD519A" w:rsidRDefault="00250209" w:rsidP="00250209">
      <w:pPr>
        <w:spacing w:after="200" w:line="276" w:lineRule="auto"/>
        <w:ind w:left="-567" w:right="-284"/>
        <w:jc w:val="both"/>
        <w:rPr>
          <w:b/>
          <w:sz w:val="28"/>
          <w:szCs w:val="28"/>
        </w:rPr>
      </w:pPr>
      <w:r w:rsidRPr="00CD519A">
        <w:rPr>
          <w:b/>
          <w:sz w:val="28"/>
          <w:szCs w:val="28"/>
        </w:rPr>
        <w:t>PERIÓDICOS RECOMENDADOS</w:t>
      </w:r>
    </w:p>
    <w:p w14:paraId="00D5469F" w14:textId="77777777" w:rsidR="00250209" w:rsidRDefault="00250209" w:rsidP="00250209">
      <w:pPr>
        <w:spacing w:after="200" w:line="276" w:lineRule="auto"/>
        <w:ind w:left="-567" w:right="-284"/>
        <w:jc w:val="both"/>
        <w:rPr>
          <w:bCs/>
        </w:rPr>
      </w:pPr>
      <w:r>
        <w:rPr>
          <w:bCs/>
        </w:rPr>
        <w:t>Revistas científicas em portais como PubMed, ScienceDirect, MedScape, OMIM, entre outros.</w:t>
      </w:r>
    </w:p>
    <w:p w14:paraId="1102F7CA" w14:textId="77777777" w:rsidR="00250209" w:rsidRPr="00482912" w:rsidRDefault="00250209" w:rsidP="00250209">
      <w:pPr>
        <w:spacing w:after="200" w:line="276" w:lineRule="auto"/>
        <w:ind w:right="-284"/>
        <w:jc w:val="both"/>
        <w:rPr>
          <w:bCs/>
          <w:iCs/>
        </w:rPr>
      </w:pPr>
    </w:p>
    <w:p w14:paraId="39E8B270" w14:textId="77777777" w:rsidR="00250209" w:rsidRPr="00482912" w:rsidRDefault="00250209" w:rsidP="00250209">
      <w:pPr>
        <w:spacing w:after="200" w:line="276" w:lineRule="auto"/>
        <w:ind w:right="-284"/>
        <w:jc w:val="both"/>
        <w:rPr>
          <w:bCs/>
          <w:iCs/>
        </w:rPr>
      </w:pPr>
    </w:p>
    <w:p w14:paraId="2F123E8E" w14:textId="77777777" w:rsidR="00250209" w:rsidRDefault="00250209" w:rsidP="00250209"/>
    <w:p w14:paraId="4AC2FCF0" w14:textId="09AD84D2" w:rsidR="00250209" w:rsidRDefault="00250209" w:rsidP="009500B1">
      <w:pPr>
        <w:rPr>
          <w:sz w:val="20"/>
          <w:szCs w:val="20"/>
          <w:lang w:val="en-US"/>
        </w:rPr>
      </w:pPr>
    </w:p>
    <w:p w14:paraId="60CD2B14" w14:textId="39FA8059" w:rsidR="00431DAF" w:rsidRDefault="00431DAF" w:rsidP="009500B1">
      <w:pPr>
        <w:rPr>
          <w:sz w:val="20"/>
          <w:szCs w:val="20"/>
          <w:lang w:val="en-US"/>
        </w:rPr>
      </w:pPr>
    </w:p>
    <w:p w14:paraId="5A1AA741" w14:textId="4B8F490C" w:rsidR="00431DAF" w:rsidRDefault="00431DAF" w:rsidP="009500B1">
      <w:pPr>
        <w:rPr>
          <w:sz w:val="20"/>
          <w:szCs w:val="20"/>
          <w:lang w:val="en-US"/>
        </w:rPr>
      </w:pPr>
    </w:p>
    <w:p w14:paraId="52F2226E" w14:textId="2E1FC455" w:rsidR="00431DAF" w:rsidRDefault="00431DAF" w:rsidP="009500B1">
      <w:pPr>
        <w:rPr>
          <w:sz w:val="20"/>
          <w:szCs w:val="20"/>
          <w:lang w:val="en-US"/>
        </w:rPr>
      </w:pPr>
    </w:p>
    <w:p w14:paraId="13BBB9B6" w14:textId="23D043E0" w:rsidR="00431DAF" w:rsidRDefault="00431DAF" w:rsidP="009500B1">
      <w:pPr>
        <w:rPr>
          <w:sz w:val="20"/>
          <w:szCs w:val="20"/>
          <w:lang w:val="en-US"/>
        </w:rPr>
      </w:pPr>
    </w:p>
    <w:p w14:paraId="07C8AA2A" w14:textId="3834D32B" w:rsidR="00431DAF" w:rsidRDefault="00431DAF" w:rsidP="009500B1">
      <w:pPr>
        <w:rPr>
          <w:sz w:val="20"/>
          <w:szCs w:val="20"/>
          <w:lang w:val="en-US"/>
        </w:rPr>
      </w:pPr>
    </w:p>
    <w:p w14:paraId="5D95DE27" w14:textId="59786D96" w:rsidR="00431DAF" w:rsidRDefault="00431DAF" w:rsidP="009500B1">
      <w:pPr>
        <w:rPr>
          <w:sz w:val="20"/>
          <w:szCs w:val="20"/>
          <w:lang w:val="en-US"/>
        </w:rPr>
      </w:pPr>
    </w:p>
    <w:p w14:paraId="7C10F126" w14:textId="310040F5" w:rsidR="00431DAF" w:rsidRDefault="00431DAF" w:rsidP="009500B1">
      <w:pPr>
        <w:rPr>
          <w:sz w:val="20"/>
          <w:szCs w:val="20"/>
          <w:lang w:val="en-US"/>
        </w:rPr>
      </w:pPr>
    </w:p>
    <w:p w14:paraId="71C8BE1C" w14:textId="3D322079" w:rsidR="00431DAF" w:rsidRDefault="00431DAF" w:rsidP="009500B1">
      <w:pPr>
        <w:rPr>
          <w:sz w:val="20"/>
          <w:szCs w:val="20"/>
          <w:lang w:val="en-US"/>
        </w:rPr>
      </w:pPr>
    </w:p>
    <w:p w14:paraId="471495CD" w14:textId="7BC3BD20" w:rsidR="00431DAF" w:rsidRDefault="00431DAF" w:rsidP="009500B1">
      <w:pPr>
        <w:rPr>
          <w:sz w:val="20"/>
          <w:szCs w:val="20"/>
          <w:lang w:val="en-US"/>
        </w:rPr>
      </w:pPr>
    </w:p>
    <w:p w14:paraId="1F3B64CC" w14:textId="44969670" w:rsidR="00431DAF" w:rsidRDefault="00431DAF" w:rsidP="009500B1">
      <w:pPr>
        <w:rPr>
          <w:sz w:val="20"/>
          <w:szCs w:val="20"/>
          <w:lang w:val="en-US"/>
        </w:rPr>
      </w:pPr>
    </w:p>
    <w:p w14:paraId="60162698" w14:textId="4CD3823D" w:rsidR="00431DAF" w:rsidRDefault="00431DAF" w:rsidP="009500B1">
      <w:pPr>
        <w:rPr>
          <w:sz w:val="20"/>
          <w:szCs w:val="20"/>
          <w:lang w:val="en-US"/>
        </w:rPr>
      </w:pPr>
    </w:p>
    <w:p w14:paraId="69384303" w14:textId="2E6FB6AA" w:rsidR="00431DAF" w:rsidRDefault="00431DAF" w:rsidP="009500B1">
      <w:pPr>
        <w:rPr>
          <w:sz w:val="20"/>
          <w:szCs w:val="20"/>
          <w:lang w:val="en-US"/>
        </w:rPr>
      </w:pPr>
    </w:p>
    <w:p w14:paraId="0EBF52CE" w14:textId="5CD86168" w:rsidR="00431DAF" w:rsidRDefault="00431DAF" w:rsidP="009500B1">
      <w:pPr>
        <w:rPr>
          <w:sz w:val="20"/>
          <w:szCs w:val="20"/>
          <w:lang w:val="en-US"/>
        </w:rPr>
      </w:pPr>
    </w:p>
    <w:p w14:paraId="741DB1F0" w14:textId="32403841" w:rsidR="00431DAF" w:rsidRDefault="00431DAF" w:rsidP="009500B1">
      <w:pPr>
        <w:rPr>
          <w:sz w:val="20"/>
          <w:szCs w:val="20"/>
          <w:lang w:val="en-US"/>
        </w:rPr>
      </w:pPr>
    </w:p>
    <w:p w14:paraId="64BAD706" w14:textId="6ED7F0F8" w:rsidR="00431DAF" w:rsidRDefault="00431DAF" w:rsidP="009500B1">
      <w:pPr>
        <w:rPr>
          <w:sz w:val="20"/>
          <w:szCs w:val="20"/>
          <w:lang w:val="en-US"/>
        </w:rPr>
      </w:pPr>
    </w:p>
    <w:p w14:paraId="6D445A98" w14:textId="725466D6" w:rsidR="00431DAF" w:rsidRDefault="00431DAF" w:rsidP="009500B1">
      <w:pPr>
        <w:rPr>
          <w:sz w:val="20"/>
          <w:szCs w:val="20"/>
          <w:lang w:val="en-US"/>
        </w:rPr>
      </w:pPr>
    </w:p>
    <w:p w14:paraId="2AFA160E" w14:textId="572CE9BB" w:rsidR="00431DAF" w:rsidRDefault="00431DAF" w:rsidP="009500B1">
      <w:pPr>
        <w:rPr>
          <w:sz w:val="20"/>
          <w:szCs w:val="20"/>
          <w:lang w:val="en-US"/>
        </w:rPr>
      </w:pPr>
    </w:p>
    <w:p w14:paraId="710F922F" w14:textId="7D67FA73" w:rsidR="00431DAF" w:rsidRDefault="00431DAF" w:rsidP="009500B1">
      <w:pPr>
        <w:rPr>
          <w:sz w:val="20"/>
          <w:szCs w:val="20"/>
          <w:lang w:val="en-US"/>
        </w:rPr>
      </w:pPr>
    </w:p>
    <w:p w14:paraId="190004D7" w14:textId="30C677B6" w:rsidR="00431DAF" w:rsidRDefault="00431DAF" w:rsidP="009500B1">
      <w:pPr>
        <w:rPr>
          <w:sz w:val="20"/>
          <w:szCs w:val="20"/>
          <w:lang w:val="en-US"/>
        </w:rPr>
      </w:pPr>
    </w:p>
    <w:p w14:paraId="48EB3F28" w14:textId="03E2CAA9" w:rsidR="00431DAF" w:rsidRDefault="00431DAF" w:rsidP="009500B1">
      <w:pPr>
        <w:rPr>
          <w:sz w:val="20"/>
          <w:szCs w:val="20"/>
          <w:lang w:val="en-US"/>
        </w:rPr>
      </w:pPr>
    </w:p>
    <w:p w14:paraId="2E8562CD" w14:textId="4E2C2F29" w:rsidR="00431DAF" w:rsidRDefault="00431DAF" w:rsidP="009500B1">
      <w:pPr>
        <w:rPr>
          <w:sz w:val="20"/>
          <w:szCs w:val="20"/>
          <w:lang w:val="en-US"/>
        </w:rPr>
      </w:pPr>
    </w:p>
    <w:p w14:paraId="101A05D3" w14:textId="515E1F88" w:rsidR="00431DAF" w:rsidRDefault="00431DAF" w:rsidP="009500B1">
      <w:pPr>
        <w:rPr>
          <w:sz w:val="20"/>
          <w:szCs w:val="20"/>
          <w:lang w:val="en-US"/>
        </w:rPr>
      </w:pPr>
    </w:p>
    <w:p w14:paraId="518FBC30" w14:textId="77777777" w:rsidR="00431DAF" w:rsidRPr="00431DAF" w:rsidRDefault="00431DAF" w:rsidP="00431DAF">
      <w:pPr>
        <w:pBdr>
          <w:top w:val="single" w:sz="4" w:space="1" w:color="auto"/>
          <w:left w:val="single" w:sz="4" w:space="0" w:color="auto"/>
          <w:bottom w:val="single" w:sz="4" w:space="1" w:color="auto"/>
          <w:right w:val="single" w:sz="4" w:space="0" w:color="auto"/>
        </w:pBdr>
        <w:shd w:val="clear" w:color="auto" w:fill="D9D9D9" w:themeFill="background1" w:themeFillShade="D9"/>
        <w:ind w:left="-426" w:right="-284"/>
        <w:rPr>
          <w:b/>
          <w:sz w:val="22"/>
        </w:rPr>
      </w:pPr>
      <w:r w:rsidRPr="00431DAF">
        <w:rPr>
          <w:b/>
          <w:sz w:val="28"/>
          <w:szCs w:val="32"/>
        </w:rPr>
        <w:t xml:space="preserve">DISCIPLINA: 2132 – BIOFARMÁCIA – 4º ANO </w:t>
      </w:r>
    </w:p>
    <w:p w14:paraId="12335B8D" w14:textId="77777777" w:rsidR="00431DAF" w:rsidRPr="00234F10" w:rsidRDefault="00431DAF" w:rsidP="00431DAF">
      <w:pPr>
        <w:shd w:val="clear" w:color="auto" w:fill="FFFFFF" w:themeFill="background1"/>
        <w:ind w:right="-284"/>
        <w:rPr>
          <w:b/>
          <w:color w:val="FF0000"/>
          <w:sz w:val="28"/>
          <w:szCs w:val="28"/>
          <w:u w:val="single"/>
        </w:rPr>
      </w:pPr>
    </w:p>
    <w:p w14:paraId="574BE918" w14:textId="49F1868D" w:rsidR="00431DAF" w:rsidRPr="0051026D" w:rsidRDefault="00431DAF" w:rsidP="00431DAF">
      <w:pPr>
        <w:pBdr>
          <w:top w:val="single" w:sz="4" w:space="1" w:color="auto"/>
          <w:left w:val="single" w:sz="4" w:space="4" w:color="auto"/>
          <w:bottom w:val="single" w:sz="4" w:space="1" w:color="auto"/>
          <w:right w:val="single" w:sz="4" w:space="0" w:color="auto"/>
        </w:pBdr>
        <w:shd w:val="clear" w:color="auto" w:fill="D9D9D9" w:themeFill="background1" w:themeFillShade="D9"/>
        <w:ind w:left="-426" w:right="-284"/>
        <w:rPr>
          <w:b/>
        </w:rPr>
      </w:pPr>
      <w:r w:rsidRPr="0051026D">
        <w:rPr>
          <w:b/>
        </w:rPr>
        <w:t xml:space="preserve">Carga Horária: Teórica: </w:t>
      </w:r>
      <w:r>
        <w:rPr>
          <w:b/>
        </w:rPr>
        <w:t>02</w:t>
      </w:r>
      <w:r w:rsidRPr="0051026D">
        <w:rPr>
          <w:b/>
        </w:rPr>
        <w:t xml:space="preserve">h/a   -   Prática: </w:t>
      </w:r>
      <w:r>
        <w:rPr>
          <w:b/>
        </w:rPr>
        <w:t>--</w:t>
      </w:r>
      <w:r w:rsidRPr="0051026D">
        <w:rPr>
          <w:b/>
        </w:rPr>
        <w:t xml:space="preserve">h/a   -   </w:t>
      </w:r>
      <w:r>
        <w:rPr>
          <w:b/>
        </w:rPr>
        <w:t>Anual</w:t>
      </w:r>
      <w:r w:rsidRPr="0051026D">
        <w:rPr>
          <w:b/>
        </w:rPr>
        <w:t xml:space="preserve">: </w:t>
      </w:r>
      <w:r>
        <w:rPr>
          <w:b/>
        </w:rPr>
        <w:t>60</w:t>
      </w:r>
      <w:r w:rsidRPr="0051026D">
        <w:rPr>
          <w:b/>
        </w:rPr>
        <w:t xml:space="preserve">h/a </w:t>
      </w:r>
    </w:p>
    <w:p w14:paraId="163A1264" w14:textId="77777777" w:rsidR="00431DAF" w:rsidRDefault="00431DAF" w:rsidP="00431DAF">
      <w:pPr>
        <w:shd w:val="clear" w:color="auto" w:fill="FFFFFF" w:themeFill="background1"/>
        <w:ind w:left="-426" w:right="-284"/>
        <w:rPr>
          <w:b/>
          <w:u w:val="single"/>
        </w:rPr>
      </w:pPr>
    </w:p>
    <w:p w14:paraId="4CE0438B" w14:textId="77777777" w:rsidR="00431DAF" w:rsidRPr="00936E8A" w:rsidRDefault="00431DAF" w:rsidP="00431DAF">
      <w:pPr>
        <w:shd w:val="clear" w:color="auto" w:fill="FFFFFF" w:themeFill="background1"/>
        <w:spacing w:after="200" w:line="276" w:lineRule="auto"/>
        <w:ind w:left="-567" w:right="-284"/>
        <w:jc w:val="both"/>
        <w:rPr>
          <w:b/>
          <w:sz w:val="28"/>
          <w:szCs w:val="28"/>
        </w:rPr>
      </w:pPr>
      <w:r w:rsidRPr="00936E8A">
        <w:rPr>
          <w:b/>
          <w:sz w:val="28"/>
          <w:szCs w:val="28"/>
        </w:rPr>
        <w:t>OBJETIVOS</w:t>
      </w:r>
    </w:p>
    <w:p w14:paraId="528C14B2" w14:textId="77777777" w:rsidR="00431DAF" w:rsidRPr="002711C2" w:rsidRDefault="00431DAF" w:rsidP="00431DAF">
      <w:pPr>
        <w:spacing w:after="200" w:line="276" w:lineRule="auto"/>
        <w:ind w:left="-567" w:right="-284"/>
        <w:jc w:val="both"/>
      </w:pPr>
      <w:r w:rsidRPr="002711C2">
        <w:t>Propiciar ao estudante o conhecimento teórico sobre farmacocinética clínica e biodisponibilidade. Em relação à farmacocinética, o aluno deverá ser preparado para compreender a base dos regimes posológicos que se encontram descritos em bula, na prática clínica em hospitais ou na pesquisa clínica. Em relação à biodisponibilidade, os alunos devem compreender com boa profundidade a legislação que fundamenta o registro dos medicamentos genéricos e similares, estando, assim, aptos a atuarem na área de bioequivalência, tanto ao nível acadêmico quanto regulatório ou industrial.</w:t>
      </w:r>
    </w:p>
    <w:p w14:paraId="6302CB67" w14:textId="77777777" w:rsidR="00431DAF" w:rsidRPr="002711C2" w:rsidRDefault="00431DAF" w:rsidP="00431DAF">
      <w:pPr>
        <w:spacing w:after="200" w:line="276" w:lineRule="auto"/>
        <w:ind w:left="-567" w:right="-284"/>
        <w:jc w:val="both"/>
      </w:pPr>
      <w:r w:rsidRPr="002711C2">
        <w:t>O aluno deve dominar os fundamentos e conseguir realizar os cálculos que embasam os regimes posológicos de medicamentos, seguindo o modelo monocompartimental. Ainda, o aluno deve compreender uma das importantes aplicações da farmacocinética que envolve a biofarmácia: os estudos de bioequivalência.</w:t>
      </w:r>
    </w:p>
    <w:p w14:paraId="7D4206FB" w14:textId="77777777" w:rsidR="00431DAF" w:rsidRPr="004B6406" w:rsidRDefault="00431DAF" w:rsidP="00431DAF">
      <w:pPr>
        <w:spacing w:after="200" w:line="276" w:lineRule="auto"/>
        <w:ind w:left="-567" w:right="-284"/>
        <w:jc w:val="both"/>
        <w:rPr>
          <w:b/>
        </w:rPr>
      </w:pPr>
    </w:p>
    <w:p w14:paraId="6912BFD8" w14:textId="77777777" w:rsidR="00431DAF" w:rsidRDefault="00431DAF" w:rsidP="00431DAF">
      <w:pPr>
        <w:spacing w:after="200" w:line="276" w:lineRule="auto"/>
        <w:ind w:left="-567" w:right="-284"/>
        <w:jc w:val="both"/>
        <w:rPr>
          <w:b/>
          <w:sz w:val="28"/>
          <w:szCs w:val="28"/>
        </w:rPr>
      </w:pPr>
      <w:r w:rsidRPr="00936E8A">
        <w:rPr>
          <w:b/>
          <w:sz w:val="28"/>
          <w:szCs w:val="28"/>
        </w:rPr>
        <w:t>EMENTA</w:t>
      </w:r>
    </w:p>
    <w:p w14:paraId="0F56BAA2" w14:textId="77777777" w:rsidR="00431DAF" w:rsidRPr="002711C2" w:rsidRDefault="00431DAF" w:rsidP="00431DAF">
      <w:pPr>
        <w:spacing w:after="200" w:line="276" w:lineRule="auto"/>
        <w:ind w:left="-567" w:right="-284"/>
        <w:jc w:val="both"/>
      </w:pPr>
      <w:r w:rsidRPr="002711C2">
        <w:t>Relações Pharmacocinéticas-Farmacodinâmicas (PK-PD) de medicamentos.  Farmacocinética linear e não-linear. Modelo monocompartimental. Farmacocinética clínica:</w:t>
      </w:r>
      <w:r w:rsidRPr="002711C2">
        <w:rPr>
          <w:i/>
        </w:rPr>
        <w:t xml:space="preserve"> clearance</w:t>
      </w:r>
      <w:r w:rsidRPr="002711C2">
        <w:t xml:space="preserve"> de fármacos; volume de distribuição; meia-vida de fármacos. C</w:t>
      </w:r>
      <w:r w:rsidRPr="002711C2">
        <w:rPr>
          <w:i/>
        </w:rPr>
        <w:t>learance</w:t>
      </w:r>
      <w:r w:rsidRPr="002711C2">
        <w:t xml:space="preserve"> renal, clearance de creatinina e ajuste posológico; clearance hepático, biodisponibilidade absoluta e efeito de primeira passagem. Delineamento de regimes posológicos parenterais: bôlus, infusão intravenosa contínua e intermitente. Delineamento de regimes posológicos por via oral: dose de manutenção e ataque. Fatores que afetam a biodisponibilidade oral de medicamentos: fatores fisiológicos e alimentos, fatores relacionados aos medicamentos. Administração de Medicamentos por via parenteral: cálculos de dose. Medicamentos administrados por via hipodérmica: insulina e análogos de insulina. Estudos de Biodisponibilidade e Bioequivalência. Medicamentos genéricos e similares. Bioisenção. Etapas dos estudos de Equivalência Terapêutica: Etapa clínica, Etapa analítica e Etapa estatística de ensaios de bioequivalência.</w:t>
      </w:r>
    </w:p>
    <w:p w14:paraId="0D428151" w14:textId="77777777" w:rsidR="00431DAF" w:rsidRPr="00B9677E" w:rsidRDefault="00431DAF" w:rsidP="00431DAF">
      <w:pPr>
        <w:spacing w:after="200" w:line="276" w:lineRule="auto"/>
        <w:ind w:left="-567" w:right="-284"/>
        <w:jc w:val="both"/>
        <w:rPr>
          <w:bCs/>
        </w:rPr>
      </w:pPr>
    </w:p>
    <w:p w14:paraId="4B67B733" w14:textId="77777777" w:rsidR="00431DAF" w:rsidRDefault="00431DAF" w:rsidP="00431DAF">
      <w:pPr>
        <w:spacing w:after="200" w:line="276" w:lineRule="auto"/>
        <w:ind w:left="-567" w:right="-284"/>
        <w:jc w:val="both"/>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64EBF0E6" w14:textId="77777777" w:rsidR="00431DAF" w:rsidRPr="002711C2" w:rsidRDefault="00431DAF" w:rsidP="00431DAF">
      <w:pPr>
        <w:spacing w:after="200" w:line="276" w:lineRule="auto"/>
        <w:ind w:left="-567" w:right="-284"/>
        <w:jc w:val="both"/>
      </w:pPr>
      <w:r w:rsidRPr="002711C2">
        <w:rPr>
          <w:b/>
          <w:u w:val="single"/>
        </w:rPr>
        <w:t>UNIDADE 1</w:t>
      </w:r>
      <w:r w:rsidRPr="002711C2">
        <w:rPr>
          <w:u w:val="single"/>
        </w:rPr>
        <w:t>:</w:t>
      </w:r>
      <w:r w:rsidRPr="002711C2">
        <w:t xml:space="preserve">  Relações PK-PD.  Farmacocinética linear e não-linear. Modelo monocompartimental. Farmacocinética clínica:</w:t>
      </w:r>
      <w:r w:rsidRPr="002711C2">
        <w:rPr>
          <w:i/>
        </w:rPr>
        <w:t xml:space="preserve"> clearance</w:t>
      </w:r>
      <w:r w:rsidRPr="002711C2">
        <w:t xml:space="preserve"> de fármacos; volume de distribuição; meia-vida de fármacos. C</w:t>
      </w:r>
      <w:r w:rsidRPr="002711C2">
        <w:rPr>
          <w:i/>
        </w:rPr>
        <w:t>learance</w:t>
      </w:r>
      <w:r w:rsidRPr="002711C2">
        <w:t xml:space="preserve"> renal, clearance de creatinina e ajuste posológico; clearance hepático, biodisponibilidade absoluta e efeito de primeira passagem.</w:t>
      </w:r>
    </w:p>
    <w:p w14:paraId="4A858B6F" w14:textId="77777777" w:rsidR="00431DAF" w:rsidRPr="002711C2" w:rsidRDefault="00431DAF" w:rsidP="00431DAF">
      <w:pPr>
        <w:spacing w:after="200" w:line="276" w:lineRule="auto"/>
        <w:ind w:left="-567" w:right="-284"/>
        <w:jc w:val="both"/>
      </w:pPr>
      <w:r w:rsidRPr="002711C2">
        <w:rPr>
          <w:b/>
          <w:u w:val="single"/>
        </w:rPr>
        <w:t>UNIDADE 2</w:t>
      </w:r>
      <w:r w:rsidRPr="002711C2">
        <w:rPr>
          <w:u w:val="single"/>
        </w:rPr>
        <w:t>:</w:t>
      </w:r>
      <w:r w:rsidRPr="002711C2">
        <w:t xml:space="preserve">  Delineamento de regimes posológicos parenterais: bôlus, infusão intravenosa contínua e intermitente. Delineamento de regimes posológicos por via oral: dose de manutenção e ataque. Fatores que afetam a biodisponibilidade oral de medicamentos: fatores fisiológicos e alimentos, fatores relacionados aos medicamentos. </w:t>
      </w:r>
    </w:p>
    <w:p w14:paraId="0043000A" w14:textId="77777777" w:rsidR="00431DAF" w:rsidRPr="002711C2" w:rsidRDefault="00431DAF" w:rsidP="00431DAF">
      <w:pPr>
        <w:spacing w:after="200" w:line="276" w:lineRule="auto"/>
        <w:ind w:left="-567" w:right="-284"/>
        <w:jc w:val="both"/>
      </w:pPr>
      <w:r w:rsidRPr="002711C2">
        <w:rPr>
          <w:b/>
          <w:u w:val="single"/>
        </w:rPr>
        <w:t>UNIDADE 3:</w:t>
      </w:r>
      <w:r w:rsidRPr="002711C2">
        <w:t xml:space="preserve">  Administração de Medicamentos por via parenteral: cálculos de dose. Medicamentos administrados por via hipodérmica: insulina e análogos de insulina. </w:t>
      </w:r>
    </w:p>
    <w:p w14:paraId="25652387" w14:textId="77777777" w:rsidR="00431DAF" w:rsidRDefault="00431DAF" w:rsidP="00431DAF">
      <w:pPr>
        <w:spacing w:after="200" w:line="276" w:lineRule="auto"/>
        <w:ind w:left="-567" w:right="-284"/>
        <w:jc w:val="both"/>
      </w:pPr>
      <w:r w:rsidRPr="002711C2">
        <w:rPr>
          <w:b/>
          <w:u w:val="single"/>
        </w:rPr>
        <w:t>UNIDADE 4</w:t>
      </w:r>
      <w:r w:rsidRPr="002711C2">
        <w:rPr>
          <w:u w:val="single"/>
        </w:rPr>
        <w:t>:</w:t>
      </w:r>
      <w:r w:rsidRPr="002711C2">
        <w:t xml:space="preserve">  Estudos de Biodisponibilidade e Bioequivalência. Medicamentos genéricos e similares. Bioisenção. Etapas dos estudos de Equivalência Terapêutica: Etapa clínica, Etapa analítica e Etapa estatística de ensaios de bioequivalência.</w:t>
      </w:r>
    </w:p>
    <w:p w14:paraId="3410A5BF" w14:textId="77777777" w:rsidR="00431DAF" w:rsidRPr="00F93575" w:rsidRDefault="00431DAF" w:rsidP="00431DAF">
      <w:pPr>
        <w:spacing w:after="200" w:line="276" w:lineRule="auto"/>
        <w:ind w:left="-567" w:right="-284"/>
        <w:jc w:val="both"/>
        <w:rPr>
          <w:b/>
          <w:sz w:val="28"/>
          <w:szCs w:val="28"/>
        </w:rPr>
      </w:pPr>
    </w:p>
    <w:p w14:paraId="7DB35EFC" w14:textId="77777777" w:rsidR="00431DAF" w:rsidRDefault="00431DAF" w:rsidP="00431DAF">
      <w:pPr>
        <w:spacing w:after="200" w:line="276" w:lineRule="auto"/>
        <w:ind w:left="-567" w:right="-284"/>
        <w:jc w:val="both"/>
        <w:rPr>
          <w:b/>
          <w:sz w:val="28"/>
          <w:szCs w:val="28"/>
        </w:rPr>
      </w:pPr>
      <w:r>
        <w:rPr>
          <w:b/>
          <w:sz w:val="28"/>
          <w:szCs w:val="28"/>
        </w:rPr>
        <w:t xml:space="preserve">CRONOGRAMA </w:t>
      </w:r>
    </w:p>
    <w:p w14:paraId="654FD824" w14:textId="77777777" w:rsidR="00431DAF" w:rsidRPr="002711C2" w:rsidRDefault="00431DAF" w:rsidP="00431DAF">
      <w:pPr>
        <w:spacing w:after="200" w:line="276" w:lineRule="auto"/>
        <w:ind w:left="-567" w:right="-284"/>
        <w:jc w:val="both"/>
      </w:pPr>
      <w:r w:rsidRPr="002711C2">
        <w:t>No primeiro semestre, pretende-se abordar as unidades 1 e 2 do Conteúdo Programático e no 2° semestre, as unidades 3 e 4.</w:t>
      </w:r>
    </w:p>
    <w:p w14:paraId="4323BAD0" w14:textId="77777777" w:rsidR="00431DAF" w:rsidRPr="00B9677E" w:rsidRDefault="00431DAF" w:rsidP="00431DAF">
      <w:pPr>
        <w:spacing w:after="200" w:line="276" w:lineRule="auto"/>
        <w:ind w:left="-567" w:right="-284"/>
        <w:jc w:val="both"/>
        <w:rPr>
          <w:bCs/>
        </w:rPr>
      </w:pPr>
    </w:p>
    <w:p w14:paraId="4CC2A051" w14:textId="77777777" w:rsidR="00431DAF" w:rsidRPr="00481B25" w:rsidRDefault="00431DAF" w:rsidP="00431DAF">
      <w:pPr>
        <w:spacing w:after="200" w:line="276" w:lineRule="auto"/>
        <w:ind w:left="-567" w:right="-284"/>
        <w:jc w:val="both"/>
        <w:rPr>
          <w:b/>
          <w:sz w:val="28"/>
          <w:szCs w:val="28"/>
        </w:rPr>
      </w:pPr>
      <w:r w:rsidRPr="00481B25">
        <w:rPr>
          <w:b/>
          <w:sz w:val="28"/>
          <w:szCs w:val="28"/>
        </w:rPr>
        <w:t>ATIVIDADES DESENVOLVIDAS NO CURSO (Laboratórios Didáticos, Projetos, Visitas Técnicas, entre outras)</w:t>
      </w:r>
    </w:p>
    <w:p w14:paraId="618D2CB3" w14:textId="77777777" w:rsidR="00431DAF" w:rsidRPr="002711C2" w:rsidRDefault="00431DAF" w:rsidP="00431DAF">
      <w:pPr>
        <w:spacing w:after="200" w:line="276" w:lineRule="auto"/>
        <w:ind w:left="-567" w:right="-284"/>
        <w:jc w:val="both"/>
      </w:pPr>
      <w:r w:rsidRPr="002711C2">
        <w:t>Os alunos farão exercícios sobre os temas tratados em aula, inclusive utilizando o Excel.</w:t>
      </w:r>
    </w:p>
    <w:p w14:paraId="7FF8B0BB" w14:textId="77777777" w:rsidR="00431DAF" w:rsidRPr="002711C2" w:rsidRDefault="00431DAF" w:rsidP="00431DAF">
      <w:pPr>
        <w:spacing w:after="200" w:line="276" w:lineRule="auto"/>
        <w:ind w:left="-567" w:right="-284"/>
        <w:jc w:val="both"/>
      </w:pPr>
      <w:r w:rsidRPr="002711C2">
        <w:t>O conteúdo programático será apresentado em aulas expositivas. O aluno será estimulado a resolver estudos dirigidos em sala de aula e fora de sala de aula, bem como a discutir casos clínicos. A cada aula haverá exercícios serão utilizados como parte da avaliação.</w:t>
      </w:r>
    </w:p>
    <w:p w14:paraId="02A0F0BF" w14:textId="77777777" w:rsidR="00431DAF" w:rsidRPr="00AF6287" w:rsidRDefault="00431DAF" w:rsidP="00431DAF">
      <w:pPr>
        <w:spacing w:after="200" w:line="276" w:lineRule="auto"/>
        <w:ind w:left="-567" w:right="-284"/>
        <w:jc w:val="both"/>
        <w:rPr>
          <w:rFonts w:eastAsia="Cambria"/>
          <w:bCs/>
          <w:color w:val="FF0000"/>
        </w:rPr>
      </w:pPr>
    </w:p>
    <w:p w14:paraId="734077C5" w14:textId="77777777" w:rsidR="00431DAF" w:rsidRDefault="00431DAF" w:rsidP="00431DAF">
      <w:pPr>
        <w:spacing w:after="200" w:line="276" w:lineRule="auto"/>
        <w:ind w:left="-567" w:right="-284"/>
        <w:jc w:val="both"/>
        <w:rPr>
          <w:b/>
          <w:sz w:val="28"/>
          <w:szCs w:val="28"/>
        </w:rPr>
      </w:pPr>
      <w:r w:rsidRPr="00481B25">
        <w:rPr>
          <w:b/>
          <w:sz w:val="28"/>
          <w:szCs w:val="28"/>
        </w:rPr>
        <w:t>BIBLIOGRAFIA BÁSIC</w:t>
      </w:r>
      <w:r>
        <w:rPr>
          <w:b/>
          <w:sz w:val="28"/>
          <w:szCs w:val="28"/>
        </w:rPr>
        <w:t>A</w:t>
      </w:r>
    </w:p>
    <w:p w14:paraId="0B3FBD1A" w14:textId="77777777" w:rsidR="00431DAF" w:rsidRPr="00C254C6" w:rsidRDefault="00431DAF" w:rsidP="00431DAF">
      <w:pPr>
        <w:spacing w:after="200" w:line="276" w:lineRule="auto"/>
        <w:ind w:left="-567" w:right="-284"/>
        <w:jc w:val="both"/>
        <w:rPr>
          <w:b/>
        </w:rPr>
      </w:pPr>
      <w:r w:rsidRPr="00C254C6">
        <w:rPr>
          <w:color w:val="000000"/>
          <w:shd w:val="clear" w:color="auto" w:fill="FFFFFF"/>
        </w:rPr>
        <w:t>FLORENCE, A. T.; ATTWOOD, D. </w:t>
      </w:r>
      <w:r w:rsidRPr="00C254C6">
        <w:rPr>
          <w:b/>
          <w:bCs/>
          <w:color w:val="000000"/>
          <w:bdr w:val="none" w:sz="0" w:space="0" w:color="auto" w:frame="1"/>
          <w:shd w:val="clear" w:color="auto" w:fill="FFFFFF"/>
        </w:rPr>
        <w:t>Princípios físico-químicos em farmácia</w:t>
      </w:r>
      <w:r w:rsidRPr="00C254C6">
        <w:rPr>
          <w:color w:val="000000"/>
          <w:shd w:val="clear" w:color="auto" w:fill="FFFFFF"/>
        </w:rPr>
        <w:t>. Tradução de Zuleika ROTHSCHILD. 1. ed. São Paulo: EDUSP, 2003. 732 p., il., 23 cm. ISBN 8531401607.</w:t>
      </w:r>
    </w:p>
    <w:p w14:paraId="274654A8" w14:textId="77777777" w:rsidR="00431DAF" w:rsidRDefault="00431DAF" w:rsidP="00431DAF">
      <w:pPr>
        <w:spacing w:after="200" w:line="276" w:lineRule="auto"/>
        <w:ind w:left="-567" w:right="-284"/>
        <w:jc w:val="both"/>
        <w:rPr>
          <w:color w:val="000000"/>
          <w:shd w:val="clear" w:color="auto" w:fill="FFFFFF"/>
        </w:rPr>
      </w:pPr>
      <w:r w:rsidRPr="00C254C6">
        <w:rPr>
          <w:color w:val="000000"/>
          <w:shd w:val="clear" w:color="auto" w:fill="FFFFFF"/>
        </w:rPr>
        <w:t>RANG, H. P. </w:t>
      </w:r>
      <w:r w:rsidRPr="00C254C6">
        <w:rPr>
          <w:i/>
          <w:iCs/>
          <w:color w:val="000000"/>
          <w:bdr w:val="none" w:sz="0" w:space="0" w:color="auto" w:frame="1"/>
          <w:shd w:val="clear" w:color="auto" w:fill="FFFFFF"/>
        </w:rPr>
        <w:t>et al</w:t>
      </w:r>
      <w:r w:rsidRPr="00C254C6">
        <w:rPr>
          <w:color w:val="000000"/>
          <w:shd w:val="clear" w:color="auto" w:fill="FFFFFF"/>
        </w:rPr>
        <w:t>. </w:t>
      </w:r>
      <w:r w:rsidRPr="00C254C6">
        <w:rPr>
          <w:b/>
          <w:bCs/>
          <w:color w:val="000000"/>
          <w:bdr w:val="none" w:sz="0" w:space="0" w:color="auto" w:frame="1"/>
          <w:shd w:val="clear" w:color="auto" w:fill="FFFFFF"/>
        </w:rPr>
        <w:t>Farmacologia</w:t>
      </w:r>
      <w:r w:rsidRPr="00C254C6">
        <w:rPr>
          <w:color w:val="000000"/>
          <w:shd w:val="clear" w:color="auto" w:fill="FFFFFF"/>
        </w:rPr>
        <w:t>. 7. ed. Rio de Janeiro: Elsevier, 2011. 904 p., il., color, 28 cm. ISBN 9788535241723.</w:t>
      </w:r>
    </w:p>
    <w:p w14:paraId="502A6C13" w14:textId="77777777" w:rsidR="00431DAF" w:rsidRPr="006E56CF" w:rsidRDefault="00431DAF" w:rsidP="00431DAF">
      <w:pPr>
        <w:spacing w:after="200" w:line="276" w:lineRule="auto"/>
        <w:ind w:left="-567" w:right="-284"/>
        <w:jc w:val="both"/>
        <w:rPr>
          <w:rFonts w:eastAsia="Calibri"/>
          <w:shd w:val="clear" w:color="auto" w:fill="FFFFFF"/>
          <w:lang w:eastAsia="en-US"/>
        </w:rPr>
      </w:pPr>
      <w:r w:rsidRPr="00B50FFB">
        <w:rPr>
          <w:rFonts w:eastAsia="Calibri"/>
          <w:shd w:val="clear" w:color="auto" w:fill="FFFFFF"/>
          <w:lang w:eastAsia="en-US"/>
        </w:rPr>
        <w:t>ANSEL, H C</w:t>
      </w:r>
      <w:r>
        <w:rPr>
          <w:rFonts w:eastAsia="Calibri"/>
          <w:shd w:val="clear" w:color="auto" w:fill="FFFFFF"/>
          <w:lang w:eastAsia="en-US"/>
        </w:rPr>
        <w:t>.</w:t>
      </w:r>
      <w:r w:rsidRPr="00B50FFB">
        <w:rPr>
          <w:rFonts w:eastAsia="Calibri"/>
          <w:shd w:val="clear" w:color="auto" w:fill="FFFFFF"/>
          <w:lang w:eastAsia="en-US"/>
        </w:rPr>
        <w:t xml:space="preserve"> </w:t>
      </w:r>
      <w:r w:rsidRPr="00B50FFB">
        <w:rPr>
          <w:rFonts w:eastAsia="Calibri"/>
          <w:b/>
          <w:bCs/>
          <w:shd w:val="clear" w:color="auto" w:fill="FFFFFF"/>
          <w:lang w:eastAsia="en-US"/>
        </w:rPr>
        <w:t>Farmacotécnica: formas farmacêuticas e sistemas de liberação de fármacos.</w:t>
      </w:r>
      <w:r w:rsidRPr="00B50FFB">
        <w:rPr>
          <w:rFonts w:eastAsia="Calibri"/>
          <w:shd w:val="clear" w:color="auto" w:fill="FFFFFF"/>
          <w:lang w:eastAsia="en-US"/>
        </w:rPr>
        <w:t xml:space="preserve"> 6ª e. São Paulo: Premier, 2000. 568 p.</w:t>
      </w:r>
    </w:p>
    <w:p w14:paraId="0680F3D7" w14:textId="77777777" w:rsidR="00431DAF" w:rsidRDefault="00431DAF" w:rsidP="00431DAF">
      <w:pPr>
        <w:spacing w:after="200" w:line="276" w:lineRule="auto"/>
        <w:ind w:left="-567" w:right="-284"/>
        <w:jc w:val="both"/>
        <w:rPr>
          <w:b/>
          <w:sz w:val="28"/>
          <w:szCs w:val="28"/>
        </w:rPr>
      </w:pPr>
      <w:r w:rsidRPr="00481B25">
        <w:rPr>
          <w:b/>
          <w:sz w:val="28"/>
          <w:szCs w:val="28"/>
        </w:rPr>
        <w:t>BIBLIOGRAFIA COMPLEMENTAR</w:t>
      </w:r>
    </w:p>
    <w:p w14:paraId="1C1737E7" w14:textId="77777777" w:rsidR="00431DAF" w:rsidRPr="00C254C6" w:rsidRDefault="00431DAF" w:rsidP="00431DAF">
      <w:pPr>
        <w:pStyle w:val="PargrafodaLista"/>
        <w:spacing w:after="200" w:line="276" w:lineRule="auto"/>
        <w:ind w:left="-567" w:right="-284"/>
        <w:contextualSpacing w:val="0"/>
      </w:pPr>
      <w:r w:rsidRPr="00C254C6">
        <w:rPr>
          <w:color w:val="000000"/>
          <w:shd w:val="clear" w:color="auto" w:fill="FFFFFF"/>
        </w:rPr>
        <w:t>GOODMAN, Louis Sanford; GILMAN, Alfred. </w:t>
      </w:r>
      <w:r w:rsidRPr="00C254C6">
        <w:rPr>
          <w:b/>
          <w:bCs/>
          <w:color w:val="000000"/>
          <w:bdr w:val="none" w:sz="0" w:space="0" w:color="auto" w:frame="1"/>
          <w:shd w:val="clear" w:color="auto" w:fill="FFFFFF"/>
        </w:rPr>
        <w:t>As bases farmacológicas da terapêutica</w:t>
      </w:r>
      <w:r w:rsidRPr="00C254C6">
        <w:rPr>
          <w:color w:val="000000"/>
          <w:shd w:val="clear" w:color="auto" w:fill="FFFFFF"/>
        </w:rPr>
        <w:t>. Edição de Laurence L. BRUNTON, John S. LAZO, Keith L. PARKER</w:t>
      </w:r>
      <w:r>
        <w:rPr>
          <w:color w:val="000000"/>
          <w:shd w:val="clear" w:color="auto" w:fill="FFFFFF"/>
        </w:rPr>
        <w:t xml:space="preserve"> </w:t>
      </w:r>
      <w:r w:rsidRPr="00C254C6">
        <w:rPr>
          <w:color w:val="000000"/>
          <w:shd w:val="clear" w:color="auto" w:fill="FFFFFF"/>
        </w:rPr>
        <w:t>Tradução de Carlos Henrique COSENDEY </w:t>
      </w:r>
      <w:r w:rsidRPr="00C254C6">
        <w:rPr>
          <w:i/>
          <w:iCs/>
          <w:color w:val="000000"/>
          <w:bdr w:val="none" w:sz="0" w:space="0" w:color="auto" w:frame="1"/>
          <w:shd w:val="clear" w:color="auto" w:fill="FFFFFF"/>
        </w:rPr>
        <w:t>et al</w:t>
      </w:r>
      <w:r w:rsidRPr="00C254C6">
        <w:rPr>
          <w:color w:val="000000"/>
          <w:shd w:val="clear" w:color="auto" w:fill="FFFFFF"/>
        </w:rPr>
        <w:t>. 11. ed. Rio de Janeiro: McGraw-Hill, 2006. 1821 p., il., p&amp;b, 28 cm. ISBN 8577260011.</w:t>
      </w:r>
    </w:p>
    <w:p w14:paraId="41C8669E" w14:textId="77777777" w:rsidR="00431DAF" w:rsidRPr="00C254C6" w:rsidRDefault="00431DAF" w:rsidP="00431DAF">
      <w:pPr>
        <w:pStyle w:val="PargrafodaLista"/>
        <w:spacing w:after="200" w:line="276" w:lineRule="auto"/>
        <w:ind w:left="-567" w:right="-284"/>
        <w:contextualSpacing w:val="0"/>
      </w:pPr>
      <w:r w:rsidRPr="00C254C6">
        <w:t xml:space="preserve">STORPIRTIS, S et al. </w:t>
      </w:r>
      <w:r w:rsidRPr="006F53F6">
        <w:rPr>
          <w:b/>
          <w:bCs/>
        </w:rPr>
        <w:t>Biofarmacotécnica.</w:t>
      </w:r>
      <w:r w:rsidRPr="00C254C6">
        <w:t xml:space="preserve"> Rio de Janeiro: Guanabara Koogan, 2009.</w:t>
      </w:r>
    </w:p>
    <w:p w14:paraId="4015A319" w14:textId="77777777" w:rsidR="00431DAF" w:rsidRDefault="00431DAF" w:rsidP="00431DAF">
      <w:pPr>
        <w:spacing w:after="200" w:line="276" w:lineRule="auto"/>
        <w:ind w:left="-567" w:right="-284"/>
        <w:jc w:val="both"/>
        <w:rPr>
          <w:color w:val="000000"/>
          <w:shd w:val="clear" w:color="auto" w:fill="FFFFFF"/>
        </w:rPr>
      </w:pPr>
      <w:r w:rsidRPr="00B50FFB">
        <w:rPr>
          <w:color w:val="000000"/>
          <w:shd w:val="clear" w:color="auto" w:fill="FFFFFF"/>
        </w:rPr>
        <w:t xml:space="preserve">HARDMAN, J.G.; LIMBIRD, L.E.; GILMAN, A.G. </w:t>
      </w:r>
      <w:r w:rsidRPr="00B50FFB">
        <w:rPr>
          <w:b/>
          <w:bCs/>
          <w:color w:val="000000"/>
          <w:shd w:val="clear" w:color="auto" w:fill="FFFFFF"/>
        </w:rPr>
        <w:t>Goodman &amp; Gilman: As bases farmacológicas da terapêutica.</w:t>
      </w:r>
      <w:r w:rsidRPr="00B50FFB">
        <w:rPr>
          <w:color w:val="000000"/>
          <w:shd w:val="clear" w:color="auto" w:fill="FFFFFF"/>
        </w:rPr>
        <w:t xml:space="preserve"> 10a ed. Rio de Janeiro: McGraw Hill, 2003. 1647 p.</w:t>
      </w:r>
    </w:p>
    <w:p w14:paraId="191EDEE9" w14:textId="77777777" w:rsidR="00431DAF" w:rsidRDefault="00431DAF" w:rsidP="00431DAF">
      <w:pPr>
        <w:spacing w:after="200" w:line="276" w:lineRule="auto"/>
        <w:ind w:left="-567" w:right="-284"/>
        <w:jc w:val="both"/>
        <w:rPr>
          <w:color w:val="000000"/>
          <w:shd w:val="clear" w:color="auto" w:fill="FFFFFF"/>
        </w:rPr>
      </w:pPr>
      <w:r w:rsidRPr="00B50FFB">
        <w:rPr>
          <w:color w:val="000000"/>
          <w:shd w:val="clear" w:color="auto" w:fill="FFFFFF"/>
        </w:rPr>
        <w:t xml:space="preserve">MEHVAR, R. </w:t>
      </w:r>
      <w:r w:rsidRPr="00B50FFB">
        <w:rPr>
          <w:b/>
          <w:bCs/>
          <w:color w:val="000000"/>
          <w:shd w:val="clear" w:color="auto" w:fill="FFFFFF"/>
        </w:rPr>
        <w:t>Clearance Concepts:</w:t>
      </w:r>
      <w:r w:rsidRPr="00B50FFB">
        <w:rPr>
          <w:color w:val="000000"/>
          <w:shd w:val="clear" w:color="auto" w:fill="FFFFFF"/>
        </w:rPr>
        <w:t xml:space="preserve"> Fundamentals and Application to Pharmacokinetic Behavior of Drugs. Journal of Pharmacy &amp; Pharmaceutical Sciences, 21(1s), 88s–102s. 2018: </w:t>
      </w:r>
      <w:hyperlink r:id="rId22" w:history="1">
        <w:r w:rsidRPr="00E675B6">
          <w:rPr>
            <w:rStyle w:val="Hyperlink"/>
            <w:shd w:val="clear" w:color="auto" w:fill="FFFFFF"/>
          </w:rPr>
          <w:t>https://doi.org/10.18433/jpps29896</w:t>
        </w:r>
      </w:hyperlink>
      <w:r>
        <w:rPr>
          <w:color w:val="000000"/>
          <w:shd w:val="clear" w:color="auto" w:fill="FFFFFF"/>
        </w:rPr>
        <w:t>.</w:t>
      </w:r>
    </w:p>
    <w:p w14:paraId="505A488A" w14:textId="77777777" w:rsidR="00431DAF" w:rsidRPr="00B50FFB" w:rsidRDefault="00431DAF" w:rsidP="00431DAF">
      <w:pPr>
        <w:spacing w:after="200" w:line="276" w:lineRule="auto"/>
        <w:ind w:left="-567" w:right="-284"/>
        <w:jc w:val="both"/>
        <w:rPr>
          <w:color w:val="000000"/>
          <w:shd w:val="clear" w:color="auto" w:fill="FFFFFF"/>
        </w:rPr>
      </w:pPr>
      <w:r w:rsidRPr="00926819">
        <w:rPr>
          <w:color w:val="000000"/>
          <w:shd w:val="clear" w:color="auto" w:fill="FFFFFF"/>
        </w:rPr>
        <w:t>FARMACOLOGIA integrada. Coordenação de Roberto DELUCIA</w:t>
      </w:r>
      <w:r>
        <w:rPr>
          <w:color w:val="000000"/>
          <w:shd w:val="clear" w:color="auto" w:fill="FFFFFF"/>
        </w:rPr>
        <w:t xml:space="preserve"> </w:t>
      </w:r>
      <w:r w:rsidRPr="00926819">
        <w:rPr>
          <w:color w:val="000000"/>
          <w:shd w:val="clear" w:color="auto" w:fill="FFFFFF"/>
        </w:rPr>
        <w:t>Edição de Ricardo Martins de OLIVEIRA-FILHO </w:t>
      </w:r>
      <w:r w:rsidRPr="00926819">
        <w:rPr>
          <w:i/>
          <w:iCs/>
          <w:color w:val="000000"/>
          <w:bdr w:val="none" w:sz="0" w:space="0" w:color="auto" w:frame="1"/>
          <w:shd w:val="clear" w:color="auto" w:fill="FFFFFF"/>
        </w:rPr>
        <w:t>et al</w:t>
      </w:r>
      <w:r w:rsidRPr="00926819">
        <w:rPr>
          <w:color w:val="000000"/>
          <w:shd w:val="clear" w:color="auto" w:fill="FFFFFF"/>
        </w:rPr>
        <w:t>. 3. ed. Rio de Janeiro: Revinter, 2007. 701p., il. p&amp;b, 28 cm. ISBN 9788537200957.</w:t>
      </w:r>
    </w:p>
    <w:p w14:paraId="329DC34E" w14:textId="77777777" w:rsidR="00431DAF" w:rsidRPr="00CD519A" w:rsidRDefault="00431DAF" w:rsidP="00431DAF">
      <w:pPr>
        <w:spacing w:after="200" w:line="276" w:lineRule="auto"/>
        <w:ind w:left="-567" w:right="-284"/>
        <w:jc w:val="both"/>
        <w:rPr>
          <w:b/>
          <w:sz w:val="28"/>
          <w:szCs w:val="28"/>
        </w:rPr>
      </w:pPr>
      <w:r w:rsidRPr="00CD519A">
        <w:rPr>
          <w:b/>
          <w:sz w:val="28"/>
          <w:szCs w:val="28"/>
        </w:rPr>
        <w:t>PERIÓDICOS RECOMENDADOS</w:t>
      </w:r>
    </w:p>
    <w:p w14:paraId="695A53C3" w14:textId="77777777" w:rsidR="00431DAF" w:rsidRPr="00C254C6" w:rsidRDefault="00431DAF" w:rsidP="00431DAF">
      <w:pPr>
        <w:spacing w:after="200" w:line="276" w:lineRule="auto"/>
        <w:ind w:left="-567" w:right="-284"/>
        <w:jc w:val="both"/>
        <w:rPr>
          <w:bCs/>
        </w:rPr>
      </w:pPr>
      <w:r w:rsidRPr="00C254C6">
        <w:rPr>
          <w:bCs/>
        </w:rPr>
        <w:t>Revistas científicas em portais como PubMed, ScienceDirect, MedScape, OMIM, entre outros.</w:t>
      </w:r>
    </w:p>
    <w:p w14:paraId="494C442B" w14:textId="77777777" w:rsidR="00431DAF" w:rsidRPr="00C254C6" w:rsidRDefault="00431DAF" w:rsidP="00431DAF">
      <w:pPr>
        <w:pStyle w:val="PargrafodaLista"/>
        <w:spacing w:after="200" w:line="276" w:lineRule="auto"/>
        <w:ind w:left="-567" w:right="-284"/>
        <w:contextualSpacing w:val="0"/>
        <w:jc w:val="both"/>
      </w:pPr>
      <w:r w:rsidRPr="00C254C6">
        <w:t>FARMACOCINÉTICA NÃO LINEAR:</w:t>
      </w:r>
    </w:p>
    <w:p w14:paraId="0DE007C8" w14:textId="77777777" w:rsidR="00431DAF" w:rsidRPr="00C254C6" w:rsidRDefault="00C55864" w:rsidP="00431DAF">
      <w:pPr>
        <w:spacing w:after="200" w:line="276" w:lineRule="auto"/>
        <w:ind w:left="-567" w:right="-284"/>
        <w:jc w:val="both"/>
      </w:pPr>
      <w:hyperlink r:id="rId23" w:history="1">
        <w:r w:rsidR="00431DAF" w:rsidRPr="00C254C6">
          <w:rPr>
            <w:rStyle w:val="Hyperlink"/>
          </w:rPr>
          <w:t>http://citeseerx.ist.psu.edu/viewdoc/download?doi=10.1.1.546.8773&amp;rep=rep1&amp;type=pdf</w:t>
        </w:r>
      </w:hyperlink>
    </w:p>
    <w:p w14:paraId="6697352F" w14:textId="77777777" w:rsidR="00431DAF" w:rsidRPr="00C254C6" w:rsidRDefault="00431DAF" w:rsidP="00431DAF">
      <w:pPr>
        <w:pStyle w:val="PargrafodaLista"/>
        <w:spacing w:after="200" w:line="276" w:lineRule="auto"/>
        <w:ind w:left="-567" w:right="-284"/>
        <w:contextualSpacing w:val="0"/>
        <w:jc w:val="both"/>
      </w:pPr>
      <w:r w:rsidRPr="00C254C6">
        <w:t>APOIO PARA CURSOS DE BIOFARMÁCIA:</w:t>
      </w:r>
    </w:p>
    <w:p w14:paraId="51E02863" w14:textId="77777777" w:rsidR="00431DAF" w:rsidRPr="00C254C6" w:rsidRDefault="00431DAF" w:rsidP="00431DAF">
      <w:pPr>
        <w:spacing w:after="200" w:line="276" w:lineRule="auto"/>
        <w:ind w:left="-567" w:right="-284"/>
        <w:jc w:val="both"/>
        <w:rPr>
          <w:rFonts w:eastAsia="Calibri"/>
          <w:color w:val="000000"/>
          <w:shd w:val="clear" w:color="auto" w:fill="FFFFFF"/>
          <w:lang w:eastAsia="en-US"/>
        </w:rPr>
      </w:pPr>
      <w:r w:rsidRPr="00C254C6">
        <w:t>https://www.boomer.org/c/p4/c04/c0401.php</w:t>
      </w:r>
    </w:p>
    <w:p w14:paraId="1F7A2F6A" w14:textId="77777777" w:rsidR="00431DAF" w:rsidRPr="006E56CF" w:rsidRDefault="00431DAF" w:rsidP="00431DAF">
      <w:pPr>
        <w:spacing w:after="200" w:line="276" w:lineRule="auto"/>
        <w:ind w:right="-284"/>
        <w:jc w:val="both"/>
        <w:rPr>
          <w:bCs/>
          <w:iCs/>
        </w:rPr>
      </w:pPr>
    </w:p>
    <w:p w14:paraId="2D79B9FE" w14:textId="77777777" w:rsidR="00431DAF" w:rsidRDefault="00431DAF" w:rsidP="00431DAF"/>
    <w:p w14:paraId="5A59A983" w14:textId="5CCE50C1" w:rsidR="00431DAF" w:rsidRDefault="00431DAF" w:rsidP="009500B1">
      <w:pPr>
        <w:rPr>
          <w:sz w:val="20"/>
          <w:szCs w:val="20"/>
          <w:lang w:val="en-US"/>
        </w:rPr>
      </w:pPr>
    </w:p>
    <w:p w14:paraId="71FCD859" w14:textId="0C04BF2D" w:rsidR="00333192" w:rsidRDefault="00333192" w:rsidP="009500B1">
      <w:pPr>
        <w:rPr>
          <w:sz w:val="20"/>
          <w:szCs w:val="20"/>
          <w:lang w:val="en-US"/>
        </w:rPr>
      </w:pPr>
    </w:p>
    <w:p w14:paraId="2D26EA1B" w14:textId="48EFCF98" w:rsidR="00333192" w:rsidRDefault="00333192" w:rsidP="009500B1">
      <w:pPr>
        <w:rPr>
          <w:sz w:val="20"/>
          <w:szCs w:val="20"/>
          <w:lang w:val="en-US"/>
        </w:rPr>
      </w:pPr>
    </w:p>
    <w:p w14:paraId="32FBE67E" w14:textId="04C63550" w:rsidR="00333192" w:rsidRDefault="00333192" w:rsidP="009500B1">
      <w:pPr>
        <w:rPr>
          <w:sz w:val="20"/>
          <w:szCs w:val="20"/>
          <w:lang w:val="en-US"/>
        </w:rPr>
      </w:pPr>
    </w:p>
    <w:p w14:paraId="42F7E0C1" w14:textId="3A7629C6" w:rsidR="00333192" w:rsidRDefault="00333192" w:rsidP="009500B1">
      <w:pPr>
        <w:rPr>
          <w:sz w:val="20"/>
          <w:szCs w:val="20"/>
          <w:lang w:val="en-US"/>
        </w:rPr>
      </w:pPr>
    </w:p>
    <w:p w14:paraId="622D6CB7" w14:textId="03B095E1" w:rsidR="00333192" w:rsidRDefault="00333192" w:rsidP="009500B1">
      <w:pPr>
        <w:rPr>
          <w:sz w:val="20"/>
          <w:szCs w:val="20"/>
          <w:lang w:val="en-US"/>
        </w:rPr>
      </w:pPr>
    </w:p>
    <w:p w14:paraId="287293B5" w14:textId="4E995EB8" w:rsidR="00333192" w:rsidRDefault="00333192" w:rsidP="009500B1">
      <w:pPr>
        <w:rPr>
          <w:sz w:val="20"/>
          <w:szCs w:val="20"/>
          <w:lang w:val="en-US"/>
        </w:rPr>
      </w:pPr>
    </w:p>
    <w:p w14:paraId="6CD39C1F" w14:textId="0D1944F4" w:rsidR="00333192" w:rsidRDefault="00333192" w:rsidP="009500B1">
      <w:pPr>
        <w:rPr>
          <w:sz w:val="20"/>
          <w:szCs w:val="20"/>
          <w:lang w:val="en-US"/>
        </w:rPr>
      </w:pPr>
    </w:p>
    <w:p w14:paraId="1D770981" w14:textId="7AB44A90" w:rsidR="00333192" w:rsidRDefault="00333192" w:rsidP="009500B1">
      <w:pPr>
        <w:rPr>
          <w:sz w:val="20"/>
          <w:szCs w:val="20"/>
          <w:lang w:val="en-US"/>
        </w:rPr>
      </w:pPr>
    </w:p>
    <w:p w14:paraId="719D790F" w14:textId="413A334E" w:rsidR="00333192" w:rsidRDefault="00333192" w:rsidP="009500B1">
      <w:pPr>
        <w:rPr>
          <w:sz w:val="20"/>
          <w:szCs w:val="20"/>
          <w:lang w:val="en-US"/>
        </w:rPr>
      </w:pPr>
    </w:p>
    <w:p w14:paraId="70CEFEBD" w14:textId="500F9CD5" w:rsidR="00333192" w:rsidRDefault="00333192" w:rsidP="009500B1">
      <w:pPr>
        <w:rPr>
          <w:sz w:val="20"/>
          <w:szCs w:val="20"/>
          <w:lang w:val="en-US"/>
        </w:rPr>
      </w:pPr>
    </w:p>
    <w:p w14:paraId="0200811B" w14:textId="6865A799" w:rsidR="00333192" w:rsidRDefault="00333192" w:rsidP="009500B1">
      <w:pPr>
        <w:rPr>
          <w:sz w:val="20"/>
          <w:szCs w:val="20"/>
          <w:lang w:val="en-US"/>
        </w:rPr>
      </w:pPr>
    </w:p>
    <w:p w14:paraId="1EDB7AAB" w14:textId="64FDB3AE" w:rsidR="00333192" w:rsidRDefault="00333192" w:rsidP="009500B1">
      <w:pPr>
        <w:rPr>
          <w:sz w:val="20"/>
          <w:szCs w:val="20"/>
          <w:lang w:val="en-US"/>
        </w:rPr>
      </w:pPr>
    </w:p>
    <w:p w14:paraId="73E317F0" w14:textId="6A1A4A72" w:rsidR="00333192" w:rsidRDefault="00333192" w:rsidP="009500B1">
      <w:pPr>
        <w:rPr>
          <w:sz w:val="20"/>
          <w:szCs w:val="20"/>
          <w:lang w:val="en-US"/>
        </w:rPr>
      </w:pPr>
    </w:p>
    <w:p w14:paraId="0DA6E5C9" w14:textId="56CA18D9" w:rsidR="00333192" w:rsidRDefault="00333192" w:rsidP="009500B1">
      <w:pPr>
        <w:rPr>
          <w:sz w:val="20"/>
          <w:szCs w:val="20"/>
          <w:lang w:val="en-US"/>
        </w:rPr>
      </w:pPr>
    </w:p>
    <w:p w14:paraId="22282BF4" w14:textId="7A2AF16D" w:rsidR="00333192" w:rsidRDefault="00333192" w:rsidP="009500B1">
      <w:pPr>
        <w:rPr>
          <w:sz w:val="20"/>
          <w:szCs w:val="20"/>
          <w:lang w:val="en-US"/>
        </w:rPr>
      </w:pPr>
    </w:p>
    <w:p w14:paraId="5C7CCEDE" w14:textId="3B19069F" w:rsidR="00333192" w:rsidRDefault="00333192" w:rsidP="009500B1">
      <w:pPr>
        <w:rPr>
          <w:sz w:val="20"/>
          <w:szCs w:val="20"/>
          <w:lang w:val="en-US"/>
        </w:rPr>
      </w:pPr>
    </w:p>
    <w:p w14:paraId="4A1FD1C9" w14:textId="41BFE58F" w:rsidR="00333192" w:rsidRDefault="00333192" w:rsidP="009500B1">
      <w:pPr>
        <w:rPr>
          <w:sz w:val="20"/>
          <w:szCs w:val="20"/>
          <w:lang w:val="en-US"/>
        </w:rPr>
      </w:pPr>
    </w:p>
    <w:p w14:paraId="79D67B1C" w14:textId="343DCB0C" w:rsidR="00333192" w:rsidRDefault="00333192" w:rsidP="009500B1">
      <w:pPr>
        <w:rPr>
          <w:sz w:val="20"/>
          <w:szCs w:val="20"/>
          <w:lang w:val="en-US"/>
        </w:rPr>
      </w:pPr>
    </w:p>
    <w:p w14:paraId="41A35829" w14:textId="3279FDB4" w:rsidR="00333192" w:rsidRDefault="00333192" w:rsidP="009500B1">
      <w:pPr>
        <w:rPr>
          <w:sz w:val="20"/>
          <w:szCs w:val="20"/>
          <w:lang w:val="en-US"/>
        </w:rPr>
      </w:pPr>
    </w:p>
    <w:p w14:paraId="0D06AFF2" w14:textId="54988A50" w:rsidR="00333192" w:rsidRDefault="00333192" w:rsidP="009500B1">
      <w:pPr>
        <w:rPr>
          <w:sz w:val="20"/>
          <w:szCs w:val="20"/>
          <w:lang w:val="en-US"/>
        </w:rPr>
      </w:pPr>
    </w:p>
    <w:p w14:paraId="7AFF1020" w14:textId="261A9F80" w:rsidR="00333192" w:rsidRDefault="00333192" w:rsidP="009500B1">
      <w:pPr>
        <w:rPr>
          <w:sz w:val="20"/>
          <w:szCs w:val="20"/>
          <w:lang w:val="en-US"/>
        </w:rPr>
      </w:pPr>
    </w:p>
    <w:p w14:paraId="6665BF59" w14:textId="686AAEF8" w:rsidR="00333192" w:rsidRDefault="00333192" w:rsidP="009500B1">
      <w:pPr>
        <w:rPr>
          <w:sz w:val="20"/>
          <w:szCs w:val="20"/>
          <w:lang w:val="en-US"/>
        </w:rPr>
      </w:pPr>
    </w:p>
    <w:p w14:paraId="5FC740AD" w14:textId="7A090BDA" w:rsidR="00333192" w:rsidRDefault="00333192" w:rsidP="009500B1">
      <w:pPr>
        <w:rPr>
          <w:sz w:val="20"/>
          <w:szCs w:val="20"/>
          <w:lang w:val="en-US"/>
        </w:rPr>
      </w:pPr>
    </w:p>
    <w:p w14:paraId="4818B6B0" w14:textId="77254797" w:rsidR="00333192" w:rsidRDefault="00333192" w:rsidP="009500B1">
      <w:pPr>
        <w:rPr>
          <w:sz w:val="20"/>
          <w:szCs w:val="20"/>
          <w:lang w:val="en-US"/>
        </w:rPr>
      </w:pPr>
    </w:p>
    <w:p w14:paraId="6C385AE6" w14:textId="49040AE3" w:rsidR="00333192" w:rsidRDefault="00333192" w:rsidP="009500B1">
      <w:pPr>
        <w:rPr>
          <w:sz w:val="20"/>
          <w:szCs w:val="20"/>
          <w:lang w:val="en-US"/>
        </w:rPr>
      </w:pPr>
    </w:p>
    <w:p w14:paraId="3B227E82" w14:textId="355C051D" w:rsidR="00333192" w:rsidRDefault="00333192" w:rsidP="009500B1">
      <w:pPr>
        <w:rPr>
          <w:sz w:val="20"/>
          <w:szCs w:val="20"/>
          <w:lang w:val="en-US"/>
        </w:rPr>
      </w:pPr>
    </w:p>
    <w:p w14:paraId="263CF2BE" w14:textId="0B392843" w:rsidR="00333192" w:rsidRDefault="00333192" w:rsidP="009500B1">
      <w:pPr>
        <w:rPr>
          <w:sz w:val="20"/>
          <w:szCs w:val="20"/>
          <w:lang w:val="en-US"/>
        </w:rPr>
      </w:pPr>
    </w:p>
    <w:p w14:paraId="2ACA3F86" w14:textId="2BF3BF76" w:rsidR="00333192" w:rsidRDefault="00333192" w:rsidP="009500B1">
      <w:pPr>
        <w:rPr>
          <w:sz w:val="20"/>
          <w:szCs w:val="20"/>
          <w:lang w:val="en-US"/>
        </w:rPr>
      </w:pPr>
    </w:p>
    <w:p w14:paraId="4104EC28" w14:textId="74E48FA6" w:rsidR="00333192" w:rsidRDefault="00333192" w:rsidP="009500B1">
      <w:pPr>
        <w:rPr>
          <w:sz w:val="20"/>
          <w:szCs w:val="20"/>
          <w:lang w:val="en-US"/>
        </w:rPr>
      </w:pPr>
    </w:p>
    <w:p w14:paraId="7F67BA54" w14:textId="49641F6D" w:rsidR="00333192" w:rsidRDefault="00333192" w:rsidP="009500B1">
      <w:pPr>
        <w:rPr>
          <w:sz w:val="20"/>
          <w:szCs w:val="20"/>
          <w:lang w:val="en-US"/>
        </w:rPr>
      </w:pPr>
    </w:p>
    <w:p w14:paraId="21167CA1" w14:textId="76B7F2C5" w:rsidR="00333192" w:rsidRDefault="00333192" w:rsidP="009500B1">
      <w:pPr>
        <w:rPr>
          <w:sz w:val="20"/>
          <w:szCs w:val="20"/>
          <w:lang w:val="en-US"/>
        </w:rPr>
      </w:pPr>
    </w:p>
    <w:p w14:paraId="09E957F2" w14:textId="57DF9370" w:rsidR="00333192" w:rsidRDefault="00333192" w:rsidP="009500B1">
      <w:pPr>
        <w:rPr>
          <w:sz w:val="20"/>
          <w:szCs w:val="20"/>
          <w:lang w:val="en-US"/>
        </w:rPr>
      </w:pPr>
    </w:p>
    <w:p w14:paraId="37281631" w14:textId="17E81BDD" w:rsidR="00333192" w:rsidRDefault="00333192" w:rsidP="009500B1">
      <w:pPr>
        <w:rPr>
          <w:sz w:val="20"/>
          <w:szCs w:val="20"/>
          <w:lang w:val="en-US"/>
        </w:rPr>
      </w:pPr>
    </w:p>
    <w:p w14:paraId="3E819A64" w14:textId="0D0CD582" w:rsidR="00333192" w:rsidRDefault="00333192" w:rsidP="009500B1">
      <w:pPr>
        <w:rPr>
          <w:sz w:val="20"/>
          <w:szCs w:val="20"/>
          <w:lang w:val="en-US"/>
        </w:rPr>
      </w:pPr>
    </w:p>
    <w:p w14:paraId="765D76CA" w14:textId="77777777" w:rsidR="00333192" w:rsidRDefault="00333192" w:rsidP="00333192">
      <w:pPr>
        <w:spacing w:after="200" w:line="276" w:lineRule="auto"/>
        <w:ind w:left="-567" w:right="-284"/>
        <w:jc w:val="both"/>
        <w:rPr>
          <w:bCs/>
          <w:iCs/>
          <w:lang w:val="en-US"/>
        </w:rPr>
      </w:pPr>
    </w:p>
    <w:p w14:paraId="7AA31C8A" w14:textId="77777777" w:rsidR="00333192" w:rsidRPr="00333192" w:rsidRDefault="00333192" w:rsidP="00333192">
      <w:pPr>
        <w:pBdr>
          <w:top w:val="single" w:sz="4" w:space="1" w:color="auto"/>
          <w:left w:val="single" w:sz="4" w:space="0" w:color="auto"/>
          <w:bottom w:val="single" w:sz="4" w:space="1" w:color="auto"/>
          <w:right w:val="single" w:sz="4" w:space="0" w:color="auto"/>
        </w:pBdr>
        <w:shd w:val="clear" w:color="auto" w:fill="D9D9D9" w:themeFill="background1" w:themeFillShade="D9"/>
        <w:ind w:left="-426" w:right="-284"/>
        <w:rPr>
          <w:b/>
          <w:sz w:val="22"/>
        </w:rPr>
      </w:pPr>
      <w:r w:rsidRPr="00333192">
        <w:rPr>
          <w:b/>
          <w:sz w:val="28"/>
          <w:szCs w:val="32"/>
        </w:rPr>
        <w:t xml:space="preserve">DISCIPLINA: 2133 – HEMATOLOGIA BÁSICA E CLÍNICA – 4º ANO </w:t>
      </w:r>
    </w:p>
    <w:p w14:paraId="5E8ACF65" w14:textId="77777777" w:rsidR="00333192" w:rsidRPr="00234F10" w:rsidRDefault="00333192" w:rsidP="00333192">
      <w:pPr>
        <w:shd w:val="clear" w:color="auto" w:fill="FFFFFF" w:themeFill="background1"/>
        <w:ind w:left="-426" w:right="-284"/>
        <w:rPr>
          <w:b/>
          <w:color w:val="FF0000"/>
          <w:sz w:val="28"/>
          <w:szCs w:val="28"/>
          <w:u w:val="single"/>
        </w:rPr>
      </w:pPr>
    </w:p>
    <w:p w14:paraId="0E4339E0" w14:textId="0CC104C5" w:rsidR="00333192" w:rsidRPr="0051026D" w:rsidRDefault="00333192" w:rsidP="00333192">
      <w:pPr>
        <w:pBdr>
          <w:top w:val="single" w:sz="4" w:space="1" w:color="auto"/>
          <w:left w:val="single" w:sz="4" w:space="4" w:color="auto"/>
          <w:bottom w:val="single" w:sz="4" w:space="1" w:color="auto"/>
          <w:right w:val="single" w:sz="4" w:space="0" w:color="auto"/>
        </w:pBdr>
        <w:shd w:val="clear" w:color="auto" w:fill="D9D9D9" w:themeFill="background1" w:themeFillShade="D9"/>
        <w:ind w:left="-426" w:right="-284"/>
        <w:rPr>
          <w:b/>
        </w:rPr>
      </w:pPr>
      <w:r w:rsidRPr="0051026D">
        <w:rPr>
          <w:b/>
        </w:rPr>
        <w:t xml:space="preserve">Carga Horária: Teórica: </w:t>
      </w:r>
      <w:r>
        <w:rPr>
          <w:b/>
        </w:rPr>
        <w:t>02</w:t>
      </w:r>
      <w:r w:rsidRPr="0051026D">
        <w:rPr>
          <w:b/>
        </w:rPr>
        <w:t xml:space="preserve">h/a   -   Prática: </w:t>
      </w:r>
      <w:r>
        <w:rPr>
          <w:b/>
        </w:rPr>
        <w:t>03</w:t>
      </w:r>
      <w:r w:rsidRPr="0051026D">
        <w:rPr>
          <w:b/>
        </w:rPr>
        <w:t xml:space="preserve">h/a   -   </w:t>
      </w:r>
      <w:r>
        <w:rPr>
          <w:b/>
        </w:rPr>
        <w:t>Anual</w:t>
      </w:r>
      <w:r w:rsidRPr="0051026D">
        <w:rPr>
          <w:b/>
        </w:rPr>
        <w:t xml:space="preserve">: </w:t>
      </w:r>
      <w:r>
        <w:rPr>
          <w:b/>
        </w:rPr>
        <w:t>60/</w:t>
      </w:r>
      <w:r w:rsidRPr="0051026D">
        <w:rPr>
          <w:b/>
        </w:rPr>
        <w:t xml:space="preserve">h/a </w:t>
      </w:r>
    </w:p>
    <w:p w14:paraId="440FF43B" w14:textId="77777777" w:rsidR="00333192" w:rsidRDefault="00333192" w:rsidP="00333192">
      <w:pPr>
        <w:shd w:val="clear" w:color="auto" w:fill="FFFFFF" w:themeFill="background1"/>
        <w:ind w:left="-426" w:right="-284"/>
        <w:rPr>
          <w:b/>
          <w:u w:val="single"/>
        </w:rPr>
      </w:pPr>
    </w:p>
    <w:p w14:paraId="33195B91" w14:textId="77777777" w:rsidR="00333192" w:rsidRDefault="00333192" w:rsidP="00333192">
      <w:pPr>
        <w:shd w:val="clear" w:color="auto" w:fill="FFFFFF" w:themeFill="background1"/>
        <w:spacing w:after="200" w:line="276" w:lineRule="auto"/>
        <w:ind w:left="-567" w:right="-284"/>
        <w:jc w:val="both"/>
        <w:rPr>
          <w:b/>
          <w:sz w:val="28"/>
          <w:szCs w:val="28"/>
        </w:rPr>
      </w:pPr>
      <w:r w:rsidRPr="00936E8A">
        <w:rPr>
          <w:b/>
          <w:sz w:val="28"/>
          <w:szCs w:val="28"/>
        </w:rPr>
        <w:t>OBJETIVOS</w:t>
      </w:r>
    </w:p>
    <w:p w14:paraId="6EDAA53C" w14:textId="77777777" w:rsidR="00333192" w:rsidRPr="00FC01A8" w:rsidRDefault="00333192" w:rsidP="00333192">
      <w:pPr>
        <w:shd w:val="clear" w:color="auto" w:fill="FFFFFF" w:themeFill="background1"/>
        <w:spacing w:after="200" w:line="276" w:lineRule="auto"/>
        <w:ind w:left="-567" w:right="-284"/>
        <w:jc w:val="both"/>
        <w:rPr>
          <w:b/>
        </w:rPr>
      </w:pPr>
      <w:r w:rsidRPr="00FC01A8">
        <w:t>A Disciplina propicia ao estudante a aplicação de conceitos teóricos obtidos na disciplina de Hematologia na prática laboratorial com a determinação dos principais parâmetros hematológicos como Eritrócitos, Leucócitos e Plaquetas além dos fatores de coagulação. Propiciar e capacitar o estudante a identificar células leucêmicas e classificar o tipo de leucemia. Os estudantes terão oportunidade de praticarem em laboratório os conhecimentos obtidos no ano anterior.</w:t>
      </w:r>
    </w:p>
    <w:p w14:paraId="5501EDA6" w14:textId="77777777" w:rsidR="00333192" w:rsidRPr="00FC01A8" w:rsidRDefault="00333192" w:rsidP="00333192">
      <w:pPr>
        <w:spacing w:after="200" w:line="276" w:lineRule="auto"/>
        <w:ind w:left="-567" w:right="-284"/>
        <w:jc w:val="both"/>
      </w:pPr>
      <w:r w:rsidRPr="00FC01A8">
        <w:t>Propiciar ao estudante o conhecimento e a compreensão acerca das funções das células sanguíneas, sua identificação e capacitando o para discutir com qualquer profissional da área de saúde sobre o diagnóstico hematológico e possível tratamento clínico.</w:t>
      </w:r>
    </w:p>
    <w:p w14:paraId="4606E713" w14:textId="77777777" w:rsidR="00333192" w:rsidRPr="004B6406" w:rsidRDefault="00333192" w:rsidP="00333192">
      <w:pPr>
        <w:spacing w:after="200" w:line="276" w:lineRule="auto"/>
        <w:ind w:left="-567" w:right="-284"/>
        <w:jc w:val="both"/>
        <w:rPr>
          <w:b/>
        </w:rPr>
      </w:pPr>
    </w:p>
    <w:p w14:paraId="11DBA1B7" w14:textId="77777777" w:rsidR="00333192" w:rsidRDefault="00333192" w:rsidP="00333192">
      <w:pPr>
        <w:spacing w:after="200" w:line="276" w:lineRule="auto"/>
        <w:ind w:left="-567" w:right="-284"/>
        <w:jc w:val="both"/>
        <w:rPr>
          <w:b/>
          <w:sz w:val="28"/>
          <w:szCs w:val="28"/>
        </w:rPr>
      </w:pPr>
      <w:r w:rsidRPr="00936E8A">
        <w:rPr>
          <w:b/>
          <w:sz w:val="28"/>
          <w:szCs w:val="28"/>
        </w:rPr>
        <w:t>EMENTA</w:t>
      </w:r>
    </w:p>
    <w:p w14:paraId="31D7ACD8" w14:textId="77777777" w:rsidR="00333192" w:rsidRPr="00FC01A8" w:rsidRDefault="00333192" w:rsidP="00333192">
      <w:pPr>
        <w:pStyle w:val="SemEspaamento"/>
        <w:spacing w:after="200" w:line="276" w:lineRule="auto"/>
        <w:ind w:left="-567" w:right="-284"/>
        <w:jc w:val="both"/>
      </w:pPr>
      <w:r w:rsidRPr="00FC01A8">
        <w:t>A Disciplina capacita o estudante a aplicar os conceitos teóricos obtidos durante o curso fazendo com que estejam aptos a exercer as atividades de rotina do laboratório de hematologia.</w:t>
      </w:r>
      <w:r w:rsidRPr="00FC01A8">
        <w:rPr>
          <w:b/>
        </w:rPr>
        <w:t xml:space="preserve"> </w:t>
      </w:r>
      <w:r w:rsidRPr="00FC01A8">
        <w:t>Capacitar os alunos na elaboração e interpretação do hemograma, elaboração dos testes imuno-hematológicos, identificação de células leucêmicas e testes relacionados à coagulação sanguínea.</w:t>
      </w:r>
    </w:p>
    <w:p w14:paraId="3A0E9942" w14:textId="77777777" w:rsidR="00333192" w:rsidRPr="00B9677E" w:rsidRDefault="00333192" w:rsidP="00333192">
      <w:pPr>
        <w:spacing w:after="200" w:line="276" w:lineRule="auto"/>
        <w:ind w:left="-567" w:right="-284"/>
        <w:jc w:val="both"/>
        <w:rPr>
          <w:bCs/>
        </w:rPr>
      </w:pPr>
    </w:p>
    <w:p w14:paraId="5D1A5B0E" w14:textId="77777777" w:rsidR="00333192" w:rsidRDefault="00333192" w:rsidP="00333192">
      <w:pPr>
        <w:spacing w:after="200" w:line="276" w:lineRule="auto"/>
        <w:ind w:left="-567" w:right="-284"/>
        <w:jc w:val="both"/>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14:paraId="57241F5F" w14:textId="77777777" w:rsidR="00333192" w:rsidRPr="00CA2ED8" w:rsidRDefault="00333192" w:rsidP="00333192">
      <w:pPr>
        <w:pStyle w:val="PargrafodaLista"/>
        <w:numPr>
          <w:ilvl w:val="0"/>
          <w:numId w:val="44"/>
        </w:numPr>
        <w:spacing w:after="200" w:line="276" w:lineRule="auto"/>
        <w:ind w:right="-284"/>
        <w:jc w:val="both"/>
      </w:pPr>
      <w:r w:rsidRPr="00CA2ED8">
        <w:t>Princípios da hematopoese</w:t>
      </w:r>
    </w:p>
    <w:p w14:paraId="1FD45FF2" w14:textId="77777777" w:rsidR="00333192" w:rsidRPr="00CA2ED8" w:rsidRDefault="00333192" w:rsidP="00333192">
      <w:pPr>
        <w:pStyle w:val="PargrafodaLista"/>
        <w:numPr>
          <w:ilvl w:val="0"/>
          <w:numId w:val="44"/>
        </w:numPr>
        <w:spacing w:after="200" w:line="276" w:lineRule="auto"/>
        <w:ind w:right="-284"/>
        <w:jc w:val="both"/>
      </w:pPr>
      <w:r w:rsidRPr="00CA2ED8">
        <w:t>Elementos figurados do sangue: Morfologia e fisiologia</w:t>
      </w:r>
    </w:p>
    <w:p w14:paraId="317197FD" w14:textId="77777777" w:rsidR="00333192" w:rsidRPr="00CA2ED8" w:rsidRDefault="00333192" w:rsidP="00333192">
      <w:pPr>
        <w:pStyle w:val="PargrafodaLista"/>
        <w:numPr>
          <w:ilvl w:val="0"/>
          <w:numId w:val="44"/>
        </w:numPr>
        <w:spacing w:after="200" w:line="276" w:lineRule="auto"/>
        <w:ind w:right="-284"/>
        <w:jc w:val="both"/>
      </w:pPr>
      <w:r w:rsidRPr="00CA2ED8">
        <w:t>Estudo da Hemoglobina</w:t>
      </w:r>
    </w:p>
    <w:p w14:paraId="6DE08CEA" w14:textId="77777777" w:rsidR="00333192" w:rsidRPr="00CA2ED8" w:rsidRDefault="00333192" w:rsidP="00333192">
      <w:pPr>
        <w:pStyle w:val="PargrafodaLista"/>
        <w:numPr>
          <w:ilvl w:val="0"/>
          <w:numId w:val="44"/>
        </w:numPr>
        <w:spacing w:after="200" w:line="276" w:lineRule="auto"/>
        <w:ind w:right="-284"/>
        <w:jc w:val="both"/>
      </w:pPr>
      <w:r w:rsidRPr="00CA2ED8">
        <w:t>Citologia Hematológica</w:t>
      </w:r>
    </w:p>
    <w:p w14:paraId="5A8ADC33" w14:textId="77777777" w:rsidR="00333192" w:rsidRPr="00CA2ED8" w:rsidRDefault="00333192" w:rsidP="00333192">
      <w:pPr>
        <w:pStyle w:val="PargrafodaLista"/>
        <w:numPr>
          <w:ilvl w:val="0"/>
          <w:numId w:val="44"/>
        </w:numPr>
        <w:spacing w:after="200" w:line="276" w:lineRule="auto"/>
        <w:ind w:right="-284"/>
        <w:jc w:val="both"/>
      </w:pPr>
      <w:r w:rsidRPr="00CA2ED8">
        <w:t>Série Eritrocitária</w:t>
      </w:r>
    </w:p>
    <w:p w14:paraId="1C2E7FA6" w14:textId="77777777" w:rsidR="00333192" w:rsidRPr="00CA2ED8" w:rsidRDefault="00333192" w:rsidP="00333192">
      <w:pPr>
        <w:pStyle w:val="PargrafodaLista"/>
        <w:numPr>
          <w:ilvl w:val="0"/>
          <w:numId w:val="44"/>
        </w:numPr>
        <w:spacing w:after="200" w:line="276" w:lineRule="auto"/>
        <w:ind w:right="-284"/>
        <w:jc w:val="both"/>
      </w:pPr>
      <w:r w:rsidRPr="00CA2ED8">
        <w:t>Série Leucocitária</w:t>
      </w:r>
    </w:p>
    <w:p w14:paraId="3EE3C518" w14:textId="77777777" w:rsidR="00333192" w:rsidRPr="00CA2ED8" w:rsidRDefault="00333192" w:rsidP="00333192">
      <w:pPr>
        <w:pStyle w:val="PargrafodaLista"/>
        <w:numPr>
          <w:ilvl w:val="0"/>
          <w:numId w:val="44"/>
        </w:numPr>
        <w:spacing w:after="200" w:line="276" w:lineRule="auto"/>
        <w:ind w:right="-284"/>
        <w:jc w:val="both"/>
      </w:pPr>
      <w:r w:rsidRPr="00CA2ED8">
        <w:t>Série Plaquetária</w:t>
      </w:r>
    </w:p>
    <w:p w14:paraId="430CEFA1" w14:textId="77777777" w:rsidR="00333192" w:rsidRPr="00CA2ED8" w:rsidRDefault="00333192" w:rsidP="00333192">
      <w:pPr>
        <w:pStyle w:val="PargrafodaLista"/>
        <w:numPr>
          <w:ilvl w:val="0"/>
          <w:numId w:val="44"/>
        </w:numPr>
        <w:spacing w:after="200" w:line="276" w:lineRule="auto"/>
        <w:ind w:right="-284"/>
        <w:jc w:val="both"/>
      </w:pPr>
      <w:r w:rsidRPr="00CA2ED8">
        <w:t>Anemias.</w:t>
      </w:r>
    </w:p>
    <w:p w14:paraId="6251B905" w14:textId="77777777" w:rsidR="00333192" w:rsidRPr="00CA2ED8" w:rsidRDefault="00333192" w:rsidP="00333192">
      <w:pPr>
        <w:pStyle w:val="PargrafodaLista"/>
        <w:numPr>
          <w:ilvl w:val="0"/>
          <w:numId w:val="44"/>
        </w:numPr>
        <w:spacing w:after="200" w:line="276" w:lineRule="auto"/>
        <w:ind w:right="-284"/>
        <w:jc w:val="both"/>
      </w:pPr>
      <w:r w:rsidRPr="00CA2ED8">
        <w:t>Mielograma</w:t>
      </w:r>
    </w:p>
    <w:p w14:paraId="7433E43B" w14:textId="77777777" w:rsidR="00333192" w:rsidRPr="00CA2ED8" w:rsidRDefault="00333192" w:rsidP="00333192">
      <w:pPr>
        <w:pStyle w:val="PargrafodaLista"/>
        <w:numPr>
          <w:ilvl w:val="0"/>
          <w:numId w:val="44"/>
        </w:numPr>
        <w:spacing w:after="200" w:line="276" w:lineRule="auto"/>
        <w:ind w:right="-284"/>
        <w:jc w:val="both"/>
      </w:pPr>
      <w:r w:rsidRPr="00CA2ED8">
        <w:t>Mieloma</w:t>
      </w:r>
    </w:p>
    <w:p w14:paraId="05C7AF76" w14:textId="77777777" w:rsidR="00333192" w:rsidRPr="00CA2ED8" w:rsidRDefault="00333192" w:rsidP="00333192">
      <w:pPr>
        <w:pStyle w:val="PargrafodaLista"/>
        <w:numPr>
          <w:ilvl w:val="0"/>
          <w:numId w:val="44"/>
        </w:numPr>
        <w:spacing w:after="200" w:line="276" w:lineRule="auto"/>
        <w:ind w:right="-284"/>
        <w:jc w:val="both"/>
      </w:pPr>
      <w:r w:rsidRPr="00CA2ED8">
        <w:t>Hemoglobinopatias</w:t>
      </w:r>
    </w:p>
    <w:p w14:paraId="58A2F771" w14:textId="77777777" w:rsidR="00333192" w:rsidRPr="00CA2ED8" w:rsidRDefault="00333192" w:rsidP="00333192">
      <w:pPr>
        <w:pStyle w:val="PargrafodaLista"/>
        <w:numPr>
          <w:ilvl w:val="0"/>
          <w:numId w:val="44"/>
        </w:numPr>
        <w:spacing w:after="200" w:line="276" w:lineRule="auto"/>
        <w:ind w:right="-284"/>
        <w:jc w:val="both"/>
      </w:pPr>
      <w:r w:rsidRPr="00CA2ED8">
        <w:t>Imunohematologia.</w:t>
      </w:r>
    </w:p>
    <w:p w14:paraId="7EFB7F04" w14:textId="77777777" w:rsidR="00333192" w:rsidRPr="00CA2ED8" w:rsidRDefault="00333192" w:rsidP="00333192">
      <w:pPr>
        <w:pStyle w:val="PargrafodaLista"/>
        <w:numPr>
          <w:ilvl w:val="0"/>
          <w:numId w:val="44"/>
        </w:numPr>
        <w:spacing w:after="200" w:line="276" w:lineRule="auto"/>
        <w:ind w:right="-284"/>
        <w:jc w:val="both"/>
      </w:pPr>
      <w:r w:rsidRPr="00CA2ED8">
        <w:t>Grupos sanguíneos: Sistema ABO e Rh</w:t>
      </w:r>
    </w:p>
    <w:p w14:paraId="1144BBE9" w14:textId="77777777" w:rsidR="00333192" w:rsidRPr="00CA2ED8" w:rsidRDefault="00333192" w:rsidP="00333192">
      <w:pPr>
        <w:pStyle w:val="PargrafodaLista"/>
        <w:numPr>
          <w:ilvl w:val="0"/>
          <w:numId w:val="44"/>
        </w:numPr>
        <w:spacing w:after="200" w:line="276" w:lineRule="auto"/>
        <w:ind w:right="-284"/>
        <w:jc w:val="both"/>
      </w:pPr>
      <w:r w:rsidRPr="00CA2ED8">
        <w:t>Incompatibilidade materno fetal</w:t>
      </w:r>
    </w:p>
    <w:p w14:paraId="14E98C13" w14:textId="77777777" w:rsidR="00333192" w:rsidRPr="00CA2ED8" w:rsidRDefault="00333192" w:rsidP="00333192">
      <w:pPr>
        <w:pStyle w:val="PargrafodaLista"/>
        <w:numPr>
          <w:ilvl w:val="0"/>
          <w:numId w:val="44"/>
        </w:numPr>
        <w:spacing w:after="200" w:line="276" w:lineRule="auto"/>
        <w:ind w:right="-284"/>
        <w:jc w:val="both"/>
      </w:pPr>
      <w:r w:rsidRPr="00CA2ED8">
        <w:t>Leucemias</w:t>
      </w:r>
    </w:p>
    <w:p w14:paraId="5EAF71BE" w14:textId="77777777" w:rsidR="00333192" w:rsidRPr="00CA2ED8" w:rsidRDefault="00333192" w:rsidP="00333192">
      <w:pPr>
        <w:pStyle w:val="PargrafodaLista"/>
        <w:numPr>
          <w:ilvl w:val="0"/>
          <w:numId w:val="44"/>
        </w:numPr>
        <w:spacing w:after="200" w:line="276" w:lineRule="auto"/>
        <w:ind w:right="-284"/>
        <w:jc w:val="both"/>
      </w:pPr>
      <w:r w:rsidRPr="00CA2ED8">
        <w:t xml:space="preserve">Linfomas </w:t>
      </w:r>
    </w:p>
    <w:p w14:paraId="0BAB72BF" w14:textId="77777777" w:rsidR="00333192" w:rsidRPr="00CA2ED8" w:rsidRDefault="00333192" w:rsidP="00333192">
      <w:pPr>
        <w:pStyle w:val="PargrafodaLista"/>
        <w:numPr>
          <w:ilvl w:val="0"/>
          <w:numId w:val="44"/>
        </w:numPr>
        <w:spacing w:after="200" w:line="276" w:lineRule="auto"/>
        <w:ind w:right="-284"/>
        <w:jc w:val="both"/>
      </w:pPr>
      <w:r w:rsidRPr="00CA2ED8">
        <w:t>Hemostasia e coagulação</w:t>
      </w:r>
    </w:p>
    <w:p w14:paraId="4B5DD25E" w14:textId="77777777" w:rsidR="00333192" w:rsidRPr="00CA2ED8" w:rsidRDefault="00333192" w:rsidP="00333192">
      <w:pPr>
        <w:pStyle w:val="PargrafodaLista"/>
        <w:numPr>
          <w:ilvl w:val="0"/>
          <w:numId w:val="44"/>
        </w:numPr>
        <w:spacing w:after="200" w:line="276" w:lineRule="auto"/>
        <w:ind w:right="-284"/>
        <w:jc w:val="both"/>
      </w:pPr>
      <w:r w:rsidRPr="00CA2ED8">
        <w:t>TS, TC, Prova do Laço</w:t>
      </w:r>
    </w:p>
    <w:p w14:paraId="695C36D7" w14:textId="77777777" w:rsidR="00333192" w:rsidRPr="00CA2ED8" w:rsidRDefault="00333192" w:rsidP="00333192">
      <w:pPr>
        <w:pStyle w:val="PargrafodaLista"/>
        <w:numPr>
          <w:ilvl w:val="0"/>
          <w:numId w:val="44"/>
        </w:numPr>
        <w:spacing w:after="200" w:line="276" w:lineRule="auto"/>
        <w:ind w:right="-284"/>
        <w:jc w:val="both"/>
      </w:pPr>
      <w:r w:rsidRPr="00CA2ED8">
        <w:t>TP, TTPA, Fibrinogênio, contagem de plaquetas</w:t>
      </w:r>
    </w:p>
    <w:p w14:paraId="11B0B604" w14:textId="77777777" w:rsidR="00333192" w:rsidRPr="00F93575" w:rsidRDefault="00333192" w:rsidP="00333192">
      <w:pPr>
        <w:spacing w:after="200" w:line="276" w:lineRule="auto"/>
        <w:ind w:left="-567" w:right="-284"/>
        <w:jc w:val="both"/>
        <w:rPr>
          <w:b/>
          <w:sz w:val="28"/>
          <w:szCs w:val="28"/>
        </w:rPr>
      </w:pPr>
    </w:p>
    <w:p w14:paraId="43437E1C" w14:textId="77777777" w:rsidR="00333192" w:rsidRDefault="00333192" w:rsidP="00333192">
      <w:pPr>
        <w:spacing w:after="200" w:line="276" w:lineRule="auto"/>
        <w:ind w:left="-567" w:right="-284"/>
        <w:jc w:val="both"/>
        <w:rPr>
          <w:b/>
          <w:sz w:val="28"/>
          <w:szCs w:val="28"/>
        </w:rPr>
      </w:pPr>
      <w:r>
        <w:rPr>
          <w:b/>
          <w:sz w:val="28"/>
          <w:szCs w:val="28"/>
        </w:rPr>
        <w:t>CRONOGRAMA TEMPORAL</w:t>
      </w:r>
    </w:p>
    <w:p w14:paraId="0F49DD07" w14:textId="77777777" w:rsidR="00333192" w:rsidRPr="00CA2ED8" w:rsidRDefault="00333192" w:rsidP="00333192">
      <w:pPr>
        <w:numPr>
          <w:ilvl w:val="0"/>
          <w:numId w:val="43"/>
        </w:numPr>
        <w:tabs>
          <w:tab w:val="left" w:pos="1122"/>
        </w:tabs>
        <w:jc w:val="both"/>
      </w:pPr>
      <w:r w:rsidRPr="00CA2ED8">
        <w:t xml:space="preserve">Contagem de eritrócitos – 2 aulas; </w:t>
      </w:r>
    </w:p>
    <w:p w14:paraId="1FB11BC1" w14:textId="77777777" w:rsidR="00333192" w:rsidRPr="00CA2ED8" w:rsidRDefault="00333192" w:rsidP="00333192">
      <w:pPr>
        <w:numPr>
          <w:ilvl w:val="0"/>
          <w:numId w:val="43"/>
        </w:numPr>
        <w:jc w:val="both"/>
      </w:pPr>
      <w:r w:rsidRPr="00CA2ED8">
        <w:t>Contagem de leucócitos – 2 aulas</w:t>
      </w:r>
    </w:p>
    <w:p w14:paraId="68827628" w14:textId="77777777" w:rsidR="00333192" w:rsidRPr="00CA2ED8" w:rsidRDefault="00333192" w:rsidP="00333192">
      <w:pPr>
        <w:numPr>
          <w:ilvl w:val="0"/>
          <w:numId w:val="43"/>
        </w:numPr>
        <w:jc w:val="both"/>
      </w:pPr>
      <w:r w:rsidRPr="00CA2ED8">
        <w:t>Contagem diferencial dos leucócitos – 4 aulas</w:t>
      </w:r>
    </w:p>
    <w:p w14:paraId="6FFBBB76" w14:textId="77777777" w:rsidR="00333192" w:rsidRPr="00CA2ED8" w:rsidRDefault="00333192" w:rsidP="00333192">
      <w:pPr>
        <w:numPr>
          <w:ilvl w:val="0"/>
          <w:numId w:val="43"/>
        </w:numPr>
        <w:jc w:val="both"/>
      </w:pPr>
      <w:r w:rsidRPr="00CA2ED8">
        <w:t>Identificação de eritrócitos normais e patológicos – 4 aulas</w:t>
      </w:r>
    </w:p>
    <w:p w14:paraId="2753A364" w14:textId="77777777" w:rsidR="00333192" w:rsidRPr="00CA2ED8" w:rsidRDefault="00333192" w:rsidP="00333192">
      <w:pPr>
        <w:numPr>
          <w:ilvl w:val="0"/>
          <w:numId w:val="43"/>
        </w:numPr>
        <w:jc w:val="both"/>
      </w:pPr>
      <w:r w:rsidRPr="00CA2ED8">
        <w:t>Estudo da Hemoglobina – 2 aulas</w:t>
      </w:r>
    </w:p>
    <w:p w14:paraId="4EB0012E" w14:textId="77777777" w:rsidR="00333192" w:rsidRPr="00CA2ED8" w:rsidRDefault="00333192" w:rsidP="00333192">
      <w:pPr>
        <w:numPr>
          <w:ilvl w:val="0"/>
          <w:numId w:val="43"/>
        </w:numPr>
        <w:tabs>
          <w:tab w:val="left" w:pos="1122"/>
        </w:tabs>
        <w:jc w:val="both"/>
      </w:pPr>
      <w:r w:rsidRPr="00CA2ED8">
        <w:t>Hemograma – 2 aulas</w:t>
      </w:r>
    </w:p>
    <w:p w14:paraId="512A10FC" w14:textId="77777777" w:rsidR="00333192" w:rsidRPr="00CA2ED8" w:rsidRDefault="00333192" w:rsidP="00333192">
      <w:pPr>
        <w:numPr>
          <w:ilvl w:val="0"/>
          <w:numId w:val="43"/>
        </w:numPr>
        <w:jc w:val="both"/>
      </w:pPr>
      <w:r w:rsidRPr="00CA2ED8">
        <w:t>Imunohematologia – 2 aulas</w:t>
      </w:r>
    </w:p>
    <w:p w14:paraId="55DA7421" w14:textId="77777777" w:rsidR="00333192" w:rsidRPr="00CA2ED8" w:rsidRDefault="00333192" w:rsidP="00333192">
      <w:pPr>
        <w:numPr>
          <w:ilvl w:val="0"/>
          <w:numId w:val="43"/>
        </w:numPr>
        <w:jc w:val="both"/>
      </w:pPr>
      <w:r w:rsidRPr="00CA2ED8">
        <w:t>Leucemias: Identificação de células patológicas - 3 aulas</w:t>
      </w:r>
    </w:p>
    <w:p w14:paraId="38A5F500" w14:textId="77777777" w:rsidR="00333192" w:rsidRPr="00CA2ED8" w:rsidRDefault="00333192" w:rsidP="00333192">
      <w:pPr>
        <w:numPr>
          <w:ilvl w:val="0"/>
          <w:numId w:val="43"/>
        </w:numPr>
        <w:jc w:val="both"/>
      </w:pPr>
      <w:r w:rsidRPr="00CA2ED8">
        <w:t>Hemostasia e coagulação – 3 aulas</w:t>
      </w:r>
    </w:p>
    <w:p w14:paraId="51B4C0C3" w14:textId="77777777" w:rsidR="00333192" w:rsidRPr="00CA2ED8" w:rsidRDefault="00333192" w:rsidP="00333192">
      <w:pPr>
        <w:numPr>
          <w:ilvl w:val="0"/>
          <w:numId w:val="43"/>
        </w:numPr>
        <w:jc w:val="both"/>
      </w:pPr>
      <w:r w:rsidRPr="00CA2ED8">
        <w:t>Determinação do hematócrito – 1 aula</w:t>
      </w:r>
    </w:p>
    <w:p w14:paraId="1E53E8C9" w14:textId="77777777" w:rsidR="00333192" w:rsidRPr="00CA2ED8" w:rsidRDefault="00333192" w:rsidP="00333192">
      <w:pPr>
        <w:numPr>
          <w:ilvl w:val="0"/>
          <w:numId w:val="43"/>
        </w:numPr>
        <w:jc w:val="both"/>
      </w:pPr>
      <w:r w:rsidRPr="00CA2ED8">
        <w:t>Contagem de reticulócitos – 1 aula</w:t>
      </w:r>
    </w:p>
    <w:p w14:paraId="141628BC" w14:textId="77777777" w:rsidR="00333192" w:rsidRPr="00CA2ED8" w:rsidRDefault="00333192" w:rsidP="00333192">
      <w:pPr>
        <w:numPr>
          <w:ilvl w:val="0"/>
          <w:numId w:val="43"/>
        </w:numPr>
        <w:jc w:val="both"/>
      </w:pPr>
      <w:r w:rsidRPr="00CA2ED8">
        <w:t>Prova de falcização de eritrócitos- 1 aula</w:t>
      </w:r>
    </w:p>
    <w:p w14:paraId="3125733D" w14:textId="77777777" w:rsidR="00333192" w:rsidRPr="00B9677E" w:rsidRDefault="00333192" w:rsidP="00333192">
      <w:pPr>
        <w:spacing w:after="200" w:line="276" w:lineRule="auto"/>
        <w:ind w:left="-567" w:right="-284"/>
        <w:jc w:val="both"/>
        <w:rPr>
          <w:bCs/>
        </w:rPr>
      </w:pPr>
    </w:p>
    <w:p w14:paraId="04C2B4D2" w14:textId="77777777" w:rsidR="00333192" w:rsidRPr="00481B25" w:rsidRDefault="00333192" w:rsidP="00333192">
      <w:pPr>
        <w:spacing w:after="200" w:line="276" w:lineRule="auto"/>
        <w:ind w:left="-567" w:right="-284"/>
        <w:jc w:val="both"/>
        <w:rPr>
          <w:b/>
          <w:sz w:val="28"/>
          <w:szCs w:val="28"/>
        </w:rPr>
      </w:pPr>
      <w:r w:rsidRPr="00481B25">
        <w:rPr>
          <w:b/>
          <w:sz w:val="28"/>
          <w:szCs w:val="28"/>
        </w:rPr>
        <w:t>ATIVIDADES DESENVOLVIDAS NO CURSO (Laboratórios Didáticos, Projetos, Visitas Técnicas, entre outras)</w:t>
      </w:r>
    </w:p>
    <w:p w14:paraId="3C9F7E9B" w14:textId="77777777" w:rsidR="00333192" w:rsidRPr="00CA2ED8" w:rsidRDefault="00333192" w:rsidP="00333192">
      <w:pPr>
        <w:pStyle w:val="SemEspaamento"/>
        <w:spacing w:after="200" w:line="276" w:lineRule="auto"/>
        <w:ind w:left="-567" w:right="-284"/>
        <w:jc w:val="both"/>
      </w:pPr>
      <w:r w:rsidRPr="00CA2ED8">
        <w:t>- Aulas teóricas em data-show e quadro branco finalizadas com discussão de casos clínicos e exercícios domiciliares de fixação</w:t>
      </w:r>
      <w:r w:rsidRPr="00CA2ED8">
        <w:br/>
        <w:t>- Aulas práticas laboratoriais em grupo finalizadas com discussão de resultados e relatório</w:t>
      </w:r>
      <w:r w:rsidRPr="00CA2ED8">
        <w:br/>
        <w:t>- Produção textual a partir da leitura dirigida de artigos especializados com questionamentos embasados em casos clínicos pertinentes ao tema discutido em aula</w:t>
      </w:r>
      <w:r w:rsidRPr="00CA2ED8">
        <w:br/>
        <w:t>- Web atividades previamente cadastradas no TEAMS, com datas agendadas via calendário institucional para respostas e correção</w:t>
      </w:r>
      <w:r w:rsidRPr="00CA2ED8">
        <w:br/>
      </w:r>
      <w:r w:rsidRPr="00CA2ED8">
        <w:br/>
        <w:t>Obs.:Todo material em PowerPoint utilizado para exposição das aulas, dentre outros como POP, casos clínicos, exercícios, apostilas e artigos estarão disponíveis como roteiro de estudo para o aluno no TEAMS.</w:t>
      </w:r>
    </w:p>
    <w:p w14:paraId="4DC8E17D" w14:textId="77777777" w:rsidR="00333192" w:rsidRPr="00AF6287" w:rsidRDefault="00333192" w:rsidP="00333192">
      <w:pPr>
        <w:spacing w:after="200" w:line="276" w:lineRule="auto"/>
        <w:ind w:left="-567" w:right="-284"/>
        <w:jc w:val="both"/>
        <w:rPr>
          <w:rFonts w:eastAsia="Cambria"/>
          <w:bCs/>
          <w:color w:val="FF0000"/>
        </w:rPr>
      </w:pPr>
    </w:p>
    <w:p w14:paraId="2E7F68CE" w14:textId="77777777" w:rsidR="00333192" w:rsidRDefault="00333192" w:rsidP="00333192">
      <w:pPr>
        <w:spacing w:after="200" w:line="276" w:lineRule="auto"/>
        <w:ind w:left="-567" w:right="-284"/>
        <w:jc w:val="both"/>
        <w:rPr>
          <w:b/>
          <w:sz w:val="28"/>
          <w:szCs w:val="28"/>
        </w:rPr>
      </w:pPr>
      <w:r w:rsidRPr="00481B25">
        <w:rPr>
          <w:b/>
          <w:sz w:val="28"/>
          <w:szCs w:val="28"/>
        </w:rPr>
        <w:t>BIBLIOGRAFIA BÁSIC</w:t>
      </w:r>
      <w:r>
        <w:rPr>
          <w:b/>
          <w:sz w:val="28"/>
          <w:szCs w:val="28"/>
        </w:rPr>
        <w:t>A</w:t>
      </w:r>
    </w:p>
    <w:p w14:paraId="68E46BFE" w14:textId="77777777" w:rsidR="00333192" w:rsidRPr="00CA2ED8" w:rsidRDefault="00333192" w:rsidP="00333192">
      <w:pPr>
        <w:spacing w:after="200" w:line="276" w:lineRule="auto"/>
        <w:ind w:left="-567" w:right="-284"/>
        <w:jc w:val="both"/>
        <w:rPr>
          <w:color w:val="000000"/>
          <w:shd w:val="clear" w:color="auto" w:fill="FFFFFF"/>
        </w:rPr>
      </w:pPr>
      <w:r w:rsidRPr="009A7154">
        <w:rPr>
          <w:color w:val="000000"/>
          <w:shd w:val="clear" w:color="auto" w:fill="FFFFFF"/>
        </w:rPr>
        <w:t>CARVALHO, William de Freitas. </w:t>
      </w:r>
      <w:r w:rsidRPr="009A7154">
        <w:rPr>
          <w:b/>
          <w:bCs/>
          <w:color w:val="000000"/>
          <w:bdr w:val="none" w:sz="0" w:space="0" w:color="auto" w:frame="1"/>
          <w:shd w:val="clear" w:color="auto" w:fill="FFFFFF"/>
        </w:rPr>
        <w:t>Técnicas médicas de hematologia e imuno-hematologia</w:t>
      </w:r>
      <w:r w:rsidRPr="009A7154">
        <w:rPr>
          <w:color w:val="000000"/>
          <w:shd w:val="clear" w:color="auto" w:fill="FFFFFF"/>
        </w:rPr>
        <w:t>. 8. ed. Belo Horizonte: Coopmed, 2008. 281 p., il., col. ISBN 8585002514.</w:t>
      </w:r>
    </w:p>
    <w:p w14:paraId="1E0FE237" w14:textId="77777777" w:rsidR="00333192" w:rsidRDefault="00333192" w:rsidP="00333192">
      <w:pPr>
        <w:spacing w:after="200" w:line="276" w:lineRule="auto"/>
        <w:ind w:left="-567" w:right="-284"/>
        <w:jc w:val="both"/>
        <w:rPr>
          <w:color w:val="000000"/>
          <w:shd w:val="clear" w:color="auto" w:fill="FFFFFF"/>
        </w:rPr>
      </w:pPr>
      <w:r w:rsidRPr="009A7154">
        <w:rPr>
          <w:color w:val="000000"/>
          <w:shd w:val="clear" w:color="auto" w:fill="FFFFFF"/>
        </w:rPr>
        <w:t>LORENZI, Therezinha F. </w:t>
      </w:r>
      <w:r w:rsidRPr="009A7154">
        <w:rPr>
          <w:b/>
          <w:bCs/>
          <w:color w:val="000000"/>
          <w:bdr w:val="none" w:sz="0" w:space="0" w:color="auto" w:frame="1"/>
          <w:shd w:val="clear" w:color="auto" w:fill="FFFFFF"/>
        </w:rPr>
        <w:t>Manual de hematologia</w:t>
      </w:r>
      <w:r w:rsidRPr="009A7154">
        <w:rPr>
          <w:color w:val="000000"/>
          <w:shd w:val="clear" w:color="auto" w:fill="FFFFFF"/>
        </w:rPr>
        <w:t>: propedêutica e clínica. 2. ed. Rio de Janeiro: Medsi, 1999. 641 p., il. ISBN 8571991766.</w:t>
      </w:r>
    </w:p>
    <w:p w14:paraId="626623E2" w14:textId="77777777" w:rsidR="00333192" w:rsidRDefault="00333192" w:rsidP="00333192">
      <w:pPr>
        <w:spacing w:after="200" w:line="276" w:lineRule="auto"/>
        <w:ind w:left="-567" w:right="-284"/>
        <w:jc w:val="both"/>
        <w:rPr>
          <w:color w:val="000000"/>
          <w:shd w:val="clear" w:color="auto" w:fill="FFFFFF"/>
        </w:rPr>
      </w:pPr>
      <w:r w:rsidRPr="009A7154">
        <w:rPr>
          <w:color w:val="000000"/>
          <w:shd w:val="clear" w:color="auto" w:fill="FFFFFF"/>
        </w:rPr>
        <w:t xml:space="preserve">LORENZI, T. F.; WENDEL NETO, S. </w:t>
      </w:r>
      <w:r w:rsidRPr="009A7154">
        <w:rPr>
          <w:b/>
          <w:bCs/>
          <w:color w:val="000000"/>
          <w:shd w:val="clear" w:color="auto" w:fill="FFFFFF"/>
        </w:rPr>
        <w:t>HEMATOLOGIA hemoterapia:</w:t>
      </w:r>
      <w:r w:rsidRPr="009A7154">
        <w:rPr>
          <w:color w:val="000000"/>
          <w:shd w:val="clear" w:color="auto" w:fill="FFFFFF"/>
        </w:rPr>
        <w:t xml:space="preserve"> fundamentos de morfologia fisiologia, patologia e clínica. Coordenação de Therezinha VERRASTRO. São Paulo: Atheneu, 2005. 303 p., il., 28 cm. Bibliografia: p.291-293. ISBN 9788573792270.</w:t>
      </w:r>
    </w:p>
    <w:p w14:paraId="037B6F05" w14:textId="77777777" w:rsidR="00333192" w:rsidRPr="009A7154" w:rsidRDefault="00333192" w:rsidP="00333192">
      <w:pPr>
        <w:spacing w:after="200" w:line="276" w:lineRule="auto"/>
        <w:ind w:left="-567" w:right="-284"/>
        <w:jc w:val="both"/>
        <w:rPr>
          <w:color w:val="000000"/>
          <w:shd w:val="clear" w:color="auto" w:fill="FFFFFF"/>
        </w:rPr>
      </w:pPr>
    </w:p>
    <w:p w14:paraId="315EC518" w14:textId="77777777" w:rsidR="00333192" w:rsidRDefault="00333192" w:rsidP="00333192">
      <w:pPr>
        <w:spacing w:after="200" w:line="276" w:lineRule="auto"/>
        <w:ind w:left="-567" w:right="-284"/>
        <w:jc w:val="both"/>
        <w:rPr>
          <w:b/>
          <w:sz w:val="28"/>
          <w:szCs w:val="28"/>
        </w:rPr>
      </w:pPr>
      <w:r w:rsidRPr="00481B25">
        <w:rPr>
          <w:b/>
          <w:sz w:val="28"/>
          <w:szCs w:val="28"/>
        </w:rPr>
        <w:t>BIBLIOGRAFIA COMPLEMENTAR</w:t>
      </w:r>
    </w:p>
    <w:p w14:paraId="1BBBFEFD" w14:textId="77777777" w:rsidR="00333192" w:rsidRDefault="00333192" w:rsidP="00333192">
      <w:pPr>
        <w:spacing w:after="200" w:line="276" w:lineRule="auto"/>
        <w:ind w:left="-567" w:right="-284"/>
        <w:jc w:val="both"/>
      </w:pPr>
      <w:r w:rsidRPr="009A7154">
        <w:t xml:space="preserve">BAIN, B.J. </w:t>
      </w:r>
      <w:r w:rsidRPr="009A7154">
        <w:rPr>
          <w:b/>
          <w:bCs/>
        </w:rPr>
        <w:t>Células Sanguíneas</w:t>
      </w:r>
      <w:r w:rsidRPr="009A7154">
        <w:t>. Porto Alegre: Artes médicas, 2a. Edição, 1997.</w:t>
      </w:r>
    </w:p>
    <w:p w14:paraId="1631FE83" w14:textId="77777777" w:rsidR="00333192" w:rsidRDefault="00333192" w:rsidP="00333192">
      <w:pPr>
        <w:spacing w:after="200" w:line="276" w:lineRule="auto"/>
        <w:ind w:left="-567" w:right="-284"/>
        <w:jc w:val="both"/>
      </w:pPr>
      <w:r w:rsidRPr="001669F5">
        <w:t xml:space="preserve">WIDMAIER, Eric P.; RAFF, Hershel; STRANG, Kevin T. </w:t>
      </w:r>
      <w:r w:rsidRPr="001669F5">
        <w:rPr>
          <w:b/>
          <w:bCs/>
        </w:rPr>
        <w:t>Vander fisiologia humana:</w:t>
      </w:r>
      <w:r w:rsidRPr="001669F5">
        <w:t xml:space="preserve"> os mecanismos das funções corporais. Tradução de Patrícia Lydie Voeux PINHO. 12. ed. Rio de Janeiro: Guanabara Koogan, 2013. 774 p., il., color, 28 cm. ISBN 9788527719308.</w:t>
      </w:r>
    </w:p>
    <w:p w14:paraId="16FDAFD3" w14:textId="77777777" w:rsidR="00333192" w:rsidRDefault="00333192" w:rsidP="00333192">
      <w:pPr>
        <w:spacing w:after="200" w:line="276" w:lineRule="auto"/>
        <w:ind w:left="-567" w:right="-284"/>
        <w:jc w:val="both"/>
      </w:pPr>
      <w:r w:rsidRPr="001669F5">
        <w:t xml:space="preserve">GUYTON, Arthur C.; HALL, John E. </w:t>
      </w:r>
      <w:r w:rsidRPr="001669F5">
        <w:rPr>
          <w:b/>
          <w:bCs/>
        </w:rPr>
        <w:t>Tratado de fisiologia médica.</w:t>
      </w:r>
      <w:r w:rsidRPr="001669F5">
        <w:t xml:space="preserve"> Tradução de Charles Alfred ESBÉRARD. 12. ed. Rio de Janeiro: Elsevier, 2011. 1151 p., il. ISBN 9788535237351.</w:t>
      </w:r>
    </w:p>
    <w:p w14:paraId="1D4EE907" w14:textId="77777777" w:rsidR="00333192" w:rsidRPr="009A7154" w:rsidRDefault="00333192" w:rsidP="00333192">
      <w:pPr>
        <w:spacing w:after="200" w:line="276" w:lineRule="auto"/>
        <w:ind w:left="-567" w:right="-284"/>
        <w:jc w:val="both"/>
      </w:pPr>
      <w:r w:rsidRPr="001669F5">
        <w:t xml:space="preserve">ABELOFF, Martin D. </w:t>
      </w:r>
      <w:r w:rsidRPr="001669F5">
        <w:rPr>
          <w:b/>
          <w:bCs/>
        </w:rPr>
        <w:t>Oncology &amp; Hematology:</w:t>
      </w:r>
      <w:r w:rsidRPr="001669F5">
        <w:t xml:space="preserve"> an internet resource guide. 1. ed. New Jersey: Thomson, 2002. 498 p. ISBN 0971645043.</w:t>
      </w:r>
    </w:p>
    <w:p w14:paraId="774E6DEF" w14:textId="77777777" w:rsidR="00333192" w:rsidRPr="009A7154" w:rsidRDefault="00333192" w:rsidP="00333192">
      <w:pPr>
        <w:spacing w:after="200" w:line="276" w:lineRule="auto"/>
        <w:ind w:left="-567" w:right="-284"/>
        <w:jc w:val="both"/>
        <w:rPr>
          <w:color w:val="000000"/>
          <w:shd w:val="clear" w:color="auto" w:fill="FFFFFF"/>
        </w:rPr>
      </w:pPr>
    </w:p>
    <w:p w14:paraId="16DC531A" w14:textId="77777777" w:rsidR="00333192" w:rsidRPr="00CD519A" w:rsidRDefault="00333192" w:rsidP="00333192">
      <w:pPr>
        <w:spacing w:after="200" w:line="276" w:lineRule="auto"/>
        <w:ind w:left="-567" w:right="-284"/>
        <w:jc w:val="both"/>
        <w:rPr>
          <w:b/>
          <w:sz w:val="28"/>
          <w:szCs w:val="28"/>
        </w:rPr>
      </w:pPr>
      <w:r w:rsidRPr="00CD519A">
        <w:rPr>
          <w:b/>
          <w:sz w:val="28"/>
          <w:szCs w:val="28"/>
        </w:rPr>
        <w:t>PERIÓDICOS RECOMENDADOS</w:t>
      </w:r>
    </w:p>
    <w:p w14:paraId="1D6CC7DE" w14:textId="77777777" w:rsidR="00333192" w:rsidRDefault="00333192" w:rsidP="00333192">
      <w:pPr>
        <w:spacing w:after="200" w:line="276" w:lineRule="auto"/>
        <w:ind w:left="-567" w:right="-284"/>
        <w:jc w:val="both"/>
        <w:rPr>
          <w:bCs/>
        </w:rPr>
      </w:pPr>
      <w:r>
        <w:rPr>
          <w:bCs/>
        </w:rPr>
        <w:t>Revistas científicas em portais como PubMed, ScienceDirect, MedScape, OMIM, entre outros.</w:t>
      </w:r>
    </w:p>
    <w:p w14:paraId="713C44B2" w14:textId="77777777" w:rsidR="00333192" w:rsidRPr="009A7154" w:rsidRDefault="00333192" w:rsidP="00333192">
      <w:pPr>
        <w:spacing w:after="200" w:line="276" w:lineRule="auto"/>
        <w:ind w:left="-567" w:right="-284"/>
        <w:jc w:val="both"/>
        <w:rPr>
          <w:color w:val="000000"/>
          <w:lang w:val="en-US"/>
        </w:rPr>
      </w:pPr>
      <w:r w:rsidRPr="009A7154">
        <w:rPr>
          <w:color w:val="000000"/>
          <w:lang w:val="en-US"/>
        </w:rPr>
        <w:t>https://laces.icb.ufg.br/p/19038-atlas-virtual-de-hematologia</w:t>
      </w:r>
    </w:p>
    <w:p w14:paraId="30245195" w14:textId="77777777" w:rsidR="00333192" w:rsidRPr="009A7154" w:rsidRDefault="00333192" w:rsidP="00333192">
      <w:pPr>
        <w:spacing w:after="200" w:line="276" w:lineRule="auto"/>
        <w:ind w:left="-567" w:right="-284"/>
        <w:jc w:val="both"/>
        <w:rPr>
          <w:color w:val="000000"/>
          <w:lang w:val="en-US"/>
        </w:rPr>
      </w:pPr>
      <w:r w:rsidRPr="009A7154">
        <w:rPr>
          <w:color w:val="000000"/>
          <w:lang w:val="en-US"/>
        </w:rPr>
        <w:t>https://hematologia.farmacia.ufg.br/</w:t>
      </w:r>
    </w:p>
    <w:p w14:paraId="7C5A90C6" w14:textId="77777777" w:rsidR="00333192" w:rsidRDefault="00333192" w:rsidP="00333192">
      <w:r w:rsidRPr="009A7154">
        <w:rPr>
          <w:color w:val="000000"/>
          <w:shd w:val="clear" w:color="auto" w:fill="FFFFFF"/>
        </w:rPr>
        <w:t>REVISTA BRASILEIRA DE HEMATOLOGIA E HEMOTERAPIA. ISSN 1806-0870. Disponível em: http://www.scielo.br/scielo.php?script=sci_issues&amp;pid=1516-8484&amp;lng=pt&amp;nrm=iso. Acesso em: 25 abr. 2023.</w:t>
      </w:r>
    </w:p>
    <w:p w14:paraId="40679446" w14:textId="60B0162C" w:rsidR="00333192" w:rsidRDefault="00333192" w:rsidP="009500B1">
      <w:pPr>
        <w:rPr>
          <w:sz w:val="20"/>
          <w:szCs w:val="20"/>
          <w:lang w:val="en-US"/>
        </w:rPr>
      </w:pPr>
    </w:p>
    <w:p w14:paraId="5E4F8088" w14:textId="2B02C67C" w:rsidR="00333192" w:rsidRDefault="00333192" w:rsidP="009500B1">
      <w:pPr>
        <w:rPr>
          <w:sz w:val="20"/>
          <w:szCs w:val="20"/>
          <w:lang w:val="en-US"/>
        </w:rPr>
      </w:pPr>
    </w:p>
    <w:p w14:paraId="24855E29" w14:textId="77777777" w:rsidR="00333192" w:rsidRPr="00F128A9" w:rsidRDefault="00333192" w:rsidP="009500B1">
      <w:pPr>
        <w:rPr>
          <w:sz w:val="20"/>
          <w:szCs w:val="20"/>
          <w:lang w:val="en-US"/>
        </w:rPr>
      </w:pPr>
    </w:p>
    <w:sectPr w:rsidR="00333192" w:rsidRPr="00F128A9" w:rsidSect="00D71843">
      <w:headerReference w:type="default" r:id="rId24"/>
      <w:pgSz w:w="11907" w:h="16840" w:code="9"/>
      <w:pgMar w:top="1418" w:right="708" w:bottom="709" w:left="1134" w:header="720" w:footer="720" w:gutter="0"/>
      <w:pgNumType w:start="1"/>
      <w:cols w:space="708"/>
      <w:rtlGutter/>
      <w:docGrid w:linePitch="2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5D48E" w14:textId="77777777" w:rsidR="003A0D8D" w:rsidRDefault="003A0D8D">
      <w:r>
        <w:separator/>
      </w:r>
    </w:p>
  </w:endnote>
  <w:endnote w:type="continuationSeparator" w:id="0">
    <w:p w14:paraId="503D7C69" w14:textId="77777777" w:rsidR="003A0D8D" w:rsidRDefault="003A0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10302" w14:textId="77777777" w:rsidR="003A0D8D" w:rsidRDefault="003A0D8D">
      <w:r>
        <w:separator/>
      </w:r>
    </w:p>
  </w:footnote>
  <w:footnote w:type="continuationSeparator" w:id="0">
    <w:p w14:paraId="68A14B97" w14:textId="77777777" w:rsidR="003A0D8D" w:rsidRDefault="003A0D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0FE0C" w14:textId="41F04A1A" w:rsidR="00AF4078" w:rsidRPr="00AF4078" w:rsidRDefault="00AF4078" w:rsidP="00AF4078">
    <w:pPr>
      <w:rPr>
        <w:b/>
        <w:sz w:val="32"/>
        <w:szCs w:val="20"/>
      </w:rPr>
    </w:pPr>
    <w:bookmarkStart w:id="1" w:name="_Hlk184405820"/>
    <w:r w:rsidRPr="00AF4078">
      <w:rPr>
        <w:b/>
        <w:noProof/>
        <w:sz w:val="32"/>
        <w:szCs w:val="20"/>
      </w:rPr>
      <w:drawing>
        <wp:anchor distT="0" distB="0" distL="0" distR="0" simplePos="0" relativeHeight="251663360" behindDoc="0" locked="0" layoutInCell="1" allowOverlap="1" wp14:anchorId="1CA6B6DB" wp14:editId="3951B1FB">
          <wp:simplePos x="0" y="0"/>
          <wp:positionH relativeFrom="page">
            <wp:posOffset>6076315</wp:posOffset>
          </wp:positionH>
          <wp:positionV relativeFrom="page">
            <wp:posOffset>206375</wp:posOffset>
          </wp:positionV>
          <wp:extent cx="943610" cy="865505"/>
          <wp:effectExtent l="0" t="0" r="8890" b="0"/>
          <wp:wrapThrough wrapText="bothSides">
            <wp:wrapPolygon edited="0">
              <wp:start x="9157" y="0"/>
              <wp:lineTo x="3489" y="3803"/>
              <wp:lineTo x="1744" y="5705"/>
              <wp:lineTo x="1744" y="9508"/>
              <wp:lineTo x="3489" y="15213"/>
              <wp:lineTo x="0" y="19017"/>
              <wp:lineTo x="0" y="20919"/>
              <wp:lineTo x="21367" y="20919"/>
              <wp:lineTo x="21367" y="19492"/>
              <wp:lineTo x="17443" y="15213"/>
              <wp:lineTo x="19187" y="9508"/>
              <wp:lineTo x="19623" y="6656"/>
              <wp:lineTo x="17007" y="3803"/>
              <wp:lineTo x="11774" y="0"/>
              <wp:lineTo x="9157" y="0"/>
            </wp:wrapPolygon>
          </wp:wrapThrough>
          <wp:docPr id="405200152" name="Imagem 405200152"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610" cy="865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078">
      <w:rPr>
        <w:b/>
        <w:sz w:val="32"/>
        <w:szCs w:val="20"/>
      </w:rPr>
      <w:t>FACULDADES OSWALDO CRUZ – e-MEC nº 234</w:t>
    </w:r>
  </w:p>
  <w:p w14:paraId="4BCEEEBF" w14:textId="77777777" w:rsidR="00AF4078" w:rsidRPr="00AF4078" w:rsidRDefault="00AF4078" w:rsidP="00AF4078">
    <w:pPr>
      <w:rPr>
        <w:color w:val="800000"/>
        <w:sz w:val="20"/>
        <w:szCs w:val="20"/>
      </w:rPr>
    </w:pPr>
    <w:r w:rsidRPr="00AF4078">
      <w:rPr>
        <w:color w:val="800000"/>
        <w:sz w:val="20"/>
        <w:szCs w:val="20"/>
      </w:rPr>
      <w:t>______________________________________________________________________________________</w:t>
    </w:r>
  </w:p>
  <w:p w14:paraId="5CA9EDCD" w14:textId="77777777" w:rsidR="00AF4078" w:rsidRPr="00AF4078" w:rsidRDefault="00AF4078" w:rsidP="00AF4078">
    <w:pPr>
      <w:spacing w:before="120"/>
      <w:rPr>
        <w:b/>
        <w:sz w:val="16"/>
        <w:szCs w:val="16"/>
      </w:rPr>
    </w:pPr>
    <w:r w:rsidRPr="00AF4078">
      <w:rPr>
        <w:b/>
        <w:sz w:val="16"/>
        <w:szCs w:val="16"/>
      </w:rPr>
      <w:t>MANTENEDORA: INSTITUTO EDUCACIONAL OSWALDO QUIRINO LTDA.  CNPJ nº 60.704.418/0001-01</w:t>
    </w:r>
  </w:p>
  <w:p w14:paraId="7E14B832" w14:textId="77777777" w:rsidR="00AF4078" w:rsidRPr="00AF4078" w:rsidRDefault="00AF4078" w:rsidP="00AF4078">
    <w:pPr>
      <w:rPr>
        <w:b/>
        <w:sz w:val="16"/>
        <w:szCs w:val="16"/>
      </w:rPr>
    </w:pPr>
    <w:r w:rsidRPr="00AF4078">
      <w:rPr>
        <w:b/>
        <w:sz w:val="16"/>
        <w:szCs w:val="16"/>
      </w:rPr>
      <w:t>Recredenciamento: Portaria MEC nº 752, de 08/08/2018, DOU de 09/08/2018, Seção 1, pág. 25</w:t>
    </w:r>
  </w:p>
  <w:p w14:paraId="7BEB577D" w14:textId="77777777" w:rsidR="00AF4078" w:rsidRPr="00AF4078" w:rsidRDefault="00AF4078" w:rsidP="00AF4078">
    <w:pPr>
      <w:ind w:right="-426"/>
      <w:rPr>
        <w:sz w:val="16"/>
        <w:szCs w:val="16"/>
      </w:rPr>
    </w:pPr>
    <w:r w:rsidRPr="00AF4078">
      <w:rPr>
        <w:sz w:val="16"/>
        <w:szCs w:val="16"/>
      </w:rPr>
      <w:t>Rua Brigadeiro Galvão, 540 – CEP 01151-000 – São Paulo/SP – Tel.</w:t>
    </w:r>
    <w:r w:rsidRPr="00AF4078">
      <w:rPr>
        <w:noProof/>
        <w:sz w:val="16"/>
        <w:szCs w:val="16"/>
      </w:rPr>
      <w:t>: (</w:t>
    </w:r>
    <w:r w:rsidRPr="00AF4078">
      <w:rPr>
        <w:sz w:val="16"/>
        <w:szCs w:val="16"/>
      </w:rPr>
      <w:t xml:space="preserve">0xx11) 3824 3660 - </w:t>
    </w:r>
    <w:hyperlink r:id="rId2" w:history="1">
      <w:r w:rsidRPr="00AF4078">
        <w:rPr>
          <w:sz w:val="16"/>
          <w:szCs w:val="16"/>
          <w:u w:val="single"/>
        </w:rPr>
        <w:t>www.oswaldocruz.br</w:t>
      </w:r>
    </w:hyperlink>
    <w:r w:rsidRPr="00AF4078">
      <w:rPr>
        <w:sz w:val="16"/>
        <w:szCs w:val="16"/>
      </w:rPr>
      <w:t xml:space="preserve"> – e-mail: secretariageral@oswaldocruz.br</w:t>
    </w:r>
  </w:p>
  <w:bookmarkEnd w:id="1"/>
  <w:p w14:paraId="4D189561" w14:textId="55B0B18E" w:rsidR="003A0D8D" w:rsidRPr="00BA5EDC" w:rsidRDefault="003A0D8D" w:rsidP="000808AF">
    <w:pPr>
      <w:pStyle w:val="Corpodetexto"/>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224FB" w14:textId="77777777" w:rsidR="009500B1" w:rsidRPr="00AF4078" w:rsidRDefault="009500B1" w:rsidP="009500B1">
    <w:pPr>
      <w:rPr>
        <w:b/>
        <w:sz w:val="32"/>
        <w:szCs w:val="20"/>
      </w:rPr>
    </w:pPr>
    <w:r w:rsidRPr="00AF4078">
      <w:rPr>
        <w:b/>
        <w:noProof/>
        <w:sz w:val="32"/>
        <w:szCs w:val="20"/>
      </w:rPr>
      <w:drawing>
        <wp:anchor distT="0" distB="0" distL="0" distR="0" simplePos="0" relativeHeight="251665408" behindDoc="0" locked="0" layoutInCell="1" allowOverlap="1" wp14:anchorId="21514C4C" wp14:editId="46E8C657">
          <wp:simplePos x="0" y="0"/>
          <wp:positionH relativeFrom="page">
            <wp:posOffset>6076315</wp:posOffset>
          </wp:positionH>
          <wp:positionV relativeFrom="page">
            <wp:posOffset>206375</wp:posOffset>
          </wp:positionV>
          <wp:extent cx="943610" cy="865505"/>
          <wp:effectExtent l="0" t="0" r="8890" b="0"/>
          <wp:wrapThrough wrapText="bothSides">
            <wp:wrapPolygon edited="0">
              <wp:start x="9157" y="0"/>
              <wp:lineTo x="3489" y="3803"/>
              <wp:lineTo x="1744" y="5705"/>
              <wp:lineTo x="1744" y="9508"/>
              <wp:lineTo x="3489" y="15213"/>
              <wp:lineTo x="0" y="19017"/>
              <wp:lineTo x="0" y="20919"/>
              <wp:lineTo x="21367" y="20919"/>
              <wp:lineTo x="21367" y="19492"/>
              <wp:lineTo x="17443" y="15213"/>
              <wp:lineTo x="19187" y="9508"/>
              <wp:lineTo x="19623" y="6656"/>
              <wp:lineTo x="17007" y="3803"/>
              <wp:lineTo x="11774" y="0"/>
              <wp:lineTo x="9157" y="0"/>
            </wp:wrapPolygon>
          </wp:wrapThrough>
          <wp:docPr id="2093205504" name="Imagem 2093205504"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610" cy="865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078">
      <w:rPr>
        <w:b/>
        <w:sz w:val="32"/>
        <w:szCs w:val="20"/>
      </w:rPr>
      <w:t>FACULDADES OSWALDO CRUZ – e-MEC nº 234</w:t>
    </w:r>
  </w:p>
  <w:p w14:paraId="23517F30" w14:textId="77777777" w:rsidR="009500B1" w:rsidRPr="00AF4078" w:rsidRDefault="009500B1" w:rsidP="009500B1">
    <w:pPr>
      <w:rPr>
        <w:color w:val="800000"/>
        <w:sz w:val="20"/>
        <w:szCs w:val="20"/>
      </w:rPr>
    </w:pPr>
    <w:r w:rsidRPr="00AF4078">
      <w:rPr>
        <w:color w:val="800000"/>
        <w:sz w:val="20"/>
        <w:szCs w:val="20"/>
      </w:rPr>
      <w:t>______________________________________________________________________________________</w:t>
    </w:r>
  </w:p>
  <w:p w14:paraId="08890B4A" w14:textId="77777777" w:rsidR="009500B1" w:rsidRPr="00AF4078" w:rsidRDefault="009500B1" w:rsidP="009500B1">
    <w:pPr>
      <w:spacing w:before="120"/>
      <w:rPr>
        <w:b/>
        <w:sz w:val="16"/>
        <w:szCs w:val="16"/>
      </w:rPr>
    </w:pPr>
    <w:r w:rsidRPr="00AF4078">
      <w:rPr>
        <w:b/>
        <w:sz w:val="16"/>
        <w:szCs w:val="16"/>
      </w:rPr>
      <w:t>MANTENEDORA: INSTITUTO EDUCACIONAL OSWALDO QUIRINO LTDA.  CNPJ nº 60.704.418/0001-01</w:t>
    </w:r>
  </w:p>
  <w:p w14:paraId="0C82C7DD" w14:textId="77777777" w:rsidR="009500B1" w:rsidRPr="00AF4078" w:rsidRDefault="009500B1" w:rsidP="009500B1">
    <w:pPr>
      <w:rPr>
        <w:b/>
        <w:sz w:val="16"/>
        <w:szCs w:val="16"/>
      </w:rPr>
    </w:pPr>
    <w:r w:rsidRPr="00AF4078">
      <w:rPr>
        <w:b/>
        <w:sz w:val="16"/>
        <w:szCs w:val="16"/>
      </w:rPr>
      <w:t>Recredenciamento: Portaria MEC nº 752, de 08/08/2018, DOU de 09/08/2018, Seção 1, pág. 25</w:t>
    </w:r>
  </w:p>
  <w:p w14:paraId="103A22AF" w14:textId="77777777" w:rsidR="009500B1" w:rsidRPr="00AF4078" w:rsidRDefault="009500B1" w:rsidP="009500B1">
    <w:pPr>
      <w:ind w:right="-426"/>
      <w:rPr>
        <w:sz w:val="16"/>
        <w:szCs w:val="16"/>
      </w:rPr>
    </w:pPr>
    <w:r w:rsidRPr="00AF4078">
      <w:rPr>
        <w:sz w:val="16"/>
        <w:szCs w:val="16"/>
      </w:rPr>
      <w:t>Rua Brigadeiro Galvão, 540 – CEP 01151-000 – São Paulo/SP – Tel.</w:t>
    </w:r>
    <w:r w:rsidRPr="00AF4078">
      <w:rPr>
        <w:noProof/>
        <w:sz w:val="16"/>
        <w:szCs w:val="16"/>
      </w:rPr>
      <w:t>: (</w:t>
    </w:r>
    <w:r w:rsidRPr="00AF4078">
      <w:rPr>
        <w:sz w:val="16"/>
        <w:szCs w:val="16"/>
      </w:rPr>
      <w:t xml:space="preserve">0xx11) 3824 3660 - </w:t>
    </w:r>
    <w:hyperlink r:id="rId2" w:history="1">
      <w:r w:rsidRPr="00AF4078">
        <w:rPr>
          <w:sz w:val="16"/>
          <w:szCs w:val="16"/>
          <w:u w:val="single"/>
        </w:rPr>
        <w:t>www.oswaldocruz.br</w:t>
      </w:r>
    </w:hyperlink>
    <w:r w:rsidRPr="00AF4078">
      <w:rPr>
        <w:sz w:val="16"/>
        <w:szCs w:val="16"/>
      </w:rPr>
      <w:t xml:space="preserve"> – e-mail: secretariageral@oswaldocruz.br</w:t>
    </w:r>
  </w:p>
  <w:p w14:paraId="71A831C9" w14:textId="377F6F70" w:rsidR="003A0D8D" w:rsidRPr="00614F79" w:rsidRDefault="003A0D8D" w:rsidP="00614F79">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2F1D"/>
    <w:multiLevelType w:val="singleLevel"/>
    <w:tmpl w:val="1E34F992"/>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05414810"/>
    <w:multiLevelType w:val="multilevel"/>
    <w:tmpl w:val="AB0C70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AA53D3"/>
    <w:multiLevelType w:val="hybridMultilevel"/>
    <w:tmpl w:val="9B7085EA"/>
    <w:lvl w:ilvl="0" w:tplc="DEACEDE8">
      <w:start w:val="1"/>
      <w:numFmt w:val="decimal"/>
      <w:lvlText w:val="%1-"/>
      <w:lvlJc w:val="left"/>
      <w:pPr>
        <w:tabs>
          <w:tab w:val="num" w:pos="1065"/>
        </w:tabs>
        <w:ind w:left="1065" w:hanging="360"/>
      </w:pPr>
      <w:rPr>
        <w:rFonts w:cs="Times New Roman" w:hint="default"/>
      </w:rPr>
    </w:lvl>
    <w:lvl w:ilvl="1" w:tplc="04160019" w:tentative="1">
      <w:start w:val="1"/>
      <w:numFmt w:val="lowerLetter"/>
      <w:lvlText w:val="%2."/>
      <w:lvlJc w:val="left"/>
      <w:pPr>
        <w:tabs>
          <w:tab w:val="num" w:pos="1785"/>
        </w:tabs>
        <w:ind w:left="1785" w:hanging="360"/>
      </w:pPr>
      <w:rPr>
        <w:rFonts w:cs="Times New Roman"/>
      </w:rPr>
    </w:lvl>
    <w:lvl w:ilvl="2" w:tplc="0416001B" w:tentative="1">
      <w:start w:val="1"/>
      <w:numFmt w:val="lowerRoman"/>
      <w:lvlText w:val="%3."/>
      <w:lvlJc w:val="right"/>
      <w:pPr>
        <w:tabs>
          <w:tab w:val="num" w:pos="2505"/>
        </w:tabs>
        <w:ind w:left="2505" w:hanging="180"/>
      </w:pPr>
      <w:rPr>
        <w:rFonts w:cs="Times New Roman"/>
      </w:rPr>
    </w:lvl>
    <w:lvl w:ilvl="3" w:tplc="0416000F" w:tentative="1">
      <w:start w:val="1"/>
      <w:numFmt w:val="decimal"/>
      <w:lvlText w:val="%4."/>
      <w:lvlJc w:val="left"/>
      <w:pPr>
        <w:tabs>
          <w:tab w:val="num" w:pos="3225"/>
        </w:tabs>
        <w:ind w:left="3225" w:hanging="360"/>
      </w:pPr>
      <w:rPr>
        <w:rFonts w:cs="Times New Roman"/>
      </w:rPr>
    </w:lvl>
    <w:lvl w:ilvl="4" w:tplc="04160019" w:tentative="1">
      <w:start w:val="1"/>
      <w:numFmt w:val="lowerLetter"/>
      <w:lvlText w:val="%5."/>
      <w:lvlJc w:val="left"/>
      <w:pPr>
        <w:tabs>
          <w:tab w:val="num" w:pos="3945"/>
        </w:tabs>
        <w:ind w:left="3945" w:hanging="360"/>
      </w:pPr>
      <w:rPr>
        <w:rFonts w:cs="Times New Roman"/>
      </w:rPr>
    </w:lvl>
    <w:lvl w:ilvl="5" w:tplc="0416001B" w:tentative="1">
      <w:start w:val="1"/>
      <w:numFmt w:val="lowerRoman"/>
      <w:lvlText w:val="%6."/>
      <w:lvlJc w:val="right"/>
      <w:pPr>
        <w:tabs>
          <w:tab w:val="num" w:pos="4665"/>
        </w:tabs>
        <w:ind w:left="4665" w:hanging="180"/>
      </w:pPr>
      <w:rPr>
        <w:rFonts w:cs="Times New Roman"/>
      </w:rPr>
    </w:lvl>
    <w:lvl w:ilvl="6" w:tplc="0416000F" w:tentative="1">
      <w:start w:val="1"/>
      <w:numFmt w:val="decimal"/>
      <w:lvlText w:val="%7."/>
      <w:lvlJc w:val="left"/>
      <w:pPr>
        <w:tabs>
          <w:tab w:val="num" w:pos="5385"/>
        </w:tabs>
        <w:ind w:left="5385" w:hanging="360"/>
      </w:pPr>
      <w:rPr>
        <w:rFonts w:cs="Times New Roman"/>
      </w:rPr>
    </w:lvl>
    <w:lvl w:ilvl="7" w:tplc="04160019" w:tentative="1">
      <w:start w:val="1"/>
      <w:numFmt w:val="lowerLetter"/>
      <w:lvlText w:val="%8."/>
      <w:lvlJc w:val="left"/>
      <w:pPr>
        <w:tabs>
          <w:tab w:val="num" w:pos="6105"/>
        </w:tabs>
        <w:ind w:left="6105" w:hanging="360"/>
      </w:pPr>
      <w:rPr>
        <w:rFonts w:cs="Times New Roman"/>
      </w:rPr>
    </w:lvl>
    <w:lvl w:ilvl="8" w:tplc="0416001B" w:tentative="1">
      <w:start w:val="1"/>
      <w:numFmt w:val="lowerRoman"/>
      <w:lvlText w:val="%9."/>
      <w:lvlJc w:val="right"/>
      <w:pPr>
        <w:tabs>
          <w:tab w:val="num" w:pos="6825"/>
        </w:tabs>
        <w:ind w:left="6825" w:hanging="180"/>
      </w:pPr>
      <w:rPr>
        <w:rFonts w:cs="Times New Roman"/>
      </w:rPr>
    </w:lvl>
  </w:abstractNum>
  <w:abstractNum w:abstractNumId="3" w15:restartNumberingAfterBreak="0">
    <w:nsid w:val="0EFC018B"/>
    <w:multiLevelType w:val="hybridMultilevel"/>
    <w:tmpl w:val="E1DEACE8"/>
    <w:lvl w:ilvl="0" w:tplc="E612DFBC">
      <w:start w:val="1"/>
      <w:numFmt w:val="decimal"/>
      <w:lvlText w:val="%1."/>
      <w:lvlJc w:val="left"/>
      <w:pPr>
        <w:ind w:left="784" w:hanging="361"/>
      </w:pPr>
      <w:rPr>
        <w:rFonts w:ascii="Times New Roman" w:eastAsia="Times New Roman" w:hAnsi="Times New Roman" w:cs="Times New Roman" w:hint="default"/>
        <w:w w:val="100"/>
        <w:sz w:val="20"/>
        <w:szCs w:val="20"/>
        <w:lang w:val="pt-PT" w:eastAsia="en-US" w:bidi="ar-SA"/>
      </w:rPr>
    </w:lvl>
    <w:lvl w:ilvl="1" w:tplc="ABF2EA84">
      <w:numFmt w:val="bullet"/>
      <w:lvlText w:val="•"/>
      <w:lvlJc w:val="left"/>
      <w:pPr>
        <w:ind w:left="1691" w:hanging="361"/>
      </w:pPr>
      <w:rPr>
        <w:rFonts w:hint="default"/>
        <w:lang w:val="pt-PT" w:eastAsia="en-US" w:bidi="ar-SA"/>
      </w:rPr>
    </w:lvl>
    <w:lvl w:ilvl="2" w:tplc="4FFE317C">
      <w:numFmt w:val="bullet"/>
      <w:lvlText w:val="•"/>
      <w:lvlJc w:val="left"/>
      <w:pPr>
        <w:ind w:left="2602" w:hanging="361"/>
      </w:pPr>
      <w:rPr>
        <w:rFonts w:hint="default"/>
        <w:lang w:val="pt-PT" w:eastAsia="en-US" w:bidi="ar-SA"/>
      </w:rPr>
    </w:lvl>
    <w:lvl w:ilvl="3" w:tplc="EBEC6FE0">
      <w:numFmt w:val="bullet"/>
      <w:lvlText w:val="•"/>
      <w:lvlJc w:val="left"/>
      <w:pPr>
        <w:ind w:left="3513" w:hanging="361"/>
      </w:pPr>
      <w:rPr>
        <w:rFonts w:hint="default"/>
        <w:lang w:val="pt-PT" w:eastAsia="en-US" w:bidi="ar-SA"/>
      </w:rPr>
    </w:lvl>
    <w:lvl w:ilvl="4" w:tplc="46C2F4DC">
      <w:numFmt w:val="bullet"/>
      <w:lvlText w:val="•"/>
      <w:lvlJc w:val="left"/>
      <w:pPr>
        <w:ind w:left="4424" w:hanging="361"/>
      </w:pPr>
      <w:rPr>
        <w:rFonts w:hint="default"/>
        <w:lang w:val="pt-PT" w:eastAsia="en-US" w:bidi="ar-SA"/>
      </w:rPr>
    </w:lvl>
    <w:lvl w:ilvl="5" w:tplc="46A6E2BA">
      <w:numFmt w:val="bullet"/>
      <w:lvlText w:val="•"/>
      <w:lvlJc w:val="left"/>
      <w:pPr>
        <w:ind w:left="5335" w:hanging="361"/>
      </w:pPr>
      <w:rPr>
        <w:rFonts w:hint="default"/>
        <w:lang w:val="pt-PT" w:eastAsia="en-US" w:bidi="ar-SA"/>
      </w:rPr>
    </w:lvl>
    <w:lvl w:ilvl="6" w:tplc="BC4E7FBE">
      <w:numFmt w:val="bullet"/>
      <w:lvlText w:val="•"/>
      <w:lvlJc w:val="left"/>
      <w:pPr>
        <w:ind w:left="6246" w:hanging="361"/>
      </w:pPr>
      <w:rPr>
        <w:rFonts w:hint="default"/>
        <w:lang w:val="pt-PT" w:eastAsia="en-US" w:bidi="ar-SA"/>
      </w:rPr>
    </w:lvl>
    <w:lvl w:ilvl="7" w:tplc="3A483C28">
      <w:numFmt w:val="bullet"/>
      <w:lvlText w:val="•"/>
      <w:lvlJc w:val="left"/>
      <w:pPr>
        <w:ind w:left="7157" w:hanging="361"/>
      </w:pPr>
      <w:rPr>
        <w:rFonts w:hint="default"/>
        <w:lang w:val="pt-PT" w:eastAsia="en-US" w:bidi="ar-SA"/>
      </w:rPr>
    </w:lvl>
    <w:lvl w:ilvl="8" w:tplc="19A05B4C">
      <w:numFmt w:val="bullet"/>
      <w:lvlText w:val="•"/>
      <w:lvlJc w:val="left"/>
      <w:pPr>
        <w:ind w:left="8068" w:hanging="361"/>
      </w:pPr>
      <w:rPr>
        <w:rFonts w:hint="default"/>
        <w:lang w:val="pt-PT" w:eastAsia="en-US" w:bidi="ar-SA"/>
      </w:rPr>
    </w:lvl>
  </w:abstractNum>
  <w:abstractNum w:abstractNumId="4" w15:restartNumberingAfterBreak="0">
    <w:nsid w:val="0F585EBA"/>
    <w:multiLevelType w:val="singleLevel"/>
    <w:tmpl w:val="0416000F"/>
    <w:lvl w:ilvl="0">
      <w:start w:val="1"/>
      <w:numFmt w:val="decimal"/>
      <w:lvlText w:val="%1."/>
      <w:lvlJc w:val="left"/>
      <w:pPr>
        <w:tabs>
          <w:tab w:val="num" w:pos="360"/>
        </w:tabs>
        <w:ind w:left="360" w:hanging="360"/>
      </w:pPr>
      <w:rPr>
        <w:rFonts w:cs="Times New Roman"/>
      </w:rPr>
    </w:lvl>
  </w:abstractNum>
  <w:abstractNum w:abstractNumId="5" w15:restartNumberingAfterBreak="0">
    <w:nsid w:val="12806B80"/>
    <w:multiLevelType w:val="hybridMultilevel"/>
    <w:tmpl w:val="BBC2B518"/>
    <w:lvl w:ilvl="0" w:tplc="0C9E8980">
      <w:start w:val="1"/>
      <w:numFmt w:val="decimal"/>
      <w:lvlText w:val="%1."/>
      <w:lvlJc w:val="left"/>
      <w:pPr>
        <w:ind w:left="785" w:hanging="361"/>
      </w:pPr>
      <w:rPr>
        <w:rFonts w:ascii="Times New Roman" w:eastAsia="Times New Roman" w:hAnsi="Times New Roman" w:cs="Times New Roman" w:hint="default"/>
        <w:w w:val="100"/>
        <w:sz w:val="20"/>
        <w:szCs w:val="20"/>
        <w:lang w:val="pt-PT" w:eastAsia="en-US" w:bidi="ar-SA"/>
      </w:rPr>
    </w:lvl>
    <w:lvl w:ilvl="1" w:tplc="9E826C1E">
      <w:numFmt w:val="bullet"/>
      <w:lvlText w:val="•"/>
      <w:lvlJc w:val="left"/>
      <w:pPr>
        <w:ind w:left="1691" w:hanging="361"/>
      </w:pPr>
      <w:rPr>
        <w:rFonts w:hint="default"/>
        <w:lang w:val="pt-PT" w:eastAsia="en-US" w:bidi="ar-SA"/>
      </w:rPr>
    </w:lvl>
    <w:lvl w:ilvl="2" w:tplc="53B23CD0">
      <w:numFmt w:val="bullet"/>
      <w:lvlText w:val="•"/>
      <w:lvlJc w:val="left"/>
      <w:pPr>
        <w:ind w:left="2602" w:hanging="361"/>
      </w:pPr>
      <w:rPr>
        <w:rFonts w:hint="default"/>
        <w:lang w:val="pt-PT" w:eastAsia="en-US" w:bidi="ar-SA"/>
      </w:rPr>
    </w:lvl>
    <w:lvl w:ilvl="3" w:tplc="81540F72">
      <w:numFmt w:val="bullet"/>
      <w:lvlText w:val="•"/>
      <w:lvlJc w:val="left"/>
      <w:pPr>
        <w:ind w:left="3513" w:hanging="361"/>
      </w:pPr>
      <w:rPr>
        <w:rFonts w:hint="default"/>
        <w:lang w:val="pt-PT" w:eastAsia="en-US" w:bidi="ar-SA"/>
      </w:rPr>
    </w:lvl>
    <w:lvl w:ilvl="4" w:tplc="E5E4E6A0">
      <w:numFmt w:val="bullet"/>
      <w:lvlText w:val="•"/>
      <w:lvlJc w:val="left"/>
      <w:pPr>
        <w:ind w:left="4424" w:hanging="361"/>
      </w:pPr>
      <w:rPr>
        <w:rFonts w:hint="default"/>
        <w:lang w:val="pt-PT" w:eastAsia="en-US" w:bidi="ar-SA"/>
      </w:rPr>
    </w:lvl>
    <w:lvl w:ilvl="5" w:tplc="2332977E">
      <w:numFmt w:val="bullet"/>
      <w:lvlText w:val="•"/>
      <w:lvlJc w:val="left"/>
      <w:pPr>
        <w:ind w:left="5335" w:hanging="361"/>
      </w:pPr>
      <w:rPr>
        <w:rFonts w:hint="default"/>
        <w:lang w:val="pt-PT" w:eastAsia="en-US" w:bidi="ar-SA"/>
      </w:rPr>
    </w:lvl>
    <w:lvl w:ilvl="6" w:tplc="47A02904">
      <w:numFmt w:val="bullet"/>
      <w:lvlText w:val="•"/>
      <w:lvlJc w:val="left"/>
      <w:pPr>
        <w:ind w:left="6246" w:hanging="361"/>
      </w:pPr>
      <w:rPr>
        <w:rFonts w:hint="default"/>
        <w:lang w:val="pt-PT" w:eastAsia="en-US" w:bidi="ar-SA"/>
      </w:rPr>
    </w:lvl>
    <w:lvl w:ilvl="7" w:tplc="D0364B94">
      <w:numFmt w:val="bullet"/>
      <w:lvlText w:val="•"/>
      <w:lvlJc w:val="left"/>
      <w:pPr>
        <w:ind w:left="7157" w:hanging="361"/>
      </w:pPr>
      <w:rPr>
        <w:rFonts w:hint="default"/>
        <w:lang w:val="pt-PT" w:eastAsia="en-US" w:bidi="ar-SA"/>
      </w:rPr>
    </w:lvl>
    <w:lvl w:ilvl="8" w:tplc="023ADC5A">
      <w:numFmt w:val="bullet"/>
      <w:lvlText w:val="•"/>
      <w:lvlJc w:val="left"/>
      <w:pPr>
        <w:ind w:left="8068" w:hanging="361"/>
      </w:pPr>
      <w:rPr>
        <w:rFonts w:hint="default"/>
        <w:lang w:val="pt-PT" w:eastAsia="en-US" w:bidi="ar-SA"/>
      </w:rPr>
    </w:lvl>
  </w:abstractNum>
  <w:abstractNum w:abstractNumId="6" w15:restartNumberingAfterBreak="0">
    <w:nsid w:val="148D1400"/>
    <w:multiLevelType w:val="hybridMultilevel"/>
    <w:tmpl w:val="0A8CFA38"/>
    <w:lvl w:ilvl="0" w:tplc="26DC28F0">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5D2CC5"/>
    <w:multiLevelType w:val="hybridMultilevel"/>
    <w:tmpl w:val="9B5CAF2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98704CE"/>
    <w:multiLevelType w:val="singleLevel"/>
    <w:tmpl w:val="1E34F992"/>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1C837A0B"/>
    <w:multiLevelType w:val="multilevel"/>
    <w:tmpl w:val="136EC3E2"/>
    <w:lvl w:ilvl="0">
      <w:start w:val="8"/>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10" w15:restartNumberingAfterBreak="0">
    <w:nsid w:val="1D4E5DB1"/>
    <w:multiLevelType w:val="multilevel"/>
    <w:tmpl w:val="041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1630DBD"/>
    <w:multiLevelType w:val="hybridMultilevel"/>
    <w:tmpl w:val="6D9A22CC"/>
    <w:lvl w:ilvl="0" w:tplc="0416000F">
      <w:start w:val="1"/>
      <w:numFmt w:val="decimal"/>
      <w:lvlText w:val="%1."/>
      <w:lvlJc w:val="left"/>
      <w:pPr>
        <w:ind w:left="1077" w:hanging="360"/>
      </w:pPr>
      <w:rPr>
        <w:rFonts w:cs="Times New Roman"/>
      </w:rPr>
    </w:lvl>
    <w:lvl w:ilvl="1" w:tplc="04160019" w:tentative="1">
      <w:start w:val="1"/>
      <w:numFmt w:val="lowerLetter"/>
      <w:lvlText w:val="%2."/>
      <w:lvlJc w:val="left"/>
      <w:pPr>
        <w:ind w:left="1797" w:hanging="360"/>
      </w:pPr>
      <w:rPr>
        <w:rFonts w:cs="Times New Roman"/>
      </w:rPr>
    </w:lvl>
    <w:lvl w:ilvl="2" w:tplc="0416001B" w:tentative="1">
      <w:start w:val="1"/>
      <w:numFmt w:val="lowerRoman"/>
      <w:lvlText w:val="%3."/>
      <w:lvlJc w:val="right"/>
      <w:pPr>
        <w:ind w:left="2517" w:hanging="180"/>
      </w:pPr>
      <w:rPr>
        <w:rFonts w:cs="Times New Roman"/>
      </w:rPr>
    </w:lvl>
    <w:lvl w:ilvl="3" w:tplc="0416000F" w:tentative="1">
      <w:start w:val="1"/>
      <w:numFmt w:val="decimal"/>
      <w:lvlText w:val="%4."/>
      <w:lvlJc w:val="left"/>
      <w:pPr>
        <w:ind w:left="3237" w:hanging="360"/>
      </w:pPr>
      <w:rPr>
        <w:rFonts w:cs="Times New Roman"/>
      </w:rPr>
    </w:lvl>
    <w:lvl w:ilvl="4" w:tplc="04160019" w:tentative="1">
      <w:start w:val="1"/>
      <w:numFmt w:val="lowerLetter"/>
      <w:lvlText w:val="%5."/>
      <w:lvlJc w:val="left"/>
      <w:pPr>
        <w:ind w:left="3957" w:hanging="360"/>
      </w:pPr>
      <w:rPr>
        <w:rFonts w:cs="Times New Roman"/>
      </w:rPr>
    </w:lvl>
    <w:lvl w:ilvl="5" w:tplc="0416001B" w:tentative="1">
      <w:start w:val="1"/>
      <w:numFmt w:val="lowerRoman"/>
      <w:lvlText w:val="%6."/>
      <w:lvlJc w:val="right"/>
      <w:pPr>
        <w:ind w:left="4677" w:hanging="180"/>
      </w:pPr>
      <w:rPr>
        <w:rFonts w:cs="Times New Roman"/>
      </w:rPr>
    </w:lvl>
    <w:lvl w:ilvl="6" w:tplc="0416000F" w:tentative="1">
      <w:start w:val="1"/>
      <w:numFmt w:val="decimal"/>
      <w:lvlText w:val="%7."/>
      <w:lvlJc w:val="left"/>
      <w:pPr>
        <w:ind w:left="5397" w:hanging="360"/>
      </w:pPr>
      <w:rPr>
        <w:rFonts w:cs="Times New Roman"/>
      </w:rPr>
    </w:lvl>
    <w:lvl w:ilvl="7" w:tplc="04160019" w:tentative="1">
      <w:start w:val="1"/>
      <w:numFmt w:val="lowerLetter"/>
      <w:lvlText w:val="%8."/>
      <w:lvlJc w:val="left"/>
      <w:pPr>
        <w:ind w:left="6117" w:hanging="360"/>
      </w:pPr>
      <w:rPr>
        <w:rFonts w:cs="Times New Roman"/>
      </w:rPr>
    </w:lvl>
    <w:lvl w:ilvl="8" w:tplc="0416001B" w:tentative="1">
      <w:start w:val="1"/>
      <w:numFmt w:val="lowerRoman"/>
      <w:lvlText w:val="%9."/>
      <w:lvlJc w:val="right"/>
      <w:pPr>
        <w:ind w:left="6837" w:hanging="180"/>
      </w:pPr>
      <w:rPr>
        <w:rFonts w:cs="Times New Roman"/>
      </w:rPr>
    </w:lvl>
  </w:abstractNum>
  <w:abstractNum w:abstractNumId="12" w15:restartNumberingAfterBreak="0">
    <w:nsid w:val="28A46679"/>
    <w:multiLevelType w:val="multilevel"/>
    <w:tmpl w:val="C41AC8A6"/>
    <w:lvl w:ilvl="0">
      <w:start w:val="1"/>
      <w:numFmt w:val="decimal"/>
      <w:lvlText w:val="%1."/>
      <w:legacy w:legacy="1" w:legacySpace="0" w:legacyIndent="283"/>
      <w:lvlJc w:val="left"/>
      <w:pPr>
        <w:ind w:left="283" w:hanging="283"/>
      </w:pPr>
      <w:rPr>
        <w:rFonts w:cs="Times New Roman"/>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F2E2E80"/>
    <w:multiLevelType w:val="multilevel"/>
    <w:tmpl w:val="CF184452"/>
    <w:lvl w:ilvl="0">
      <w:start w:val="3"/>
      <w:numFmt w:val="decimal"/>
      <w:lvlText w:val="%1"/>
      <w:lvlJc w:val="left"/>
      <w:pPr>
        <w:ind w:left="415" w:hanging="351"/>
      </w:pPr>
      <w:rPr>
        <w:rFonts w:hint="default"/>
        <w:lang w:val="pt-PT" w:eastAsia="en-US" w:bidi="ar-SA"/>
      </w:rPr>
    </w:lvl>
    <w:lvl w:ilvl="1">
      <w:start w:val="1"/>
      <w:numFmt w:val="decimal"/>
      <w:lvlText w:val="%1.%2."/>
      <w:lvlJc w:val="left"/>
      <w:pPr>
        <w:ind w:left="415" w:hanging="351"/>
      </w:pPr>
      <w:rPr>
        <w:rFonts w:ascii="Times New Roman" w:eastAsia="Times New Roman" w:hAnsi="Times New Roman" w:cs="Times New Roman" w:hint="default"/>
        <w:b/>
        <w:bCs/>
        <w:i/>
        <w:spacing w:val="-1"/>
        <w:w w:val="100"/>
        <w:sz w:val="20"/>
        <w:szCs w:val="20"/>
        <w:shd w:val="clear" w:color="auto" w:fill="C0C0C0"/>
        <w:lang w:val="pt-PT" w:eastAsia="en-US" w:bidi="ar-SA"/>
      </w:rPr>
    </w:lvl>
    <w:lvl w:ilvl="2">
      <w:numFmt w:val="bullet"/>
      <w:lvlText w:val="•"/>
      <w:lvlJc w:val="left"/>
      <w:pPr>
        <w:ind w:left="2293" w:hanging="351"/>
      </w:pPr>
      <w:rPr>
        <w:rFonts w:hint="default"/>
        <w:lang w:val="pt-PT" w:eastAsia="en-US" w:bidi="ar-SA"/>
      </w:rPr>
    </w:lvl>
    <w:lvl w:ilvl="3">
      <w:numFmt w:val="bullet"/>
      <w:lvlText w:val="•"/>
      <w:lvlJc w:val="left"/>
      <w:pPr>
        <w:ind w:left="3230" w:hanging="351"/>
      </w:pPr>
      <w:rPr>
        <w:rFonts w:hint="default"/>
        <w:lang w:val="pt-PT" w:eastAsia="en-US" w:bidi="ar-SA"/>
      </w:rPr>
    </w:lvl>
    <w:lvl w:ilvl="4">
      <w:numFmt w:val="bullet"/>
      <w:lvlText w:val="•"/>
      <w:lvlJc w:val="left"/>
      <w:pPr>
        <w:ind w:left="4167" w:hanging="351"/>
      </w:pPr>
      <w:rPr>
        <w:rFonts w:hint="default"/>
        <w:lang w:val="pt-PT" w:eastAsia="en-US" w:bidi="ar-SA"/>
      </w:rPr>
    </w:lvl>
    <w:lvl w:ilvl="5">
      <w:numFmt w:val="bullet"/>
      <w:lvlText w:val="•"/>
      <w:lvlJc w:val="left"/>
      <w:pPr>
        <w:ind w:left="5104" w:hanging="351"/>
      </w:pPr>
      <w:rPr>
        <w:rFonts w:hint="default"/>
        <w:lang w:val="pt-PT" w:eastAsia="en-US" w:bidi="ar-SA"/>
      </w:rPr>
    </w:lvl>
    <w:lvl w:ilvl="6">
      <w:numFmt w:val="bullet"/>
      <w:lvlText w:val="•"/>
      <w:lvlJc w:val="left"/>
      <w:pPr>
        <w:ind w:left="6041" w:hanging="351"/>
      </w:pPr>
      <w:rPr>
        <w:rFonts w:hint="default"/>
        <w:lang w:val="pt-PT" w:eastAsia="en-US" w:bidi="ar-SA"/>
      </w:rPr>
    </w:lvl>
    <w:lvl w:ilvl="7">
      <w:numFmt w:val="bullet"/>
      <w:lvlText w:val="•"/>
      <w:lvlJc w:val="left"/>
      <w:pPr>
        <w:ind w:left="6978" w:hanging="351"/>
      </w:pPr>
      <w:rPr>
        <w:rFonts w:hint="default"/>
        <w:lang w:val="pt-PT" w:eastAsia="en-US" w:bidi="ar-SA"/>
      </w:rPr>
    </w:lvl>
    <w:lvl w:ilvl="8">
      <w:numFmt w:val="bullet"/>
      <w:lvlText w:val="•"/>
      <w:lvlJc w:val="left"/>
      <w:pPr>
        <w:ind w:left="7915" w:hanging="351"/>
      </w:pPr>
      <w:rPr>
        <w:rFonts w:hint="default"/>
        <w:lang w:val="pt-PT" w:eastAsia="en-US" w:bidi="ar-SA"/>
      </w:rPr>
    </w:lvl>
  </w:abstractNum>
  <w:abstractNum w:abstractNumId="14" w15:restartNumberingAfterBreak="0">
    <w:nsid w:val="31E25B91"/>
    <w:multiLevelType w:val="multilevel"/>
    <w:tmpl w:val="041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333F3D10"/>
    <w:multiLevelType w:val="multilevel"/>
    <w:tmpl w:val="0416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37E205E9"/>
    <w:multiLevelType w:val="multilevel"/>
    <w:tmpl w:val="C002A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9A69E4"/>
    <w:multiLevelType w:val="hybridMultilevel"/>
    <w:tmpl w:val="552A9F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B584C94"/>
    <w:multiLevelType w:val="hybridMultilevel"/>
    <w:tmpl w:val="C9FC73FA"/>
    <w:lvl w:ilvl="0" w:tplc="04160001">
      <w:start w:val="1"/>
      <w:numFmt w:val="decimal"/>
      <w:lvlText w:val="%1."/>
      <w:lvlJc w:val="left"/>
      <w:pPr>
        <w:tabs>
          <w:tab w:val="num" w:pos="720"/>
        </w:tabs>
        <w:ind w:left="720" w:hanging="360"/>
      </w:pPr>
      <w:rPr>
        <w:rFonts w:cs="Times New Roman" w:hint="default"/>
      </w:rPr>
    </w:lvl>
    <w:lvl w:ilvl="1" w:tplc="04160003" w:tentative="1">
      <w:start w:val="1"/>
      <w:numFmt w:val="lowerLetter"/>
      <w:lvlText w:val="%2."/>
      <w:lvlJc w:val="left"/>
      <w:pPr>
        <w:tabs>
          <w:tab w:val="num" w:pos="1440"/>
        </w:tabs>
        <w:ind w:left="1440" w:hanging="360"/>
      </w:pPr>
      <w:rPr>
        <w:rFonts w:cs="Times New Roman"/>
      </w:rPr>
    </w:lvl>
    <w:lvl w:ilvl="2" w:tplc="04160005" w:tentative="1">
      <w:start w:val="1"/>
      <w:numFmt w:val="lowerRoman"/>
      <w:lvlText w:val="%3."/>
      <w:lvlJc w:val="right"/>
      <w:pPr>
        <w:tabs>
          <w:tab w:val="num" w:pos="2160"/>
        </w:tabs>
        <w:ind w:left="2160" w:hanging="180"/>
      </w:pPr>
      <w:rPr>
        <w:rFonts w:cs="Times New Roman"/>
      </w:rPr>
    </w:lvl>
    <w:lvl w:ilvl="3" w:tplc="04160001" w:tentative="1">
      <w:start w:val="1"/>
      <w:numFmt w:val="decimal"/>
      <w:lvlText w:val="%4."/>
      <w:lvlJc w:val="left"/>
      <w:pPr>
        <w:tabs>
          <w:tab w:val="num" w:pos="2880"/>
        </w:tabs>
        <w:ind w:left="2880" w:hanging="360"/>
      </w:pPr>
      <w:rPr>
        <w:rFonts w:cs="Times New Roman"/>
      </w:rPr>
    </w:lvl>
    <w:lvl w:ilvl="4" w:tplc="04160003" w:tentative="1">
      <w:start w:val="1"/>
      <w:numFmt w:val="lowerLetter"/>
      <w:lvlText w:val="%5."/>
      <w:lvlJc w:val="left"/>
      <w:pPr>
        <w:tabs>
          <w:tab w:val="num" w:pos="3600"/>
        </w:tabs>
        <w:ind w:left="3600" w:hanging="360"/>
      </w:pPr>
      <w:rPr>
        <w:rFonts w:cs="Times New Roman"/>
      </w:rPr>
    </w:lvl>
    <w:lvl w:ilvl="5" w:tplc="04160005" w:tentative="1">
      <w:start w:val="1"/>
      <w:numFmt w:val="lowerRoman"/>
      <w:lvlText w:val="%6."/>
      <w:lvlJc w:val="right"/>
      <w:pPr>
        <w:tabs>
          <w:tab w:val="num" w:pos="4320"/>
        </w:tabs>
        <w:ind w:left="4320" w:hanging="180"/>
      </w:pPr>
      <w:rPr>
        <w:rFonts w:cs="Times New Roman"/>
      </w:rPr>
    </w:lvl>
    <w:lvl w:ilvl="6" w:tplc="04160001" w:tentative="1">
      <w:start w:val="1"/>
      <w:numFmt w:val="decimal"/>
      <w:lvlText w:val="%7."/>
      <w:lvlJc w:val="left"/>
      <w:pPr>
        <w:tabs>
          <w:tab w:val="num" w:pos="5040"/>
        </w:tabs>
        <w:ind w:left="5040" w:hanging="360"/>
      </w:pPr>
      <w:rPr>
        <w:rFonts w:cs="Times New Roman"/>
      </w:rPr>
    </w:lvl>
    <w:lvl w:ilvl="7" w:tplc="04160003" w:tentative="1">
      <w:start w:val="1"/>
      <w:numFmt w:val="lowerLetter"/>
      <w:lvlText w:val="%8."/>
      <w:lvlJc w:val="left"/>
      <w:pPr>
        <w:tabs>
          <w:tab w:val="num" w:pos="5760"/>
        </w:tabs>
        <w:ind w:left="5760" w:hanging="360"/>
      </w:pPr>
      <w:rPr>
        <w:rFonts w:cs="Times New Roman"/>
      </w:rPr>
    </w:lvl>
    <w:lvl w:ilvl="8" w:tplc="0416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40B06ABA"/>
    <w:multiLevelType w:val="multilevel"/>
    <w:tmpl w:val="47BEB072"/>
    <w:lvl w:ilvl="0">
      <w:start w:val="7"/>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20" w15:restartNumberingAfterBreak="0">
    <w:nsid w:val="42476376"/>
    <w:multiLevelType w:val="hybridMultilevel"/>
    <w:tmpl w:val="D7C099BA"/>
    <w:lvl w:ilvl="0" w:tplc="3D9E45C8">
      <w:start w:val="1"/>
      <w:numFmt w:val="decimal"/>
      <w:lvlText w:val="%1-"/>
      <w:lvlJc w:val="left"/>
      <w:pPr>
        <w:tabs>
          <w:tab w:val="num" w:pos="1295"/>
        </w:tabs>
        <w:ind w:left="1295" w:hanging="360"/>
      </w:pPr>
      <w:rPr>
        <w:rFonts w:cs="Times New Roman" w:hint="default"/>
      </w:rPr>
    </w:lvl>
    <w:lvl w:ilvl="1" w:tplc="5FBAE6FE" w:tentative="1">
      <w:start w:val="1"/>
      <w:numFmt w:val="lowerLetter"/>
      <w:lvlText w:val="%2."/>
      <w:lvlJc w:val="left"/>
      <w:pPr>
        <w:tabs>
          <w:tab w:val="num" w:pos="2015"/>
        </w:tabs>
        <w:ind w:left="2015" w:hanging="360"/>
      </w:pPr>
      <w:rPr>
        <w:rFonts w:cs="Times New Roman"/>
      </w:rPr>
    </w:lvl>
    <w:lvl w:ilvl="2" w:tplc="3A427FEA" w:tentative="1">
      <w:start w:val="1"/>
      <w:numFmt w:val="lowerRoman"/>
      <w:lvlText w:val="%3."/>
      <w:lvlJc w:val="right"/>
      <w:pPr>
        <w:tabs>
          <w:tab w:val="num" w:pos="2735"/>
        </w:tabs>
        <w:ind w:left="2735" w:hanging="180"/>
      </w:pPr>
      <w:rPr>
        <w:rFonts w:cs="Times New Roman"/>
      </w:rPr>
    </w:lvl>
    <w:lvl w:ilvl="3" w:tplc="B886A4AA" w:tentative="1">
      <w:start w:val="1"/>
      <w:numFmt w:val="decimal"/>
      <w:lvlText w:val="%4."/>
      <w:lvlJc w:val="left"/>
      <w:pPr>
        <w:tabs>
          <w:tab w:val="num" w:pos="3455"/>
        </w:tabs>
        <w:ind w:left="3455" w:hanging="360"/>
      </w:pPr>
      <w:rPr>
        <w:rFonts w:cs="Times New Roman"/>
      </w:rPr>
    </w:lvl>
    <w:lvl w:ilvl="4" w:tplc="90A6D6A8" w:tentative="1">
      <w:start w:val="1"/>
      <w:numFmt w:val="lowerLetter"/>
      <w:lvlText w:val="%5."/>
      <w:lvlJc w:val="left"/>
      <w:pPr>
        <w:tabs>
          <w:tab w:val="num" w:pos="4175"/>
        </w:tabs>
        <w:ind w:left="4175" w:hanging="360"/>
      </w:pPr>
      <w:rPr>
        <w:rFonts w:cs="Times New Roman"/>
      </w:rPr>
    </w:lvl>
    <w:lvl w:ilvl="5" w:tplc="79B8E5C8" w:tentative="1">
      <w:start w:val="1"/>
      <w:numFmt w:val="lowerRoman"/>
      <w:lvlText w:val="%6."/>
      <w:lvlJc w:val="right"/>
      <w:pPr>
        <w:tabs>
          <w:tab w:val="num" w:pos="4895"/>
        </w:tabs>
        <w:ind w:left="4895" w:hanging="180"/>
      </w:pPr>
      <w:rPr>
        <w:rFonts w:cs="Times New Roman"/>
      </w:rPr>
    </w:lvl>
    <w:lvl w:ilvl="6" w:tplc="C20E19DA" w:tentative="1">
      <w:start w:val="1"/>
      <w:numFmt w:val="decimal"/>
      <w:lvlText w:val="%7."/>
      <w:lvlJc w:val="left"/>
      <w:pPr>
        <w:tabs>
          <w:tab w:val="num" w:pos="5615"/>
        </w:tabs>
        <w:ind w:left="5615" w:hanging="360"/>
      </w:pPr>
      <w:rPr>
        <w:rFonts w:cs="Times New Roman"/>
      </w:rPr>
    </w:lvl>
    <w:lvl w:ilvl="7" w:tplc="18E0C712" w:tentative="1">
      <w:start w:val="1"/>
      <w:numFmt w:val="lowerLetter"/>
      <w:lvlText w:val="%8."/>
      <w:lvlJc w:val="left"/>
      <w:pPr>
        <w:tabs>
          <w:tab w:val="num" w:pos="6335"/>
        </w:tabs>
        <w:ind w:left="6335" w:hanging="360"/>
      </w:pPr>
      <w:rPr>
        <w:rFonts w:cs="Times New Roman"/>
      </w:rPr>
    </w:lvl>
    <w:lvl w:ilvl="8" w:tplc="9CE457A8" w:tentative="1">
      <w:start w:val="1"/>
      <w:numFmt w:val="lowerRoman"/>
      <w:lvlText w:val="%9."/>
      <w:lvlJc w:val="right"/>
      <w:pPr>
        <w:tabs>
          <w:tab w:val="num" w:pos="7055"/>
        </w:tabs>
        <w:ind w:left="7055" w:hanging="180"/>
      </w:pPr>
      <w:rPr>
        <w:rFonts w:cs="Times New Roman"/>
      </w:rPr>
    </w:lvl>
  </w:abstractNum>
  <w:abstractNum w:abstractNumId="21" w15:restartNumberingAfterBreak="0">
    <w:nsid w:val="44357772"/>
    <w:multiLevelType w:val="hybridMultilevel"/>
    <w:tmpl w:val="22905ED6"/>
    <w:lvl w:ilvl="0" w:tplc="04160001">
      <w:start w:val="1"/>
      <w:numFmt w:val="decimal"/>
      <w:lvlText w:val="%1."/>
      <w:lvlJc w:val="left"/>
      <w:pPr>
        <w:tabs>
          <w:tab w:val="num" w:pos="720"/>
        </w:tabs>
        <w:ind w:left="720" w:hanging="360"/>
      </w:pPr>
      <w:rPr>
        <w:rFonts w:cs="Times New Roman"/>
      </w:rPr>
    </w:lvl>
    <w:lvl w:ilvl="1" w:tplc="04160003" w:tentative="1">
      <w:start w:val="1"/>
      <w:numFmt w:val="lowerLetter"/>
      <w:lvlText w:val="%2."/>
      <w:lvlJc w:val="left"/>
      <w:pPr>
        <w:tabs>
          <w:tab w:val="num" w:pos="1440"/>
        </w:tabs>
        <w:ind w:left="1440" w:hanging="360"/>
      </w:pPr>
      <w:rPr>
        <w:rFonts w:cs="Times New Roman"/>
      </w:rPr>
    </w:lvl>
    <w:lvl w:ilvl="2" w:tplc="04160005" w:tentative="1">
      <w:start w:val="1"/>
      <w:numFmt w:val="lowerRoman"/>
      <w:lvlText w:val="%3."/>
      <w:lvlJc w:val="right"/>
      <w:pPr>
        <w:tabs>
          <w:tab w:val="num" w:pos="2160"/>
        </w:tabs>
        <w:ind w:left="2160" w:hanging="180"/>
      </w:pPr>
      <w:rPr>
        <w:rFonts w:cs="Times New Roman"/>
      </w:rPr>
    </w:lvl>
    <w:lvl w:ilvl="3" w:tplc="04160001" w:tentative="1">
      <w:start w:val="1"/>
      <w:numFmt w:val="decimal"/>
      <w:lvlText w:val="%4."/>
      <w:lvlJc w:val="left"/>
      <w:pPr>
        <w:tabs>
          <w:tab w:val="num" w:pos="2880"/>
        </w:tabs>
        <w:ind w:left="2880" w:hanging="360"/>
      </w:pPr>
      <w:rPr>
        <w:rFonts w:cs="Times New Roman"/>
      </w:rPr>
    </w:lvl>
    <w:lvl w:ilvl="4" w:tplc="04160003" w:tentative="1">
      <w:start w:val="1"/>
      <w:numFmt w:val="lowerLetter"/>
      <w:lvlText w:val="%5."/>
      <w:lvlJc w:val="left"/>
      <w:pPr>
        <w:tabs>
          <w:tab w:val="num" w:pos="3600"/>
        </w:tabs>
        <w:ind w:left="3600" w:hanging="360"/>
      </w:pPr>
      <w:rPr>
        <w:rFonts w:cs="Times New Roman"/>
      </w:rPr>
    </w:lvl>
    <w:lvl w:ilvl="5" w:tplc="04160005" w:tentative="1">
      <w:start w:val="1"/>
      <w:numFmt w:val="lowerRoman"/>
      <w:lvlText w:val="%6."/>
      <w:lvlJc w:val="right"/>
      <w:pPr>
        <w:tabs>
          <w:tab w:val="num" w:pos="4320"/>
        </w:tabs>
        <w:ind w:left="4320" w:hanging="180"/>
      </w:pPr>
      <w:rPr>
        <w:rFonts w:cs="Times New Roman"/>
      </w:rPr>
    </w:lvl>
    <w:lvl w:ilvl="6" w:tplc="04160001" w:tentative="1">
      <w:start w:val="1"/>
      <w:numFmt w:val="decimal"/>
      <w:lvlText w:val="%7."/>
      <w:lvlJc w:val="left"/>
      <w:pPr>
        <w:tabs>
          <w:tab w:val="num" w:pos="5040"/>
        </w:tabs>
        <w:ind w:left="5040" w:hanging="360"/>
      </w:pPr>
      <w:rPr>
        <w:rFonts w:cs="Times New Roman"/>
      </w:rPr>
    </w:lvl>
    <w:lvl w:ilvl="7" w:tplc="04160003" w:tentative="1">
      <w:start w:val="1"/>
      <w:numFmt w:val="lowerLetter"/>
      <w:lvlText w:val="%8."/>
      <w:lvlJc w:val="left"/>
      <w:pPr>
        <w:tabs>
          <w:tab w:val="num" w:pos="5760"/>
        </w:tabs>
        <w:ind w:left="5760" w:hanging="360"/>
      </w:pPr>
      <w:rPr>
        <w:rFonts w:cs="Times New Roman"/>
      </w:rPr>
    </w:lvl>
    <w:lvl w:ilvl="8" w:tplc="04160005" w:tentative="1">
      <w:start w:val="1"/>
      <w:numFmt w:val="lowerRoman"/>
      <w:lvlText w:val="%9."/>
      <w:lvlJc w:val="right"/>
      <w:pPr>
        <w:tabs>
          <w:tab w:val="num" w:pos="6480"/>
        </w:tabs>
        <w:ind w:left="6480" w:hanging="180"/>
      </w:pPr>
      <w:rPr>
        <w:rFonts w:cs="Times New Roman"/>
      </w:rPr>
    </w:lvl>
  </w:abstractNum>
  <w:abstractNum w:abstractNumId="22" w15:restartNumberingAfterBreak="0">
    <w:nsid w:val="4A14287B"/>
    <w:multiLevelType w:val="hybridMultilevel"/>
    <w:tmpl w:val="5260BF62"/>
    <w:lvl w:ilvl="0" w:tplc="97F64EEC">
      <w:start w:val="1"/>
      <w:numFmt w:val="decimal"/>
      <w:lvlText w:val="%1."/>
      <w:lvlJc w:val="left"/>
      <w:pPr>
        <w:ind w:left="424" w:hanging="361"/>
      </w:pPr>
      <w:rPr>
        <w:rFonts w:ascii="Times New Roman" w:eastAsia="Times New Roman" w:hAnsi="Times New Roman" w:cs="Times New Roman" w:hint="default"/>
        <w:w w:val="100"/>
        <w:sz w:val="20"/>
        <w:szCs w:val="20"/>
        <w:lang w:val="pt-PT" w:eastAsia="en-US" w:bidi="ar-SA"/>
      </w:rPr>
    </w:lvl>
    <w:lvl w:ilvl="1" w:tplc="045A30A2">
      <w:numFmt w:val="bullet"/>
      <w:lvlText w:val="•"/>
      <w:lvlJc w:val="left"/>
      <w:pPr>
        <w:ind w:left="1367" w:hanging="361"/>
      </w:pPr>
      <w:rPr>
        <w:rFonts w:hint="default"/>
        <w:lang w:val="pt-PT" w:eastAsia="en-US" w:bidi="ar-SA"/>
      </w:rPr>
    </w:lvl>
    <w:lvl w:ilvl="2" w:tplc="FF3E7DA2">
      <w:numFmt w:val="bullet"/>
      <w:lvlText w:val="•"/>
      <w:lvlJc w:val="left"/>
      <w:pPr>
        <w:ind w:left="2314" w:hanging="361"/>
      </w:pPr>
      <w:rPr>
        <w:rFonts w:hint="default"/>
        <w:lang w:val="pt-PT" w:eastAsia="en-US" w:bidi="ar-SA"/>
      </w:rPr>
    </w:lvl>
    <w:lvl w:ilvl="3" w:tplc="1F54365E">
      <w:numFmt w:val="bullet"/>
      <w:lvlText w:val="•"/>
      <w:lvlJc w:val="left"/>
      <w:pPr>
        <w:ind w:left="3261" w:hanging="361"/>
      </w:pPr>
      <w:rPr>
        <w:rFonts w:hint="default"/>
        <w:lang w:val="pt-PT" w:eastAsia="en-US" w:bidi="ar-SA"/>
      </w:rPr>
    </w:lvl>
    <w:lvl w:ilvl="4" w:tplc="13064716">
      <w:numFmt w:val="bullet"/>
      <w:lvlText w:val="•"/>
      <w:lvlJc w:val="left"/>
      <w:pPr>
        <w:ind w:left="4208" w:hanging="361"/>
      </w:pPr>
      <w:rPr>
        <w:rFonts w:hint="default"/>
        <w:lang w:val="pt-PT" w:eastAsia="en-US" w:bidi="ar-SA"/>
      </w:rPr>
    </w:lvl>
    <w:lvl w:ilvl="5" w:tplc="6952ECF6">
      <w:numFmt w:val="bullet"/>
      <w:lvlText w:val="•"/>
      <w:lvlJc w:val="left"/>
      <w:pPr>
        <w:ind w:left="5155" w:hanging="361"/>
      </w:pPr>
      <w:rPr>
        <w:rFonts w:hint="default"/>
        <w:lang w:val="pt-PT" w:eastAsia="en-US" w:bidi="ar-SA"/>
      </w:rPr>
    </w:lvl>
    <w:lvl w:ilvl="6" w:tplc="19ECBC7C">
      <w:numFmt w:val="bullet"/>
      <w:lvlText w:val="•"/>
      <w:lvlJc w:val="left"/>
      <w:pPr>
        <w:ind w:left="6102" w:hanging="361"/>
      </w:pPr>
      <w:rPr>
        <w:rFonts w:hint="default"/>
        <w:lang w:val="pt-PT" w:eastAsia="en-US" w:bidi="ar-SA"/>
      </w:rPr>
    </w:lvl>
    <w:lvl w:ilvl="7" w:tplc="721C1A44">
      <w:numFmt w:val="bullet"/>
      <w:lvlText w:val="•"/>
      <w:lvlJc w:val="left"/>
      <w:pPr>
        <w:ind w:left="7049" w:hanging="361"/>
      </w:pPr>
      <w:rPr>
        <w:rFonts w:hint="default"/>
        <w:lang w:val="pt-PT" w:eastAsia="en-US" w:bidi="ar-SA"/>
      </w:rPr>
    </w:lvl>
    <w:lvl w:ilvl="8" w:tplc="E0D85ED4">
      <w:numFmt w:val="bullet"/>
      <w:lvlText w:val="•"/>
      <w:lvlJc w:val="left"/>
      <w:pPr>
        <w:ind w:left="7996" w:hanging="361"/>
      </w:pPr>
      <w:rPr>
        <w:rFonts w:hint="default"/>
        <w:lang w:val="pt-PT" w:eastAsia="en-US" w:bidi="ar-SA"/>
      </w:rPr>
    </w:lvl>
  </w:abstractNum>
  <w:abstractNum w:abstractNumId="23" w15:restartNumberingAfterBreak="0">
    <w:nsid w:val="4B716EFB"/>
    <w:multiLevelType w:val="hybridMultilevel"/>
    <w:tmpl w:val="A4D2862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15:restartNumberingAfterBreak="0">
    <w:nsid w:val="4C7A2127"/>
    <w:multiLevelType w:val="multilevel"/>
    <w:tmpl w:val="136EC3E2"/>
    <w:lvl w:ilvl="0">
      <w:start w:val="5"/>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25" w15:restartNumberingAfterBreak="0">
    <w:nsid w:val="4D341489"/>
    <w:multiLevelType w:val="multilevel"/>
    <w:tmpl w:val="00AE6A9A"/>
    <w:lvl w:ilvl="0">
      <w:start w:val="6"/>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26" w15:restartNumberingAfterBreak="0">
    <w:nsid w:val="4EEC7823"/>
    <w:multiLevelType w:val="singleLevel"/>
    <w:tmpl w:val="0416000F"/>
    <w:lvl w:ilvl="0">
      <w:start w:val="1"/>
      <w:numFmt w:val="decimal"/>
      <w:lvlText w:val="%1."/>
      <w:lvlJc w:val="left"/>
      <w:pPr>
        <w:tabs>
          <w:tab w:val="num" w:pos="360"/>
        </w:tabs>
        <w:ind w:left="360" w:hanging="360"/>
      </w:pPr>
      <w:rPr>
        <w:rFonts w:cs="Times New Roman" w:hint="default"/>
      </w:rPr>
    </w:lvl>
  </w:abstractNum>
  <w:abstractNum w:abstractNumId="27" w15:restartNumberingAfterBreak="0">
    <w:nsid w:val="52E27368"/>
    <w:multiLevelType w:val="hybridMultilevel"/>
    <w:tmpl w:val="0BB2113E"/>
    <w:lvl w:ilvl="0" w:tplc="ED44E41E">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B506841"/>
    <w:multiLevelType w:val="hybridMultilevel"/>
    <w:tmpl w:val="3196B6BA"/>
    <w:lvl w:ilvl="0" w:tplc="5866C7E0">
      <w:start w:val="1"/>
      <w:numFmt w:val="decimal"/>
      <w:lvlText w:val="%1."/>
      <w:lvlJc w:val="left"/>
      <w:pPr>
        <w:tabs>
          <w:tab w:val="num" w:pos="1003"/>
        </w:tabs>
        <w:ind w:left="1003" w:hanging="360"/>
      </w:pPr>
      <w:rPr>
        <w:rFonts w:cs="Times New Roman"/>
      </w:rPr>
    </w:lvl>
    <w:lvl w:ilvl="1" w:tplc="7A48BF1E">
      <w:numFmt w:val="none"/>
      <w:lvlText w:val=""/>
      <w:lvlJc w:val="left"/>
      <w:pPr>
        <w:tabs>
          <w:tab w:val="num" w:pos="360"/>
        </w:tabs>
      </w:pPr>
      <w:rPr>
        <w:rFonts w:cs="Times New Roman"/>
      </w:rPr>
    </w:lvl>
    <w:lvl w:ilvl="2" w:tplc="6D7A4154">
      <w:numFmt w:val="none"/>
      <w:lvlText w:val=""/>
      <w:lvlJc w:val="left"/>
      <w:pPr>
        <w:tabs>
          <w:tab w:val="num" w:pos="360"/>
        </w:tabs>
      </w:pPr>
      <w:rPr>
        <w:rFonts w:cs="Times New Roman"/>
      </w:rPr>
    </w:lvl>
    <w:lvl w:ilvl="3" w:tplc="9438AE46">
      <w:numFmt w:val="none"/>
      <w:lvlText w:val=""/>
      <w:lvlJc w:val="left"/>
      <w:pPr>
        <w:tabs>
          <w:tab w:val="num" w:pos="360"/>
        </w:tabs>
      </w:pPr>
      <w:rPr>
        <w:rFonts w:cs="Times New Roman"/>
      </w:rPr>
    </w:lvl>
    <w:lvl w:ilvl="4" w:tplc="205A7BCC">
      <w:numFmt w:val="none"/>
      <w:lvlText w:val=""/>
      <w:lvlJc w:val="left"/>
      <w:pPr>
        <w:tabs>
          <w:tab w:val="num" w:pos="360"/>
        </w:tabs>
      </w:pPr>
      <w:rPr>
        <w:rFonts w:cs="Times New Roman"/>
      </w:rPr>
    </w:lvl>
    <w:lvl w:ilvl="5" w:tplc="BAD29BF2">
      <w:numFmt w:val="none"/>
      <w:lvlText w:val=""/>
      <w:lvlJc w:val="left"/>
      <w:pPr>
        <w:tabs>
          <w:tab w:val="num" w:pos="360"/>
        </w:tabs>
      </w:pPr>
      <w:rPr>
        <w:rFonts w:cs="Times New Roman"/>
      </w:rPr>
    </w:lvl>
    <w:lvl w:ilvl="6" w:tplc="18C820A0">
      <w:numFmt w:val="none"/>
      <w:lvlText w:val=""/>
      <w:lvlJc w:val="left"/>
      <w:pPr>
        <w:tabs>
          <w:tab w:val="num" w:pos="360"/>
        </w:tabs>
      </w:pPr>
      <w:rPr>
        <w:rFonts w:cs="Times New Roman"/>
      </w:rPr>
    </w:lvl>
    <w:lvl w:ilvl="7" w:tplc="15301AE4">
      <w:numFmt w:val="none"/>
      <w:lvlText w:val=""/>
      <w:lvlJc w:val="left"/>
      <w:pPr>
        <w:tabs>
          <w:tab w:val="num" w:pos="360"/>
        </w:tabs>
      </w:pPr>
      <w:rPr>
        <w:rFonts w:cs="Times New Roman"/>
      </w:rPr>
    </w:lvl>
    <w:lvl w:ilvl="8" w:tplc="0024C9CC">
      <w:numFmt w:val="none"/>
      <w:lvlText w:val=""/>
      <w:lvlJc w:val="left"/>
      <w:pPr>
        <w:tabs>
          <w:tab w:val="num" w:pos="360"/>
        </w:tabs>
      </w:pPr>
      <w:rPr>
        <w:rFonts w:cs="Times New Roman"/>
      </w:rPr>
    </w:lvl>
  </w:abstractNum>
  <w:abstractNum w:abstractNumId="29" w15:restartNumberingAfterBreak="0">
    <w:nsid w:val="5B78510C"/>
    <w:multiLevelType w:val="multilevel"/>
    <w:tmpl w:val="1E3AEE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DE32329"/>
    <w:multiLevelType w:val="multilevel"/>
    <w:tmpl w:val="DD46580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2355568"/>
    <w:multiLevelType w:val="multilevel"/>
    <w:tmpl w:val="AD16A2CE"/>
    <w:lvl w:ilvl="0">
      <w:start w:val="1"/>
      <w:numFmt w:val="decimal"/>
      <w:lvlText w:val="%1."/>
      <w:lvlJc w:val="left"/>
      <w:pPr>
        <w:tabs>
          <w:tab w:val="num" w:pos="720"/>
        </w:tabs>
        <w:ind w:left="360" w:hanging="360"/>
      </w:pPr>
      <w:rPr>
        <w:rFonts w:cs="Times New Roman" w:hint="default"/>
      </w:rPr>
    </w:lvl>
    <w:lvl w:ilvl="1">
      <w:start w:val="1"/>
      <w:numFmt w:val="decimal"/>
      <w:lvlText w:val="%1.%2."/>
      <w:lvlJc w:val="left"/>
      <w:pPr>
        <w:tabs>
          <w:tab w:val="num" w:pos="1440"/>
        </w:tabs>
        <w:ind w:left="792" w:hanging="432"/>
      </w:pPr>
      <w:rPr>
        <w:rFonts w:cs="Times New Roman" w:hint="default"/>
      </w:rPr>
    </w:lvl>
    <w:lvl w:ilvl="2">
      <w:start w:val="1"/>
      <w:numFmt w:val="decimal"/>
      <w:lvlText w:val="%1.%2.%3."/>
      <w:lvlJc w:val="left"/>
      <w:pPr>
        <w:tabs>
          <w:tab w:val="num" w:pos="2160"/>
        </w:tabs>
        <w:ind w:left="1224" w:hanging="504"/>
      </w:pPr>
      <w:rPr>
        <w:rFonts w:cs="Times New Roman" w:hint="default"/>
      </w:rPr>
    </w:lvl>
    <w:lvl w:ilvl="3">
      <w:start w:val="1"/>
      <w:numFmt w:val="decimal"/>
      <w:lvlText w:val="%1.%2.%3.%4."/>
      <w:lvlJc w:val="left"/>
      <w:pPr>
        <w:tabs>
          <w:tab w:val="num" w:pos="2880"/>
        </w:tabs>
        <w:ind w:left="1728" w:hanging="648"/>
      </w:pPr>
      <w:rPr>
        <w:rFonts w:cs="Times New Roman" w:hint="default"/>
        <w:sz w:val="24"/>
        <w:szCs w:val="24"/>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32" w15:restartNumberingAfterBreak="0">
    <w:nsid w:val="62802234"/>
    <w:multiLevelType w:val="multilevel"/>
    <w:tmpl w:val="136EC3E2"/>
    <w:lvl w:ilvl="0">
      <w:start w:val="9"/>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33" w15:restartNumberingAfterBreak="0">
    <w:nsid w:val="65471E89"/>
    <w:multiLevelType w:val="hybridMultilevel"/>
    <w:tmpl w:val="67CC6172"/>
    <w:lvl w:ilvl="0" w:tplc="637ABD3A">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700347B"/>
    <w:multiLevelType w:val="hybridMultilevel"/>
    <w:tmpl w:val="3168BF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AF16FCF"/>
    <w:multiLevelType w:val="hybridMultilevel"/>
    <w:tmpl w:val="45CAAE08"/>
    <w:lvl w:ilvl="0" w:tplc="04160011">
      <w:start w:val="1"/>
      <w:numFmt w:val="decimal"/>
      <w:lvlText w:val="%1)"/>
      <w:lvlJc w:val="left"/>
      <w:pPr>
        <w:ind w:left="153" w:hanging="360"/>
      </w:p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36" w15:restartNumberingAfterBreak="0">
    <w:nsid w:val="6F2833A9"/>
    <w:multiLevelType w:val="hybridMultilevel"/>
    <w:tmpl w:val="33D4D48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DC13A3"/>
    <w:multiLevelType w:val="hybridMultilevel"/>
    <w:tmpl w:val="278C92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1441D54"/>
    <w:multiLevelType w:val="hybridMultilevel"/>
    <w:tmpl w:val="C2B4016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17F68F3"/>
    <w:multiLevelType w:val="hybridMultilevel"/>
    <w:tmpl w:val="FA44B75A"/>
    <w:lvl w:ilvl="0" w:tplc="04160001">
      <w:start w:val="1"/>
      <w:numFmt w:val="bullet"/>
      <w:lvlText w:val=""/>
      <w:lvlJc w:val="left"/>
      <w:pPr>
        <w:tabs>
          <w:tab w:val="num" w:pos="1571"/>
        </w:tabs>
        <w:ind w:left="1571" w:hanging="360"/>
      </w:pPr>
      <w:rPr>
        <w:rFonts w:ascii="Symbol" w:hAnsi="Symbol" w:hint="default"/>
      </w:rPr>
    </w:lvl>
    <w:lvl w:ilvl="1" w:tplc="04160003" w:tentative="1">
      <w:start w:val="1"/>
      <w:numFmt w:val="bullet"/>
      <w:lvlText w:val="o"/>
      <w:lvlJc w:val="left"/>
      <w:pPr>
        <w:tabs>
          <w:tab w:val="num" w:pos="2291"/>
        </w:tabs>
        <w:ind w:left="2291" w:hanging="360"/>
      </w:pPr>
      <w:rPr>
        <w:rFonts w:ascii="Courier New" w:hAnsi="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40" w15:restartNumberingAfterBreak="0">
    <w:nsid w:val="73293D5D"/>
    <w:multiLevelType w:val="multilevel"/>
    <w:tmpl w:val="9BFEF3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4DD0EC1"/>
    <w:multiLevelType w:val="multilevel"/>
    <w:tmpl w:val="6CFA2E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7DC0B06"/>
    <w:multiLevelType w:val="multilevel"/>
    <w:tmpl w:val="3498367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85"/>
        </w:tabs>
        <w:ind w:left="1485" w:hanging="420"/>
      </w:pPr>
      <w:rPr>
        <w:rFonts w:cs="Times New Roman" w:hint="default"/>
      </w:rPr>
    </w:lvl>
    <w:lvl w:ilvl="2">
      <w:start w:val="1"/>
      <w:numFmt w:val="decimal"/>
      <w:lvlText w:val="%1.%2.%3."/>
      <w:lvlJc w:val="left"/>
      <w:pPr>
        <w:tabs>
          <w:tab w:val="num" w:pos="2850"/>
        </w:tabs>
        <w:ind w:left="2850" w:hanging="720"/>
      </w:pPr>
      <w:rPr>
        <w:rFonts w:cs="Times New Roman" w:hint="default"/>
      </w:rPr>
    </w:lvl>
    <w:lvl w:ilvl="3">
      <w:start w:val="1"/>
      <w:numFmt w:val="decimal"/>
      <w:lvlText w:val="%1.%2.%3.%4."/>
      <w:lvlJc w:val="left"/>
      <w:pPr>
        <w:tabs>
          <w:tab w:val="num" w:pos="3915"/>
        </w:tabs>
        <w:ind w:left="3915" w:hanging="720"/>
      </w:pPr>
      <w:rPr>
        <w:rFonts w:cs="Times New Roman" w:hint="default"/>
      </w:rPr>
    </w:lvl>
    <w:lvl w:ilvl="4">
      <w:start w:val="1"/>
      <w:numFmt w:val="decimal"/>
      <w:lvlText w:val="%1.%2.%3.%4.%5."/>
      <w:lvlJc w:val="left"/>
      <w:pPr>
        <w:tabs>
          <w:tab w:val="num" w:pos="5340"/>
        </w:tabs>
        <w:ind w:left="5340" w:hanging="1080"/>
      </w:pPr>
      <w:rPr>
        <w:rFonts w:cs="Times New Roman" w:hint="default"/>
      </w:rPr>
    </w:lvl>
    <w:lvl w:ilvl="5">
      <w:start w:val="1"/>
      <w:numFmt w:val="decimal"/>
      <w:lvlText w:val="%1.%2.%3.%4.%5.%6."/>
      <w:lvlJc w:val="left"/>
      <w:pPr>
        <w:tabs>
          <w:tab w:val="num" w:pos="6405"/>
        </w:tabs>
        <w:ind w:left="6405" w:hanging="1080"/>
      </w:pPr>
      <w:rPr>
        <w:rFonts w:cs="Times New Roman" w:hint="default"/>
      </w:rPr>
    </w:lvl>
    <w:lvl w:ilvl="6">
      <w:start w:val="1"/>
      <w:numFmt w:val="decimal"/>
      <w:lvlText w:val="%1.%2.%3.%4.%5.%6.%7."/>
      <w:lvlJc w:val="left"/>
      <w:pPr>
        <w:tabs>
          <w:tab w:val="num" w:pos="7830"/>
        </w:tabs>
        <w:ind w:left="7830" w:hanging="1440"/>
      </w:pPr>
      <w:rPr>
        <w:rFonts w:cs="Times New Roman" w:hint="default"/>
      </w:rPr>
    </w:lvl>
    <w:lvl w:ilvl="7">
      <w:start w:val="1"/>
      <w:numFmt w:val="decimal"/>
      <w:lvlText w:val="%1.%2.%3.%4.%5.%6.%7.%8."/>
      <w:lvlJc w:val="left"/>
      <w:pPr>
        <w:tabs>
          <w:tab w:val="num" w:pos="8895"/>
        </w:tabs>
        <w:ind w:left="8895" w:hanging="1440"/>
      </w:pPr>
      <w:rPr>
        <w:rFonts w:cs="Times New Roman" w:hint="default"/>
      </w:rPr>
    </w:lvl>
    <w:lvl w:ilvl="8">
      <w:start w:val="1"/>
      <w:numFmt w:val="decimal"/>
      <w:lvlText w:val="%1.%2.%3.%4.%5.%6.%7.%8.%9."/>
      <w:lvlJc w:val="left"/>
      <w:pPr>
        <w:tabs>
          <w:tab w:val="num" w:pos="10320"/>
        </w:tabs>
        <w:ind w:left="10320" w:hanging="1800"/>
      </w:pPr>
      <w:rPr>
        <w:rFonts w:cs="Times New Roman" w:hint="default"/>
      </w:rPr>
    </w:lvl>
  </w:abstractNum>
  <w:abstractNum w:abstractNumId="43" w15:restartNumberingAfterBreak="0">
    <w:nsid w:val="7BF369D2"/>
    <w:multiLevelType w:val="hybridMultilevel"/>
    <w:tmpl w:val="EEB06BD4"/>
    <w:lvl w:ilvl="0" w:tplc="0A6ADEE0">
      <w:start w:val="1"/>
      <w:numFmt w:val="decimal"/>
      <w:lvlText w:val="%1."/>
      <w:lvlJc w:val="left"/>
      <w:pPr>
        <w:ind w:left="66" w:hanging="201"/>
      </w:pPr>
      <w:rPr>
        <w:rFonts w:ascii="Times New Roman" w:eastAsia="Times New Roman" w:hAnsi="Times New Roman" w:cs="Times New Roman" w:hint="default"/>
        <w:w w:val="100"/>
        <w:sz w:val="20"/>
        <w:szCs w:val="20"/>
        <w:lang w:val="pt-PT" w:eastAsia="en-US" w:bidi="ar-SA"/>
      </w:rPr>
    </w:lvl>
    <w:lvl w:ilvl="1" w:tplc="C9101C38">
      <w:numFmt w:val="bullet"/>
      <w:lvlText w:val="•"/>
      <w:lvlJc w:val="left"/>
      <w:pPr>
        <w:ind w:left="1043" w:hanging="201"/>
      </w:pPr>
      <w:rPr>
        <w:rFonts w:hint="default"/>
        <w:lang w:val="pt-PT" w:eastAsia="en-US" w:bidi="ar-SA"/>
      </w:rPr>
    </w:lvl>
    <w:lvl w:ilvl="2" w:tplc="D95418D4">
      <w:numFmt w:val="bullet"/>
      <w:lvlText w:val="•"/>
      <w:lvlJc w:val="left"/>
      <w:pPr>
        <w:ind w:left="2026" w:hanging="201"/>
      </w:pPr>
      <w:rPr>
        <w:rFonts w:hint="default"/>
        <w:lang w:val="pt-PT" w:eastAsia="en-US" w:bidi="ar-SA"/>
      </w:rPr>
    </w:lvl>
    <w:lvl w:ilvl="3" w:tplc="DF4275E2">
      <w:numFmt w:val="bullet"/>
      <w:lvlText w:val="•"/>
      <w:lvlJc w:val="left"/>
      <w:pPr>
        <w:ind w:left="3009" w:hanging="201"/>
      </w:pPr>
      <w:rPr>
        <w:rFonts w:hint="default"/>
        <w:lang w:val="pt-PT" w:eastAsia="en-US" w:bidi="ar-SA"/>
      </w:rPr>
    </w:lvl>
    <w:lvl w:ilvl="4" w:tplc="CE16D088">
      <w:numFmt w:val="bullet"/>
      <w:lvlText w:val="•"/>
      <w:lvlJc w:val="left"/>
      <w:pPr>
        <w:ind w:left="3992" w:hanging="201"/>
      </w:pPr>
      <w:rPr>
        <w:rFonts w:hint="default"/>
        <w:lang w:val="pt-PT" w:eastAsia="en-US" w:bidi="ar-SA"/>
      </w:rPr>
    </w:lvl>
    <w:lvl w:ilvl="5" w:tplc="95545326">
      <w:numFmt w:val="bullet"/>
      <w:lvlText w:val="•"/>
      <w:lvlJc w:val="left"/>
      <w:pPr>
        <w:ind w:left="4975" w:hanging="201"/>
      </w:pPr>
      <w:rPr>
        <w:rFonts w:hint="default"/>
        <w:lang w:val="pt-PT" w:eastAsia="en-US" w:bidi="ar-SA"/>
      </w:rPr>
    </w:lvl>
    <w:lvl w:ilvl="6" w:tplc="6FC44A06">
      <w:numFmt w:val="bullet"/>
      <w:lvlText w:val="•"/>
      <w:lvlJc w:val="left"/>
      <w:pPr>
        <w:ind w:left="5958" w:hanging="201"/>
      </w:pPr>
      <w:rPr>
        <w:rFonts w:hint="default"/>
        <w:lang w:val="pt-PT" w:eastAsia="en-US" w:bidi="ar-SA"/>
      </w:rPr>
    </w:lvl>
    <w:lvl w:ilvl="7" w:tplc="2688923A">
      <w:numFmt w:val="bullet"/>
      <w:lvlText w:val="•"/>
      <w:lvlJc w:val="left"/>
      <w:pPr>
        <w:ind w:left="6941" w:hanging="201"/>
      </w:pPr>
      <w:rPr>
        <w:rFonts w:hint="default"/>
        <w:lang w:val="pt-PT" w:eastAsia="en-US" w:bidi="ar-SA"/>
      </w:rPr>
    </w:lvl>
    <w:lvl w:ilvl="8" w:tplc="401CD770">
      <w:numFmt w:val="bullet"/>
      <w:lvlText w:val="•"/>
      <w:lvlJc w:val="left"/>
      <w:pPr>
        <w:ind w:left="7924" w:hanging="201"/>
      </w:pPr>
      <w:rPr>
        <w:rFonts w:hint="default"/>
        <w:lang w:val="pt-PT" w:eastAsia="en-US" w:bidi="ar-SA"/>
      </w:rPr>
    </w:lvl>
  </w:abstractNum>
  <w:num w:numId="1">
    <w:abstractNumId w:val="20"/>
  </w:num>
  <w:num w:numId="2">
    <w:abstractNumId w:val="2"/>
  </w:num>
  <w:num w:numId="3">
    <w:abstractNumId w:val="42"/>
  </w:num>
  <w:num w:numId="4">
    <w:abstractNumId w:val="26"/>
  </w:num>
  <w:num w:numId="5">
    <w:abstractNumId w:val="4"/>
  </w:num>
  <w:num w:numId="6">
    <w:abstractNumId w:val="6"/>
  </w:num>
  <w:num w:numId="7">
    <w:abstractNumId w:val="31"/>
  </w:num>
  <w:num w:numId="8">
    <w:abstractNumId w:val="11"/>
  </w:num>
  <w:num w:numId="9">
    <w:abstractNumId w:val="12"/>
  </w:num>
  <w:num w:numId="10">
    <w:abstractNumId w:val="18"/>
  </w:num>
  <w:num w:numId="11">
    <w:abstractNumId w:val="8"/>
  </w:num>
  <w:num w:numId="12">
    <w:abstractNumId w:val="21"/>
  </w:num>
  <w:num w:numId="13">
    <w:abstractNumId w:val="23"/>
  </w:num>
  <w:num w:numId="14">
    <w:abstractNumId w:val="28"/>
  </w:num>
  <w:num w:numId="15">
    <w:abstractNumId w:val="19"/>
  </w:num>
  <w:num w:numId="16">
    <w:abstractNumId w:val="25"/>
  </w:num>
  <w:num w:numId="17">
    <w:abstractNumId w:val="24"/>
  </w:num>
  <w:num w:numId="18">
    <w:abstractNumId w:val="9"/>
  </w:num>
  <w:num w:numId="19">
    <w:abstractNumId w:val="32"/>
  </w:num>
  <w:num w:numId="20">
    <w:abstractNumId w:val="36"/>
  </w:num>
  <w:num w:numId="21">
    <w:abstractNumId w:val="39"/>
  </w:num>
  <w:num w:numId="22">
    <w:abstractNumId w:val="34"/>
  </w:num>
  <w:num w:numId="23">
    <w:abstractNumId w:val="14"/>
  </w:num>
  <w:num w:numId="24">
    <w:abstractNumId w:val="7"/>
  </w:num>
  <w:num w:numId="25">
    <w:abstractNumId w:val="38"/>
  </w:num>
  <w:num w:numId="26">
    <w:abstractNumId w:val="27"/>
  </w:num>
  <w:num w:numId="27">
    <w:abstractNumId w:val="33"/>
  </w:num>
  <w:num w:numId="28">
    <w:abstractNumId w:val="17"/>
  </w:num>
  <w:num w:numId="29">
    <w:abstractNumId w:val="30"/>
  </w:num>
  <w:num w:numId="30">
    <w:abstractNumId w:val="0"/>
  </w:num>
  <w:num w:numId="31">
    <w:abstractNumId w:val="1"/>
  </w:num>
  <w:num w:numId="32">
    <w:abstractNumId w:val="37"/>
  </w:num>
  <w:num w:numId="33">
    <w:abstractNumId w:val="5"/>
  </w:num>
  <w:num w:numId="34">
    <w:abstractNumId w:val="3"/>
  </w:num>
  <w:num w:numId="35">
    <w:abstractNumId w:val="43"/>
  </w:num>
  <w:num w:numId="36">
    <w:abstractNumId w:val="22"/>
  </w:num>
  <w:num w:numId="37">
    <w:abstractNumId w:val="13"/>
  </w:num>
  <w:num w:numId="38">
    <w:abstractNumId w:val="10"/>
  </w:num>
  <w:num w:numId="39">
    <w:abstractNumId w:val="29"/>
  </w:num>
  <w:num w:numId="40">
    <w:abstractNumId w:val="41"/>
  </w:num>
  <w:num w:numId="41">
    <w:abstractNumId w:val="40"/>
  </w:num>
  <w:num w:numId="42">
    <w:abstractNumId w:val="16"/>
  </w:num>
  <w:num w:numId="43">
    <w:abstractNumId w:val="15"/>
  </w:num>
  <w:num w:numId="44">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rawingGridVerticalSpacing w:val="127"/>
  <w:displayHorizontalDrawingGridEvery w:val="0"/>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045"/>
    <w:rsid w:val="00001157"/>
    <w:rsid w:val="000017D8"/>
    <w:rsid w:val="00004089"/>
    <w:rsid w:val="00004E34"/>
    <w:rsid w:val="00011BE5"/>
    <w:rsid w:val="00011C30"/>
    <w:rsid w:val="00015E9E"/>
    <w:rsid w:val="00016F43"/>
    <w:rsid w:val="000206CA"/>
    <w:rsid w:val="00021C00"/>
    <w:rsid w:val="0002382D"/>
    <w:rsid w:val="00023E93"/>
    <w:rsid w:val="00027316"/>
    <w:rsid w:val="00027D16"/>
    <w:rsid w:val="0003200F"/>
    <w:rsid w:val="0003212C"/>
    <w:rsid w:val="0003392E"/>
    <w:rsid w:val="00034FDA"/>
    <w:rsid w:val="00035421"/>
    <w:rsid w:val="000356D3"/>
    <w:rsid w:val="0003591D"/>
    <w:rsid w:val="00035FA4"/>
    <w:rsid w:val="00036384"/>
    <w:rsid w:val="000379AC"/>
    <w:rsid w:val="0004014D"/>
    <w:rsid w:val="00040E7B"/>
    <w:rsid w:val="00041519"/>
    <w:rsid w:val="0004293C"/>
    <w:rsid w:val="00042A54"/>
    <w:rsid w:val="00042DB2"/>
    <w:rsid w:val="00042DE9"/>
    <w:rsid w:val="00050AA6"/>
    <w:rsid w:val="00054BC3"/>
    <w:rsid w:val="0006045F"/>
    <w:rsid w:val="00061A33"/>
    <w:rsid w:val="00061E27"/>
    <w:rsid w:val="000620A3"/>
    <w:rsid w:val="0006307A"/>
    <w:rsid w:val="00063621"/>
    <w:rsid w:val="00064F31"/>
    <w:rsid w:val="00065978"/>
    <w:rsid w:val="0006633F"/>
    <w:rsid w:val="000678D8"/>
    <w:rsid w:val="000700E0"/>
    <w:rsid w:val="0007010D"/>
    <w:rsid w:val="00070870"/>
    <w:rsid w:val="000725F4"/>
    <w:rsid w:val="00077BF7"/>
    <w:rsid w:val="0008016B"/>
    <w:rsid w:val="000808AF"/>
    <w:rsid w:val="00080EFC"/>
    <w:rsid w:val="00081ECE"/>
    <w:rsid w:val="00081FCB"/>
    <w:rsid w:val="000841A0"/>
    <w:rsid w:val="0008509B"/>
    <w:rsid w:val="00085799"/>
    <w:rsid w:val="00086D86"/>
    <w:rsid w:val="000877CC"/>
    <w:rsid w:val="000903E6"/>
    <w:rsid w:val="000915A6"/>
    <w:rsid w:val="000938CD"/>
    <w:rsid w:val="00093AC1"/>
    <w:rsid w:val="000940E4"/>
    <w:rsid w:val="000942B0"/>
    <w:rsid w:val="00097D1F"/>
    <w:rsid w:val="000A073C"/>
    <w:rsid w:val="000A091F"/>
    <w:rsid w:val="000A1F3D"/>
    <w:rsid w:val="000A37F9"/>
    <w:rsid w:val="000A4B60"/>
    <w:rsid w:val="000B0294"/>
    <w:rsid w:val="000B0557"/>
    <w:rsid w:val="000B0E01"/>
    <w:rsid w:val="000B25EA"/>
    <w:rsid w:val="000B271D"/>
    <w:rsid w:val="000B430F"/>
    <w:rsid w:val="000C0B8E"/>
    <w:rsid w:val="000C12A4"/>
    <w:rsid w:val="000C1F6C"/>
    <w:rsid w:val="000C2E84"/>
    <w:rsid w:val="000C389C"/>
    <w:rsid w:val="000C5B84"/>
    <w:rsid w:val="000C7122"/>
    <w:rsid w:val="000C72C3"/>
    <w:rsid w:val="000C7564"/>
    <w:rsid w:val="000C7DB0"/>
    <w:rsid w:val="000D1B81"/>
    <w:rsid w:val="000D2197"/>
    <w:rsid w:val="000D3C12"/>
    <w:rsid w:val="000D4097"/>
    <w:rsid w:val="000D45A0"/>
    <w:rsid w:val="000D5BB1"/>
    <w:rsid w:val="000D70E5"/>
    <w:rsid w:val="000E188F"/>
    <w:rsid w:val="000E56F4"/>
    <w:rsid w:val="000E6251"/>
    <w:rsid w:val="000F4EF2"/>
    <w:rsid w:val="000F56D2"/>
    <w:rsid w:val="000F5907"/>
    <w:rsid w:val="000F7A92"/>
    <w:rsid w:val="001003C1"/>
    <w:rsid w:val="00103302"/>
    <w:rsid w:val="0010352E"/>
    <w:rsid w:val="00104486"/>
    <w:rsid w:val="00105D0A"/>
    <w:rsid w:val="00106BA8"/>
    <w:rsid w:val="00107CFC"/>
    <w:rsid w:val="00111332"/>
    <w:rsid w:val="00111B09"/>
    <w:rsid w:val="001140AC"/>
    <w:rsid w:val="0011415A"/>
    <w:rsid w:val="00114551"/>
    <w:rsid w:val="00114943"/>
    <w:rsid w:val="00115174"/>
    <w:rsid w:val="00117801"/>
    <w:rsid w:val="001179B4"/>
    <w:rsid w:val="00122325"/>
    <w:rsid w:val="0012275B"/>
    <w:rsid w:val="00122A2C"/>
    <w:rsid w:val="0012416B"/>
    <w:rsid w:val="00124A74"/>
    <w:rsid w:val="001266FA"/>
    <w:rsid w:val="00126EA9"/>
    <w:rsid w:val="00126F17"/>
    <w:rsid w:val="00130F59"/>
    <w:rsid w:val="001340A6"/>
    <w:rsid w:val="00134995"/>
    <w:rsid w:val="00134FB9"/>
    <w:rsid w:val="001353B6"/>
    <w:rsid w:val="0013557B"/>
    <w:rsid w:val="00136055"/>
    <w:rsid w:val="0013639E"/>
    <w:rsid w:val="001372BC"/>
    <w:rsid w:val="00140A21"/>
    <w:rsid w:val="001412A3"/>
    <w:rsid w:val="00141C64"/>
    <w:rsid w:val="00145C8F"/>
    <w:rsid w:val="00145F41"/>
    <w:rsid w:val="001479EB"/>
    <w:rsid w:val="00150078"/>
    <w:rsid w:val="00150C49"/>
    <w:rsid w:val="00151165"/>
    <w:rsid w:val="00152C3E"/>
    <w:rsid w:val="001534C0"/>
    <w:rsid w:val="00154949"/>
    <w:rsid w:val="00155113"/>
    <w:rsid w:val="00155BA8"/>
    <w:rsid w:val="0015787A"/>
    <w:rsid w:val="00161ADD"/>
    <w:rsid w:val="00162105"/>
    <w:rsid w:val="00162790"/>
    <w:rsid w:val="0016464B"/>
    <w:rsid w:val="00165808"/>
    <w:rsid w:val="00166AB5"/>
    <w:rsid w:val="001703D3"/>
    <w:rsid w:val="00173189"/>
    <w:rsid w:val="00173C13"/>
    <w:rsid w:val="001740A2"/>
    <w:rsid w:val="0017443B"/>
    <w:rsid w:val="001751B2"/>
    <w:rsid w:val="00176E2F"/>
    <w:rsid w:val="00177BE3"/>
    <w:rsid w:val="0018114E"/>
    <w:rsid w:val="0018312F"/>
    <w:rsid w:val="00183BBD"/>
    <w:rsid w:val="00184E8B"/>
    <w:rsid w:val="00190DB6"/>
    <w:rsid w:val="0019271D"/>
    <w:rsid w:val="0019286A"/>
    <w:rsid w:val="00192CAC"/>
    <w:rsid w:val="001938A3"/>
    <w:rsid w:val="0019433E"/>
    <w:rsid w:val="00194F12"/>
    <w:rsid w:val="00196445"/>
    <w:rsid w:val="00196ABF"/>
    <w:rsid w:val="00196B51"/>
    <w:rsid w:val="001A135F"/>
    <w:rsid w:val="001A184A"/>
    <w:rsid w:val="001A575B"/>
    <w:rsid w:val="001A62AA"/>
    <w:rsid w:val="001B03A0"/>
    <w:rsid w:val="001B0517"/>
    <w:rsid w:val="001B08DC"/>
    <w:rsid w:val="001B147F"/>
    <w:rsid w:val="001B3CE2"/>
    <w:rsid w:val="001B4AC5"/>
    <w:rsid w:val="001B50EB"/>
    <w:rsid w:val="001C20E2"/>
    <w:rsid w:val="001C4867"/>
    <w:rsid w:val="001C4EEF"/>
    <w:rsid w:val="001C52D5"/>
    <w:rsid w:val="001C67CB"/>
    <w:rsid w:val="001C7695"/>
    <w:rsid w:val="001D0410"/>
    <w:rsid w:val="001D3DB6"/>
    <w:rsid w:val="001D42BD"/>
    <w:rsid w:val="001D46D4"/>
    <w:rsid w:val="001D4AB1"/>
    <w:rsid w:val="001D5B95"/>
    <w:rsid w:val="001D5C94"/>
    <w:rsid w:val="001D5F4B"/>
    <w:rsid w:val="001D6A8E"/>
    <w:rsid w:val="001D7F4C"/>
    <w:rsid w:val="001E1180"/>
    <w:rsid w:val="001E18FD"/>
    <w:rsid w:val="001E1B65"/>
    <w:rsid w:val="001E210A"/>
    <w:rsid w:val="001E3148"/>
    <w:rsid w:val="001E47AF"/>
    <w:rsid w:val="001E4DE9"/>
    <w:rsid w:val="001E5152"/>
    <w:rsid w:val="001E533B"/>
    <w:rsid w:val="001E5A99"/>
    <w:rsid w:val="001E5BF5"/>
    <w:rsid w:val="001E67DA"/>
    <w:rsid w:val="001E7896"/>
    <w:rsid w:val="001F145C"/>
    <w:rsid w:val="001F4AE0"/>
    <w:rsid w:val="001F4DD0"/>
    <w:rsid w:val="001F523F"/>
    <w:rsid w:val="001F6546"/>
    <w:rsid w:val="001F761F"/>
    <w:rsid w:val="001F7F93"/>
    <w:rsid w:val="00200777"/>
    <w:rsid w:val="00202BDE"/>
    <w:rsid w:val="00202D68"/>
    <w:rsid w:val="00202E82"/>
    <w:rsid w:val="00203F84"/>
    <w:rsid w:val="00204A00"/>
    <w:rsid w:val="0020627F"/>
    <w:rsid w:val="002066C0"/>
    <w:rsid w:val="00207CCB"/>
    <w:rsid w:val="00207D95"/>
    <w:rsid w:val="00210C47"/>
    <w:rsid w:val="00212631"/>
    <w:rsid w:val="002126FD"/>
    <w:rsid w:val="00213356"/>
    <w:rsid w:val="0021378B"/>
    <w:rsid w:val="0021383A"/>
    <w:rsid w:val="00213D6E"/>
    <w:rsid w:val="00214047"/>
    <w:rsid w:val="00214B05"/>
    <w:rsid w:val="00214C32"/>
    <w:rsid w:val="0021771C"/>
    <w:rsid w:val="00217CAD"/>
    <w:rsid w:val="00220F98"/>
    <w:rsid w:val="002213CA"/>
    <w:rsid w:val="00222496"/>
    <w:rsid w:val="00222663"/>
    <w:rsid w:val="002226E5"/>
    <w:rsid w:val="002228C7"/>
    <w:rsid w:val="00222F72"/>
    <w:rsid w:val="00223D18"/>
    <w:rsid w:val="00224666"/>
    <w:rsid w:val="0022474D"/>
    <w:rsid w:val="002262FD"/>
    <w:rsid w:val="00226C6E"/>
    <w:rsid w:val="002271AB"/>
    <w:rsid w:val="002275CF"/>
    <w:rsid w:val="00227BA5"/>
    <w:rsid w:val="0023054A"/>
    <w:rsid w:val="00230D5A"/>
    <w:rsid w:val="00230F17"/>
    <w:rsid w:val="00233F04"/>
    <w:rsid w:val="00234B30"/>
    <w:rsid w:val="00235348"/>
    <w:rsid w:val="0023761D"/>
    <w:rsid w:val="002404A9"/>
    <w:rsid w:val="002405EB"/>
    <w:rsid w:val="00241223"/>
    <w:rsid w:val="00242DAF"/>
    <w:rsid w:val="00243AEF"/>
    <w:rsid w:val="00243CD2"/>
    <w:rsid w:val="00244F67"/>
    <w:rsid w:val="002452EB"/>
    <w:rsid w:val="00245A9E"/>
    <w:rsid w:val="0024611F"/>
    <w:rsid w:val="00246DEA"/>
    <w:rsid w:val="00247A6B"/>
    <w:rsid w:val="00250209"/>
    <w:rsid w:val="00251302"/>
    <w:rsid w:val="0025341C"/>
    <w:rsid w:val="0025695E"/>
    <w:rsid w:val="00256B28"/>
    <w:rsid w:val="002572C4"/>
    <w:rsid w:val="0026002D"/>
    <w:rsid w:val="00260DD2"/>
    <w:rsid w:val="002611E7"/>
    <w:rsid w:val="00262D41"/>
    <w:rsid w:val="00262FDE"/>
    <w:rsid w:val="0026474F"/>
    <w:rsid w:val="00264901"/>
    <w:rsid w:val="00264FE2"/>
    <w:rsid w:val="002659FD"/>
    <w:rsid w:val="00265BCA"/>
    <w:rsid w:val="00266F52"/>
    <w:rsid w:val="00267457"/>
    <w:rsid w:val="0026761E"/>
    <w:rsid w:val="00267667"/>
    <w:rsid w:val="00270183"/>
    <w:rsid w:val="002702B6"/>
    <w:rsid w:val="002710F4"/>
    <w:rsid w:val="00272DA7"/>
    <w:rsid w:val="002738C8"/>
    <w:rsid w:val="00273E16"/>
    <w:rsid w:val="00274DF4"/>
    <w:rsid w:val="002774AF"/>
    <w:rsid w:val="00277745"/>
    <w:rsid w:val="00280F27"/>
    <w:rsid w:val="00282F62"/>
    <w:rsid w:val="00283292"/>
    <w:rsid w:val="00283CDB"/>
    <w:rsid w:val="002846ED"/>
    <w:rsid w:val="00284BCE"/>
    <w:rsid w:val="00284EAC"/>
    <w:rsid w:val="00285763"/>
    <w:rsid w:val="00286518"/>
    <w:rsid w:val="0028754F"/>
    <w:rsid w:val="00290C02"/>
    <w:rsid w:val="002910D7"/>
    <w:rsid w:val="0029409A"/>
    <w:rsid w:val="00295608"/>
    <w:rsid w:val="00295B47"/>
    <w:rsid w:val="00295D79"/>
    <w:rsid w:val="00296112"/>
    <w:rsid w:val="00296177"/>
    <w:rsid w:val="00296B36"/>
    <w:rsid w:val="002A1998"/>
    <w:rsid w:val="002A2056"/>
    <w:rsid w:val="002A3CAB"/>
    <w:rsid w:val="002A65FB"/>
    <w:rsid w:val="002A661D"/>
    <w:rsid w:val="002A7EEE"/>
    <w:rsid w:val="002B07A0"/>
    <w:rsid w:val="002B0F43"/>
    <w:rsid w:val="002B1EC6"/>
    <w:rsid w:val="002B221C"/>
    <w:rsid w:val="002B2379"/>
    <w:rsid w:val="002B29BF"/>
    <w:rsid w:val="002B2F74"/>
    <w:rsid w:val="002B3E7A"/>
    <w:rsid w:val="002C372B"/>
    <w:rsid w:val="002C6360"/>
    <w:rsid w:val="002C7CA0"/>
    <w:rsid w:val="002D0B04"/>
    <w:rsid w:val="002D2D39"/>
    <w:rsid w:val="002D37B9"/>
    <w:rsid w:val="002D40D8"/>
    <w:rsid w:val="002D5A23"/>
    <w:rsid w:val="002D73C6"/>
    <w:rsid w:val="002D7BF7"/>
    <w:rsid w:val="002E1109"/>
    <w:rsid w:val="002E71A7"/>
    <w:rsid w:val="002F0676"/>
    <w:rsid w:val="002F0E1B"/>
    <w:rsid w:val="002F11CB"/>
    <w:rsid w:val="002F156C"/>
    <w:rsid w:val="002F1FC1"/>
    <w:rsid w:val="002F21E0"/>
    <w:rsid w:val="002F2E84"/>
    <w:rsid w:val="002F30DF"/>
    <w:rsid w:val="002F5310"/>
    <w:rsid w:val="002F6577"/>
    <w:rsid w:val="003004B4"/>
    <w:rsid w:val="003004E1"/>
    <w:rsid w:val="00302670"/>
    <w:rsid w:val="00302AA1"/>
    <w:rsid w:val="00304339"/>
    <w:rsid w:val="00305144"/>
    <w:rsid w:val="00305517"/>
    <w:rsid w:val="003122AF"/>
    <w:rsid w:val="003122CB"/>
    <w:rsid w:val="00313D74"/>
    <w:rsid w:val="00314038"/>
    <w:rsid w:val="003143B6"/>
    <w:rsid w:val="00315A05"/>
    <w:rsid w:val="00320D70"/>
    <w:rsid w:val="00323253"/>
    <w:rsid w:val="00323357"/>
    <w:rsid w:val="00323743"/>
    <w:rsid w:val="00323A57"/>
    <w:rsid w:val="0032418F"/>
    <w:rsid w:val="00324844"/>
    <w:rsid w:val="00324AC2"/>
    <w:rsid w:val="00325C64"/>
    <w:rsid w:val="00326921"/>
    <w:rsid w:val="00330DDE"/>
    <w:rsid w:val="00331B35"/>
    <w:rsid w:val="00332CED"/>
    <w:rsid w:val="00332E39"/>
    <w:rsid w:val="00333192"/>
    <w:rsid w:val="00333565"/>
    <w:rsid w:val="003335CC"/>
    <w:rsid w:val="00334D3A"/>
    <w:rsid w:val="003359CC"/>
    <w:rsid w:val="00335E89"/>
    <w:rsid w:val="00336AA8"/>
    <w:rsid w:val="00336CE5"/>
    <w:rsid w:val="00337911"/>
    <w:rsid w:val="00337F1C"/>
    <w:rsid w:val="00341B5E"/>
    <w:rsid w:val="00341BDE"/>
    <w:rsid w:val="00344798"/>
    <w:rsid w:val="00347CE0"/>
    <w:rsid w:val="00351C4B"/>
    <w:rsid w:val="00352154"/>
    <w:rsid w:val="0035228F"/>
    <w:rsid w:val="00353661"/>
    <w:rsid w:val="00357E92"/>
    <w:rsid w:val="00361D50"/>
    <w:rsid w:val="00362BC5"/>
    <w:rsid w:val="00364955"/>
    <w:rsid w:val="00364A61"/>
    <w:rsid w:val="00364CDD"/>
    <w:rsid w:val="003651D0"/>
    <w:rsid w:val="00366F64"/>
    <w:rsid w:val="00370218"/>
    <w:rsid w:val="00371A17"/>
    <w:rsid w:val="00371D64"/>
    <w:rsid w:val="00374F28"/>
    <w:rsid w:val="00376D8E"/>
    <w:rsid w:val="0037734D"/>
    <w:rsid w:val="00377583"/>
    <w:rsid w:val="00377964"/>
    <w:rsid w:val="00381682"/>
    <w:rsid w:val="00381AA9"/>
    <w:rsid w:val="003831E1"/>
    <w:rsid w:val="00385253"/>
    <w:rsid w:val="00386540"/>
    <w:rsid w:val="003868C3"/>
    <w:rsid w:val="00386D2A"/>
    <w:rsid w:val="00387D0C"/>
    <w:rsid w:val="00391F82"/>
    <w:rsid w:val="003953AE"/>
    <w:rsid w:val="00395817"/>
    <w:rsid w:val="00396B5A"/>
    <w:rsid w:val="00396ECF"/>
    <w:rsid w:val="00397100"/>
    <w:rsid w:val="00397F30"/>
    <w:rsid w:val="003A0D8D"/>
    <w:rsid w:val="003A1279"/>
    <w:rsid w:val="003A1664"/>
    <w:rsid w:val="003A1A2B"/>
    <w:rsid w:val="003A1A96"/>
    <w:rsid w:val="003A2082"/>
    <w:rsid w:val="003A2F75"/>
    <w:rsid w:val="003A4E5E"/>
    <w:rsid w:val="003A528C"/>
    <w:rsid w:val="003A6538"/>
    <w:rsid w:val="003A68B6"/>
    <w:rsid w:val="003A7B0E"/>
    <w:rsid w:val="003B156A"/>
    <w:rsid w:val="003B1678"/>
    <w:rsid w:val="003B18D3"/>
    <w:rsid w:val="003B2CF8"/>
    <w:rsid w:val="003B2F19"/>
    <w:rsid w:val="003B63D2"/>
    <w:rsid w:val="003B65EC"/>
    <w:rsid w:val="003B6D44"/>
    <w:rsid w:val="003B72A7"/>
    <w:rsid w:val="003B7AB3"/>
    <w:rsid w:val="003C027E"/>
    <w:rsid w:val="003C2507"/>
    <w:rsid w:val="003C283B"/>
    <w:rsid w:val="003C334E"/>
    <w:rsid w:val="003C4726"/>
    <w:rsid w:val="003C48F0"/>
    <w:rsid w:val="003C4B4F"/>
    <w:rsid w:val="003C67AD"/>
    <w:rsid w:val="003D0ED6"/>
    <w:rsid w:val="003D237E"/>
    <w:rsid w:val="003D27BF"/>
    <w:rsid w:val="003D35F4"/>
    <w:rsid w:val="003D36F8"/>
    <w:rsid w:val="003D50C3"/>
    <w:rsid w:val="003E0124"/>
    <w:rsid w:val="003E168B"/>
    <w:rsid w:val="003E35AF"/>
    <w:rsid w:val="003E3C8F"/>
    <w:rsid w:val="003E5BE8"/>
    <w:rsid w:val="003E6FD3"/>
    <w:rsid w:val="003E76E9"/>
    <w:rsid w:val="003F0682"/>
    <w:rsid w:val="003F40B0"/>
    <w:rsid w:val="003F56DD"/>
    <w:rsid w:val="003F627C"/>
    <w:rsid w:val="003F6B32"/>
    <w:rsid w:val="003F7A55"/>
    <w:rsid w:val="00400480"/>
    <w:rsid w:val="00401615"/>
    <w:rsid w:val="00401D19"/>
    <w:rsid w:val="004037E4"/>
    <w:rsid w:val="00403DEA"/>
    <w:rsid w:val="00404597"/>
    <w:rsid w:val="0040597D"/>
    <w:rsid w:val="00405F09"/>
    <w:rsid w:val="00405F72"/>
    <w:rsid w:val="004072CB"/>
    <w:rsid w:val="0041065A"/>
    <w:rsid w:val="004112BE"/>
    <w:rsid w:val="00411490"/>
    <w:rsid w:val="00415FCB"/>
    <w:rsid w:val="004166F3"/>
    <w:rsid w:val="00421878"/>
    <w:rsid w:val="00421E1B"/>
    <w:rsid w:val="0042238A"/>
    <w:rsid w:val="00422BC7"/>
    <w:rsid w:val="00423B03"/>
    <w:rsid w:val="00423EB2"/>
    <w:rsid w:val="0042498E"/>
    <w:rsid w:val="00424D68"/>
    <w:rsid w:val="00425433"/>
    <w:rsid w:val="0042596F"/>
    <w:rsid w:val="00425B14"/>
    <w:rsid w:val="004260EA"/>
    <w:rsid w:val="004307BB"/>
    <w:rsid w:val="00431DAF"/>
    <w:rsid w:val="004322B3"/>
    <w:rsid w:val="004337BB"/>
    <w:rsid w:val="00434457"/>
    <w:rsid w:val="00437AF0"/>
    <w:rsid w:val="00440949"/>
    <w:rsid w:val="00441FFF"/>
    <w:rsid w:val="004425F3"/>
    <w:rsid w:val="00443069"/>
    <w:rsid w:val="004451CA"/>
    <w:rsid w:val="00446598"/>
    <w:rsid w:val="00446641"/>
    <w:rsid w:val="00446965"/>
    <w:rsid w:val="00446C32"/>
    <w:rsid w:val="004502F0"/>
    <w:rsid w:val="00450358"/>
    <w:rsid w:val="0045136F"/>
    <w:rsid w:val="00451695"/>
    <w:rsid w:val="004550BB"/>
    <w:rsid w:val="004569E2"/>
    <w:rsid w:val="004574FC"/>
    <w:rsid w:val="00461523"/>
    <w:rsid w:val="004633CE"/>
    <w:rsid w:val="00463616"/>
    <w:rsid w:val="00463A89"/>
    <w:rsid w:val="0046612A"/>
    <w:rsid w:val="00467A90"/>
    <w:rsid w:val="00471886"/>
    <w:rsid w:val="00472190"/>
    <w:rsid w:val="00472311"/>
    <w:rsid w:val="00472B4F"/>
    <w:rsid w:val="00474A42"/>
    <w:rsid w:val="00480916"/>
    <w:rsid w:val="00480961"/>
    <w:rsid w:val="004839BE"/>
    <w:rsid w:val="00485018"/>
    <w:rsid w:val="0048538D"/>
    <w:rsid w:val="004856E9"/>
    <w:rsid w:val="00490C51"/>
    <w:rsid w:val="00493299"/>
    <w:rsid w:val="00493D5F"/>
    <w:rsid w:val="00496A64"/>
    <w:rsid w:val="004A0723"/>
    <w:rsid w:val="004A14E4"/>
    <w:rsid w:val="004A1B06"/>
    <w:rsid w:val="004A2A15"/>
    <w:rsid w:val="004A3357"/>
    <w:rsid w:val="004A483D"/>
    <w:rsid w:val="004A4BA7"/>
    <w:rsid w:val="004A4FD8"/>
    <w:rsid w:val="004A56D1"/>
    <w:rsid w:val="004A5E81"/>
    <w:rsid w:val="004A77CC"/>
    <w:rsid w:val="004B1442"/>
    <w:rsid w:val="004B1C76"/>
    <w:rsid w:val="004B217D"/>
    <w:rsid w:val="004B27A5"/>
    <w:rsid w:val="004B46B7"/>
    <w:rsid w:val="004B52AF"/>
    <w:rsid w:val="004B5382"/>
    <w:rsid w:val="004B5B9F"/>
    <w:rsid w:val="004B6FB8"/>
    <w:rsid w:val="004C12C5"/>
    <w:rsid w:val="004C3DC7"/>
    <w:rsid w:val="004C57F9"/>
    <w:rsid w:val="004C5F50"/>
    <w:rsid w:val="004C67F4"/>
    <w:rsid w:val="004C6A3B"/>
    <w:rsid w:val="004C6E07"/>
    <w:rsid w:val="004C7379"/>
    <w:rsid w:val="004C7FF0"/>
    <w:rsid w:val="004D0C94"/>
    <w:rsid w:val="004D15BD"/>
    <w:rsid w:val="004D2684"/>
    <w:rsid w:val="004D4ABE"/>
    <w:rsid w:val="004D54F3"/>
    <w:rsid w:val="004D767F"/>
    <w:rsid w:val="004E1D03"/>
    <w:rsid w:val="004E2D1E"/>
    <w:rsid w:val="004E506F"/>
    <w:rsid w:val="004E571B"/>
    <w:rsid w:val="004E6BA0"/>
    <w:rsid w:val="004E7C83"/>
    <w:rsid w:val="004E7E97"/>
    <w:rsid w:val="004F11EB"/>
    <w:rsid w:val="004F2235"/>
    <w:rsid w:val="004F35AD"/>
    <w:rsid w:val="004F3E93"/>
    <w:rsid w:val="004F51CC"/>
    <w:rsid w:val="004F5206"/>
    <w:rsid w:val="004F5B6E"/>
    <w:rsid w:val="004F799D"/>
    <w:rsid w:val="00501408"/>
    <w:rsid w:val="00501789"/>
    <w:rsid w:val="00501869"/>
    <w:rsid w:val="00503B0D"/>
    <w:rsid w:val="00507A42"/>
    <w:rsid w:val="00507E2A"/>
    <w:rsid w:val="00507EB7"/>
    <w:rsid w:val="0051081F"/>
    <w:rsid w:val="0051147C"/>
    <w:rsid w:val="00511751"/>
    <w:rsid w:val="0051348C"/>
    <w:rsid w:val="00513D56"/>
    <w:rsid w:val="00514F1F"/>
    <w:rsid w:val="0051503A"/>
    <w:rsid w:val="00515471"/>
    <w:rsid w:val="00516DA4"/>
    <w:rsid w:val="00517190"/>
    <w:rsid w:val="0052088E"/>
    <w:rsid w:val="00522408"/>
    <w:rsid w:val="00522764"/>
    <w:rsid w:val="005227DD"/>
    <w:rsid w:val="0052377B"/>
    <w:rsid w:val="0052383E"/>
    <w:rsid w:val="00523874"/>
    <w:rsid w:val="005250C5"/>
    <w:rsid w:val="005257D0"/>
    <w:rsid w:val="00533467"/>
    <w:rsid w:val="00533B22"/>
    <w:rsid w:val="00533FAE"/>
    <w:rsid w:val="0053443C"/>
    <w:rsid w:val="00535482"/>
    <w:rsid w:val="005372E5"/>
    <w:rsid w:val="00542793"/>
    <w:rsid w:val="00544102"/>
    <w:rsid w:val="0054596F"/>
    <w:rsid w:val="00545DFF"/>
    <w:rsid w:val="005463ED"/>
    <w:rsid w:val="00546ED2"/>
    <w:rsid w:val="005477B9"/>
    <w:rsid w:val="00550415"/>
    <w:rsid w:val="00550CD3"/>
    <w:rsid w:val="005510E1"/>
    <w:rsid w:val="00552D37"/>
    <w:rsid w:val="00555D30"/>
    <w:rsid w:val="00556203"/>
    <w:rsid w:val="00556D8B"/>
    <w:rsid w:val="00557734"/>
    <w:rsid w:val="00560103"/>
    <w:rsid w:val="00561E8F"/>
    <w:rsid w:val="0056281B"/>
    <w:rsid w:val="0056331C"/>
    <w:rsid w:val="0056399B"/>
    <w:rsid w:val="005656C0"/>
    <w:rsid w:val="00565D76"/>
    <w:rsid w:val="00567C08"/>
    <w:rsid w:val="00570AA6"/>
    <w:rsid w:val="00572D24"/>
    <w:rsid w:val="00573958"/>
    <w:rsid w:val="0057661F"/>
    <w:rsid w:val="0057752F"/>
    <w:rsid w:val="00577A9A"/>
    <w:rsid w:val="00582192"/>
    <w:rsid w:val="00584316"/>
    <w:rsid w:val="00585511"/>
    <w:rsid w:val="00585BEA"/>
    <w:rsid w:val="0059069C"/>
    <w:rsid w:val="00593080"/>
    <w:rsid w:val="005933C8"/>
    <w:rsid w:val="00593C47"/>
    <w:rsid w:val="00594BAF"/>
    <w:rsid w:val="00594D5B"/>
    <w:rsid w:val="0059652D"/>
    <w:rsid w:val="005969B2"/>
    <w:rsid w:val="005971FF"/>
    <w:rsid w:val="005978B4"/>
    <w:rsid w:val="005A0570"/>
    <w:rsid w:val="005A3F39"/>
    <w:rsid w:val="005A4447"/>
    <w:rsid w:val="005A5757"/>
    <w:rsid w:val="005A5872"/>
    <w:rsid w:val="005A5A5A"/>
    <w:rsid w:val="005A5DBA"/>
    <w:rsid w:val="005A656F"/>
    <w:rsid w:val="005A6F1D"/>
    <w:rsid w:val="005B0FAD"/>
    <w:rsid w:val="005B1328"/>
    <w:rsid w:val="005B155F"/>
    <w:rsid w:val="005B765C"/>
    <w:rsid w:val="005C05AC"/>
    <w:rsid w:val="005C0A3A"/>
    <w:rsid w:val="005C25C9"/>
    <w:rsid w:val="005C2D81"/>
    <w:rsid w:val="005C4093"/>
    <w:rsid w:val="005C4545"/>
    <w:rsid w:val="005C4F80"/>
    <w:rsid w:val="005C6DCF"/>
    <w:rsid w:val="005D156A"/>
    <w:rsid w:val="005D1A56"/>
    <w:rsid w:val="005D1F8A"/>
    <w:rsid w:val="005D1FDD"/>
    <w:rsid w:val="005D20C9"/>
    <w:rsid w:val="005D226E"/>
    <w:rsid w:val="005D2DDA"/>
    <w:rsid w:val="005D2E1D"/>
    <w:rsid w:val="005D3761"/>
    <w:rsid w:val="005D3E90"/>
    <w:rsid w:val="005D423E"/>
    <w:rsid w:val="005D4367"/>
    <w:rsid w:val="005D4BAA"/>
    <w:rsid w:val="005E01D6"/>
    <w:rsid w:val="005E1376"/>
    <w:rsid w:val="005E1536"/>
    <w:rsid w:val="005E2369"/>
    <w:rsid w:val="005E2DC8"/>
    <w:rsid w:val="005E3B50"/>
    <w:rsid w:val="005E41F6"/>
    <w:rsid w:val="005E5875"/>
    <w:rsid w:val="005E6BD1"/>
    <w:rsid w:val="005E6DDA"/>
    <w:rsid w:val="005F1FDB"/>
    <w:rsid w:val="005F4F46"/>
    <w:rsid w:val="005F521B"/>
    <w:rsid w:val="005F580E"/>
    <w:rsid w:val="005F6080"/>
    <w:rsid w:val="005F6DDC"/>
    <w:rsid w:val="00600385"/>
    <w:rsid w:val="00601644"/>
    <w:rsid w:val="00604731"/>
    <w:rsid w:val="0060764B"/>
    <w:rsid w:val="006077D5"/>
    <w:rsid w:val="00611176"/>
    <w:rsid w:val="006121AE"/>
    <w:rsid w:val="00612CAF"/>
    <w:rsid w:val="0061374F"/>
    <w:rsid w:val="006139D8"/>
    <w:rsid w:val="00614F79"/>
    <w:rsid w:val="00615D51"/>
    <w:rsid w:val="00617B59"/>
    <w:rsid w:val="0062167B"/>
    <w:rsid w:val="006222AE"/>
    <w:rsid w:val="00624537"/>
    <w:rsid w:val="00625973"/>
    <w:rsid w:val="00625B97"/>
    <w:rsid w:val="00625C7C"/>
    <w:rsid w:val="00625E4A"/>
    <w:rsid w:val="00625F9C"/>
    <w:rsid w:val="00627A70"/>
    <w:rsid w:val="0063162F"/>
    <w:rsid w:val="00632188"/>
    <w:rsid w:val="00632247"/>
    <w:rsid w:val="00632708"/>
    <w:rsid w:val="00632BA4"/>
    <w:rsid w:val="0063378D"/>
    <w:rsid w:val="006341FF"/>
    <w:rsid w:val="006345B0"/>
    <w:rsid w:val="00634BB8"/>
    <w:rsid w:val="00634D50"/>
    <w:rsid w:val="00637ABC"/>
    <w:rsid w:val="00644211"/>
    <w:rsid w:val="0064612B"/>
    <w:rsid w:val="006462AD"/>
    <w:rsid w:val="00646430"/>
    <w:rsid w:val="00646C15"/>
    <w:rsid w:val="00651651"/>
    <w:rsid w:val="00653F0D"/>
    <w:rsid w:val="00655259"/>
    <w:rsid w:val="006566B3"/>
    <w:rsid w:val="006575D2"/>
    <w:rsid w:val="00657B60"/>
    <w:rsid w:val="006623D3"/>
    <w:rsid w:val="00662E8E"/>
    <w:rsid w:val="00665D52"/>
    <w:rsid w:val="00667D68"/>
    <w:rsid w:val="00670187"/>
    <w:rsid w:val="006708E9"/>
    <w:rsid w:val="00672E09"/>
    <w:rsid w:val="00672F83"/>
    <w:rsid w:val="00675E74"/>
    <w:rsid w:val="006763B3"/>
    <w:rsid w:val="006765E3"/>
    <w:rsid w:val="006777EC"/>
    <w:rsid w:val="00677CDC"/>
    <w:rsid w:val="00680460"/>
    <w:rsid w:val="00680649"/>
    <w:rsid w:val="006807F5"/>
    <w:rsid w:val="00680B1A"/>
    <w:rsid w:val="00680BE7"/>
    <w:rsid w:val="0068112A"/>
    <w:rsid w:val="006819E5"/>
    <w:rsid w:val="00681D80"/>
    <w:rsid w:val="00682707"/>
    <w:rsid w:val="00682E7B"/>
    <w:rsid w:val="006841A0"/>
    <w:rsid w:val="00684CCA"/>
    <w:rsid w:val="00687772"/>
    <w:rsid w:val="006903DF"/>
    <w:rsid w:val="00690741"/>
    <w:rsid w:val="00690B76"/>
    <w:rsid w:val="006916F2"/>
    <w:rsid w:val="0069184F"/>
    <w:rsid w:val="00691DBC"/>
    <w:rsid w:val="00693713"/>
    <w:rsid w:val="006937ED"/>
    <w:rsid w:val="00693BEE"/>
    <w:rsid w:val="00694DF4"/>
    <w:rsid w:val="006954E1"/>
    <w:rsid w:val="006A0680"/>
    <w:rsid w:val="006A185E"/>
    <w:rsid w:val="006A1959"/>
    <w:rsid w:val="006A2133"/>
    <w:rsid w:val="006A2383"/>
    <w:rsid w:val="006A32A2"/>
    <w:rsid w:val="006A3D78"/>
    <w:rsid w:val="006A3D80"/>
    <w:rsid w:val="006A41C9"/>
    <w:rsid w:val="006A495E"/>
    <w:rsid w:val="006A4C20"/>
    <w:rsid w:val="006A5F2B"/>
    <w:rsid w:val="006A6974"/>
    <w:rsid w:val="006A7D4A"/>
    <w:rsid w:val="006B098C"/>
    <w:rsid w:val="006B14F9"/>
    <w:rsid w:val="006B1811"/>
    <w:rsid w:val="006B1F29"/>
    <w:rsid w:val="006B2000"/>
    <w:rsid w:val="006B292A"/>
    <w:rsid w:val="006B57C1"/>
    <w:rsid w:val="006B63B8"/>
    <w:rsid w:val="006B71A1"/>
    <w:rsid w:val="006C203A"/>
    <w:rsid w:val="006C23B3"/>
    <w:rsid w:val="006C2991"/>
    <w:rsid w:val="006C30C3"/>
    <w:rsid w:val="006C4D84"/>
    <w:rsid w:val="006C58D4"/>
    <w:rsid w:val="006C6C6F"/>
    <w:rsid w:val="006C71ED"/>
    <w:rsid w:val="006D01A2"/>
    <w:rsid w:val="006D6307"/>
    <w:rsid w:val="006D6520"/>
    <w:rsid w:val="006D75DF"/>
    <w:rsid w:val="006E06BB"/>
    <w:rsid w:val="006E1F35"/>
    <w:rsid w:val="006E301E"/>
    <w:rsid w:val="006E4568"/>
    <w:rsid w:val="006E45F8"/>
    <w:rsid w:val="006E51DD"/>
    <w:rsid w:val="006E5C97"/>
    <w:rsid w:val="006E70C2"/>
    <w:rsid w:val="006E7F57"/>
    <w:rsid w:val="006F11FC"/>
    <w:rsid w:val="006F4E26"/>
    <w:rsid w:val="006F5D3F"/>
    <w:rsid w:val="007001F8"/>
    <w:rsid w:val="007027EA"/>
    <w:rsid w:val="00702DFB"/>
    <w:rsid w:val="00704212"/>
    <w:rsid w:val="0070785C"/>
    <w:rsid w:val="007110BF"/>
    <w:rsid w:val="007125EF"/>
    <w:rsid w:val="007132CF"/>
    <w:rsid w:val="007135C3"/>
    <w:rsid w:val="00721224"/>
    <w:rsid w:val="0072341E"/>
    <w:rsid w:val="00724FD3"/>
    <w:rsid w:val="0072628E"/>
    <w:rsid w:val="0072640C"/>
    <w:rsid w:val="00726BCF"/>
    <w:rsid w:val="00727044"/>
    <w:rsid w:val="007314C3"/>
    <w:rsid w:val="00732498"/>
    <w:rsid w:val="0073367F"/>
    <w:rsid w:val="00733C0E"/>
    <w:rsid w:val="00735EDF"/>
    <w:rsid w:val="007366C5"/>
    <w:rsid w:val="0074004D"/>
    <w:rsid w:val="00740242"/>
    <w:rsid w:val="0074058D"/>
    <w:rsid w:val="007409E1"/>
    <w:rsid w:val="0074103D"/>
    <w:rsid w:val="00741669"/>
    <w:rsid w:val="0074219B"/>
    <w:rsid w:val="007422C1"/>
    <w:rsid w:val="00745D82"/>
    <w:rsid w:val="00746B0D"/>
    <w:rsid w:val="00750977"/>
    <w:rsid w:val="00751000"/>
    <w:rsid w:val="00751205"/>
    <w:rsid w:val="00752C74"/>
    <w:rsid w:val="007533F9"/>
    <w:rsid w:val="007539D0"/>
    <w:rsid w:val="0075412C"/>
    <w:rsid w:val="007545C2"/>
    <w:rsid w:val="0075530C"/>
    <w:rsid w:val="007557E6"/>
    <w:rsid w:val="0076118C"/>
    <w:rsid w:val="00762C24"/>
    <w:rsid w:val="00762DDE"/>
    <w:rsid w:val="007634C1"/>
    <w:rsid w:val="00763891"/>
    <w:rsid w:val="00764638"/>
    <w:rsid w:val="00764D3A"/>
    <w:rsid w:val="007657E1"/>
    <w:rsid w:val="00765DDF"/>
    <w:rsid w:val="007661FD"/>
    <w:rsid w:val="007663C6"/>
    <w:rsid w:val="00766ED1"/>
    <w:rsid w:val="0076758B"/>
    <w:rsid w:val="0076761E"/>
    <w:rsid w:val="00771340"/>
    <w:rsid w:val="00771D06"/>
    <w:rsid w:val="00772693"/>
    <w:rsid w:val="0077304F"/>
    <w:rsid w:val="0077331F"/>
    <w:rsid w:val="00774B8E"/>
    <w:rsid w:val="00775501"/>
    <w:rsid w:val="00776AE6"/>
    <w:rsid w:val="00777785"/>
    <w:rsid w:val="00782817"/>
    <w:rsid w:val="007831A9"/>
    <w:rsid w:val="0078353D"/>
    <w:rsid w:val="00785A47"/>
    <w:rsid w:val="00786638"/>
    <w:rsid w:val="00787CEB"/>
    <w:rsid w:val="007901AC"/>
    <w:rsid w:val="007911F2"/>
    <w:rsid w:val="0079131D"/>
    <w:rsid w:val="00794F38"/>
    <w:rsid w:val="007957A5"/>
    <w:rsid w:val="00796EED"/>
    <w:rsid w:val="00797A99"/>
    <w:rsid w:val="007A20FF"/>
    <w:rsid w:val="007A2891"/>
    <w:rsid w:val="007A2BA4"/>
    <w:rsid w:val="007A2C92"/>
    <w:rsid w:val="007A3827"/>
    <w:rsid w:val="007A5045"/>
    <w:rsid w:val="007A6573"/>
    <w:rsid w:val="007A665A"/>
    <w:rsid w:val="007A6F47"/>
    <w:rsid w:val="007A71B5"/>
    <w:rsid w:val="007B38D9"/>
    <w:rsid w:val="007B5E22"/>
    <w:rsid w:val="007C2EC3"/>
    <w:rsid w:val="007C4BC2"/>
    <w:rsid w:val="007C53AE"/>
    <w:rsid w:val="007C669A"/>
    <w:rsid w:val="007D21DB"/>
    <w:rsid w:val="007D285E"/>
    <w:rsid w:val="007D2C26"/>
    <w:rsid w:val="007D2D4D"/>
    <w:rsid w:val="007D3531"/>
    <w:rsid w:val="007D3775"/>
    <w:rsid w:val="007D3F2C"/>
    <w:rsid w:val="007D6B51"/>
    <w:rsid w:val="007E0CD0"/>
    <w:rsid w:val="007E2360"/>
    <w:rsid w:val="007E2D5C"/>
    <w:rsid w:val="007E47EF"/>
    <w:rsid w:val="007E6E0B"/>
    <w:rsid w:val="007F0C8B"/>
    <w:rsid w:val="007F2712"/>
    <w:rsid w:val="007F3640"/>
    <w:rsid w:val="007F3F6A"/>
    <w:rsid w:val="007F4B29"/>
    <w:rsid w:val="007F4E29"/>
    <w:rsid w:val="007F5C69"/>
    <w:rsid w:val="007F61EE"/>
    <w:rsid w:val="007F7D02"/>
    <w:rsid w:val="007F7FE8"/>
    <w:rsid w:val="00801E88"/>
    <w:rsid w:val="00802912"/>
    <w:rsid w:val="00803D50"/>
    <w:rsid w:val="00803DBC"/>
    <w:rsid w:val="00804770"/>
    <w:rsid w:val="00805083"/>
    <w:rsid w:val="00806C59"/>
    <w:rsid w:val="0081002A"/>
    <w:rsid w:val="00810593"/>
    <w:rsid w:val="008109E9"/>
    <w:rsid w:val="00810A03"/>
    <w:rsid w:val="00810CAF"/>
    <w:rsid w:val="00811394"/>
    <w:rsid w:val="008117A8"/>
    <w:rsid w:val="00812D3C"/>
    <w:rsid w:val="00812E33"/>
    <w:rsid w:val="00813135"/>
    <w:rsid w:val="008139EA"/>
    <w:rsid w:val="00813FBB"/>
    <w:rsid w:val="0081561F"/>
    <w:rsid w:val="00816C97"/>
    <w:rsid w:val="0081783C"/>
    <w:rsid w:val="0082071E"/>
    <w:rsid w:val="00820A6B"/>
    <w:rsid w:val="00821B76"/>
    <w:rsid w:val="00821D0F"/>
    <w:rsid w:val="00822C98"/>
    <w:rsid w:val="00823795"/>
    <w:rsid w:val="00823DC8"/>
    <w:rsid w:val="0082462E"/>
    <w:rsid w:val="00825FBD"/>
    <w:rsid w:val="008263C8"/>
    <w:rsid w:val="00827F58"/>
    <w:rsid w:val="00830403"/>
    <w:rsid w:val="00830A90"/>
    <w:rsid w:val="0083101A"/>
    <w:rsid w:val="00831AA6"/>
    <w:rsid w:val="00831BC4"/>
    <w:rsid w:val="0083485B"/>
    <w:rsid w:val="008352DD"/>
    <w:rsid w:val="008357CF"/>
    <w:rsid w:val="00835B0A"/>
    <w:rsid w:val="0083683D"/>
    <w:rsid w:val="0083794E"/>
    <w:rsid w:val="00840E78"/>
    <w:rsid w:val="00841179"/>
    <w:rsid w:val="008413B2"/>
    <w:rsid w:val="00841684"/>
    <w:rsid w:val="008425CD"/>
    <w:rsid w:val="00845277"/>
    <w:rsid w:val="00846ECA"/>
    <w:rsid w:val="008479DF"/>
    <w:rsid w:val="00851733"/>
    <w:rsid w:val="00851786"/>
    <w:rsid w:val="0085259F"/>
    <w:rsid w:val="00852E6E"/>
    <w:rsid w:val="008541E2"/>
    <w:rsid w:val="008544DE"/>
    <w:rsid w:val="0085758B"/>
    <w:rsid w:val="0086090C"/>
    <w:rsid w:val="00861083"/>
    <w:rsid w:val="0086280A"/>
    <w:rsid w:val="0086393E"/>
    <w:rsid w:val="00863FC3"/>
    <w:rsid w:val="00864FF3"/>
    <w:rsid w:val="00865326"/>
    <w:rsid w:val="00865644"/>
    <w:rsid w:val="00865FA2"/>
    <w:rsid w:val="0086659D"/>
    <w:rsid w:val="00867C04"/>
    <w:rsid w:val="00870936"/>
    <w:rsid w:val="00871256"/>
    <w:rsid w:val="008718AC"/>
    <w:rsid w:val="00871B8F"/>
    <w:rsid w:val="008733B6"/>
    <w:rsid w:val="00875813"/>
    <w:rsid w:val="00876401"/>
    <w:rsid w:val="008800A3"/>
    <w:rsid w:val="00880A3C"/>
    <w:rsid w:val="008813F5"/>
    <w:rsid w:val="00882A9E"/>
    <w:rsid w:val="00882BFF"/>
    <w:rsid w:val="008836E7"/>
    <w:rsid w:val="00884DE3"/>
    <w:rsid w:val="00885428"/>
    <w:rsid w:val="00886784"/>
    <w:rsid w:val="00886DEF"/>
    <w:rsid w:val="00886E58"/>
    <w:rsid w:val="008904D5"/>
    <w:rsid w:val="00890774"/>
    <w:rsid w:val="00890AF3"/>
    <w:rsid w:val="008913B8"/>
    <w:rsid w:val="0089161B"/>
    <w:rsid w:val="00892AE7"/>
    <w:rsid w:val="008969D8"/>
    <w:rsid w:val="00896BFC"/>
    <w:rsid w:val="00896C4D"/>
    <w:rsid w:val="008975E5"/>
    <w:rsid w:val="00897B1B"/>
    <w:rsid w:val="008A1B0B"/>
    <w:rsid w:val="008A1C11"/>
    <w:rsid w:val="008A1D91"/>
    <w:rsid w:val="008A56E0"/>
    <w:rsid w:val="008A7A5C"/>
    <w:rsid w:val="008B0AB8"/>
    <w:rsid w:val="008B1A5D"/>
    <w:rsid w:val="008B3741"/>
    <w:rsid w:val="008B4BDA"/>
    <w:rsid w:val="008B4C87"/>
    <w:rsid w:val="008B760B"/>
    <w:rsid w:val="008B7EED"/>
    <w:rsid w:val="008C08CD"/>
    <w:rsid w:val="008C0FA2"/>
    <w:rsid w:val="008C1328"/>
    <w:rsid w:val="008C144A"/>
    <w:rsid w:val="008C2498"/>
    <w:rsid w:val="008C550E"/>
    <w:rsid w:val="008C691A"/>
    <w:rsid w:val="008C782B"/>
    <w:rsid w:val="008D08F8"/>
    <w:rsid w:val="008D3479"/>
    <w:rsid w:val="008D3DBD"/>
    <w:rsid w:val="008D4F2B"/>
    <w:rsid w:val="008D549E"/>
    <w:rsid w:val="008D6EE1"/>
    <w:rsid w:val="008D73A1"/>
    <w:rsid w:val="008E0826"/>
    <w:rsid w:val="008E1481"/>
    <w:rsid w:val="008E2C32"/>
    <w:rsid w:val="008E4796"/>
    <w:rsid w:val="008E6CD1"/>
    <w:rsid w:val="008F11A6"/>
    <w:rsid w:val="008F1F76"/>
    <w:rsid w:val="008F2671"/>
    <w:rsid w:val="008F2DB1"/>
    <w:rsid w:val="008F371D"/>
    <w:rsid w:val="008F3BE8"/>
    <w:rsid w:val="008F5257"/>
    <w:rsid w:val="008F52EB"/>
    <w:rsid w:val="008F531A"/>
    <w:rsid w:val="008F5EC9"/>
    <w:rsid w:val="008F61CA"/>
    <w:rsid w:val="008F72FA"/>
    <w:rsid w:val="00900020"/>
    <w:rsid w:val="00900742"/>
    <w:rsid w:val="00900FA9"/>
    <w:rsid w:val="009022B8"/>
    <w:rsid w:val="009036A7"/>
    <w:rsid w:val="009037F6"/>
    <w:rsid w:val="0090417F"/>
    <w:rsid w:val="009050C6"/>
    <w:rsid w:val="009051D3"/>
    <w:rsid w:val="009057C0"/>
    <w:rsid w:val="009059F7"/>
    <w:rsid w:val="0090667A"/>
    <w:rsid w:val="009074C2"/>
    <w:rsid w:val="009117EA"/>
    <w:rsid w:val="00912BB9"/>
    <w:rsid w:val="00914C23"/>
    <w:rsid w:val="0091634D"/>
    <w:rsid w:val="00917F2D"/>
    <w:rsid w:val="00920E8C"/>
    <w:rsid w:val="0092174B"/>
    <w:rsid w:val="00923695"/>
    <w:rsid w:val="009237FD"/>
    <w:rsid w:val="00924757"/>
    <w:rsid w:val="00924CC5"/>
    <w:rsid w:val="00926560"/>
    <w:rsid w:val="0092699B"/>
    <w:rsid w:val="00927129"/>
    <w:rsid w:val="00927AF6"/>
    <w:rsid w:val="009304D0"/>
    <w:rsid w:val="00930745"/>
    <w:rsid w:val="009319CB"/>
    <w:rsid w:val="00931F90"/>
    <w:rsid w:val="00933AE0"/>
    <w:rsid w:val="00934464"/>
    <w:rsid w:val="00941608"/>
    <w:rsid w:val="00944355"/>
    <w:rsid w:val="009448ED"/>
    <w:rsid w:val="00944F57"/>
    <w:rsid w:val="009457FF"/>
    <w:rsid w:val="00946B98"/>
    <w:rsid w:val="009500B1"/>
    <w:rsid w:val="00950AF3"/>
    <w:rsid w:val="009514B4"/>
    <w:rsid w:val="00952CB6"/>
    <w:rsid w:val="00954029"/>
    <w:rsid w:val="00954E74"/>
    <w:rsid w:val="00956085"/>
    <w:rsid w:val="00956123"/>
    <w:rsid w:val="00956A9F"/>
    <w:rsid w:val="00956DC1"/>
    <w:rsid w:val="009612A7"/>
    <w:rsid w:val="00963B47"/>
    <w:rsid w:val="00967EA8"/>
    <w:rsid w:val="0097193A"/>
    <w:rsid w:val="00972309"/>
    <w:rsid w:val="00972F07"/>
    <w:rsid w:val="00973164"/>
    <w:rsid w:val="009737FC"/>
    <w:rsid w:val="00973F3A"/>
    <w:rsid w:val="00974942"/>
    <w:rsid w:val="00974CCA"/>
    <w:rsid w:val="009754FA"/>
    <w:rsid w:val="00977E17"/>
    <w:rsid w:val="00980B61"/>
    <w:rsid w:val="00982F0F"/>
    <w:rsid w:val="009850D4"/>
    <w:rsid w:val="009855BD"/>
    <w:rsid w:val="00994697"/>
    <w:rsid w:val="00995424"/>
    <w:rsid w:val="00995D53"/>
    <w:rsid w:val="009A0B72"/>
    <w:rsid w:val="009A240C"/>
    <w:rsid w:val="009A455E"/>
    <w:rsid w:val="009A48EE"/>
    <w:rsid w:val="009A4C63"/>
    <w:rsid w:val="009A61C6"/>
    <w:rsid w:val="009A6B91"/>
    <w:rsid w:val="009A6CD7"/>
    <w:rsid w:val="009A7884"/>
    <w:rsid w:val="009A7DF6"/>
    <w:rsid w:val="009B062C"/>
    <w:rsid w:val="009B067A"/>
    <w:rsid w:val="009B0EAE"/>
    <w:rsid w:val="009B1129"/>
    <w:rsid w:val="009B3BF2"/>
    <w:rsid w:val="009B3F58"/>
    <w:rsid w:val="009B510A"/>
    <w:rsid w:val="009B6589"/>
    <w:rsid w:val="009B6F0E"/>
    <w:rsid w:val="009B777D"/>
    <w:rsid w:val="009B7DD6"/>
    <w:rsid w:val="009C0928"/>
    <w:rsid w:val="009C099E"/>
    <w:rsid w:val="009C1DD7"/>
    <w:rsid w:val="009C3B94"/>
    <w:rsid w:val="009C58A3"/>
    <w:rsid w:val="009C5A2B"/>
    <w:rsid w:val="009C600D"/>
    <w:rsid w:val="009C6643"/>
    <w:rsid w:val="009C6F1E"/>
    <w:rsid w:val="009C73F0"/>
    <w:rsid w:val="009C76BA"/>
    <w:rsid w:val="009C7C26"/>
    <w:rsid w:val="009D2770"/>
    <w:rsid w:val="009D4D09"/>
    <w:rsid w:val="009D7943"/>
    <w:rsid w:val="009D7C25"/>
    <w:rsid w:val="009E037A"/>
    <w:rsid w:val="009E1523"/>
    <w:rsid w:val="009E325D"/>
    <w:rsid w:val="009E3385"/>
    <w:rsid w:val="009E399E"/>
    <w:rsid w:val="009E424E"/>
    <w:rsid w:val="009E5692"/>
    <w:rsid w:val="009E5B58"/>
    <w:rsid w:val="009E5EBC"/>
    <w:rsid w:val="009E76BE"/>
    <w:rsid w:val="009F1B14"/>
    <w:rsid w:val="009F4478"/>
    <w:rsid w:val="009F47BC"/>
    <w:rsid w:val="009F490E"/>
    <w:rsid w:val="009F51B3"/>
    <w:rsid w:val="009F64E2"/>
    <w:rsid w:val="00A004A3"/>
    <w:rsid w:val="00A0083C"/>
    <w:rsid w:val="00A0254C"/>
    <w:rsid w:val="00A026D2"/>
    <w:rsid w:val="00A02CED"/>
    <w:rsid w:val="00A02FBF"/>
    <w:rsid w:val="00A03575"/>
    <w:rsid w:val="00A07207"/>
    <w:rsid w:val="00A10C8F"/>
    <w:rsid w:val="00A10EB1"/>
    <w:rsid w:val="00A12E7D"/>
    <w:rsid w:val="00A15CCD"/>
    <w:rsid w:val="00A17B86"/>
    <w:rsid w:val="00A205F9"/>
    <w:rsid w:val="00A208DF"/>
    <w:rsid w:val="00A21157"/>
    <w:rsid w:val="00A23994"/>
    <w:rsid w:val="00A25BC8"/>
    <w:rsid w:val="00A26F1D"/>
    <w:rsid w:val="00A26F58"/>
    <w:rsid w:val="00A307E9"/>
    <w:rsid w:val="00A30B56"/>
    <w:rsid w:val="00A30C4A"/>
    <w:rsid w:val="00A323DB"/>
    <w:rsid w:val="00A32634"/>
    <w:rsid w:val="00A343E3"/>
    <w:rsid w:val="00A3450E"/>
    <w:rsid w:val="00A3496F"/>
    <w:rsid w:val="00A35703"/>
    <w:rsid w:val="00A365AD"/>
    <w:rsid w:val="00A409E4"/>
    <w:rsid w:val="00A41560"/>
    <w:rsid w:val="00A42A25"/>
    <w:rsid w:val="00A42A53"/>
    <w:rsid w:val="00A42B80"/>
    <w:rsid w:val="00A42CCC"/>
    <w:rsid w:val="00A45128"/>
    <w:rsid w:val="00A4638B"/>
    <w:rsid w:val="00A477A8"/>
    <w:rsid w:val="00A50B54"/>
    <w:rsid w:val="00A54745"/>
    <w:rsid w:val="00A54919"/>
    <w:rsid w:val="00A54B60"/>
    <w:rsid w:val="00A57CA9"/>
    <w:rsid w:val="00A57E33"/>
    <w:rsid w:val="00A60AA3"/>
    <w:rsid w:val="00A61239"/>
    <w:rsid w:val="00A61E14"/>
    <w:rsid w:val="00A62B16"/>
    <w:rsid w:val="00A62B17"/>
    <w:rsid w:val="00A63B5F"/>
    <w:rsid w:val="00A64E23"/>
    <w:rsid w:val="00A666D8"/>
    <w:rsid w:val="00A673E9"/>
    <w:rsid w:val="00A67A80"/>
    <w:rsid w:val="00A70562"/>
    <w:rsid w:val="00A70BE0"/>
    <w:rsid w:val="00A722C4"/>
    <w:rsid w:val="00A728DC"/>
    <w:rsid w:val="00A74A6E"/>
    <w:rsid w:val="00A74EE6"/>
    <w:rsid w:val="00A75BDA"/>
    <w:rsid w:val="00A75DA1"/>
    <w:rsid w:val="00A7696E"/>
    <w:rsid w:val="00A814AD"/>
    <w:rsid w:val="00A81612"/>
    <w:rsid w:val="00A82A71"/>
    <w:rsid w:val="00A83C15"/>
    <w:rsid w:val="00A83F4C"/>
    <w:rsid w:val="00A84F45"/>
    <w:rsid w:val="00A84F6D"/>
    <w:rsid w:val="00A86EE9"/>
    <w:rsid w:val="00A913FA"/>
    <w:rsid w:val="00A915C0"/>
    <w:rsid w:val="00A92167"/>
    <w:rsid w:val="00A92FF3"/>
    <w:rsid w:val="00A935A9"/>
    <w:rsid w:val="00A93A21"/>
    <w:rsid w:val="00A945B0"/>
    <w:rsid w:val="00A9463B"/>
    <w:rsid w:val="00A95C64"/>
    <w:rsid w:val="00A96D55"/>
    <w:rsid w:val="00A97ED7"/>
    <w:rsid w:val="00AA0FFD"/>
    <w:rsid w:val="00AA1068"/>
    <w:rsid w:val="00AA1922"/>
    <w:rsid w:val="00AA20FC"/>
    <w:rsid w:val="00AA285F"/>
    <w:rsid w:val="00AA2C63"/>
    <w:rsid w:val="00AA3820"/>
    <w:rsid w:val="00AA3AE2"/>
    <w:rsid w:val="00AA3C50"/>
    <w:rsid w:val="00AA41AC"/>
    <w:rsid w:val="00AB1149"/>
    <w:rsid w:val="00AB280E"/>
    <w:rsid w:val="00AB3CB0"/>
    <w:rsid w:val="00AB4671"/>
    <w:rsid w:val="00AB54FF"/>
    <w:rsid w:val="00AB5ABF"/>
    <w:rsid w:val="00AB6748"/>
    <w:rsid w:val="00AB705E"/>
    <w:rsid w:val="00AB7EE8"/>
    <w:rsid w:val="00AC0863"/>
    <w:rsid w:val="00AC131B"/>
    <w:rsid w:val="00AC2513"/>
    <w:rsid w:val="00AC29D0"/>
    <w:rsid w:val="00AC2CA8"/>
    <w:rsid w:val="00AC3374"/>
    <w:rsid w:val="00AC3E29"/>
    <w:rsid w:val="00AC4CDB"/>
    <w:rsid w:val="00AC4D19"/>
    <w:rsid w:val="00AC55CA"/>
    <w:rsid w:val="00AC5A79"/>
    <w:rsid w:val="00AC761B"/>
    <w:rsid w:val="00AC763E"/>
    <w:rsid w:val="00AC7F54"/>
    <w:rsid w:val="00AD26A1"/>
    <w:rsid w:val="00AD29DB"/>
    <w:rsid w:val="00AD5612"/>
    <w:rsid w:val="00AD58A7"/>
    <w:rsid w:val="00AD5B1C"/>
    <w:rsid w:val="00AD621E"/>
    <w:rsid w:val="00AD6742"/>
    <w:rsid w:val="00AE083C"/>
    <w:rsid w:val="00AE157F"/>
    <w:rsid w:val="00AE1BC3"/>
    <w:rsid w:val="00AE1D69"/>
    <w:rsid w:val="00AE365D"/>
    <w:rsid w:val="00AE4B69"/>
    <w:rsid w:val="00AE5009"/>
    <w:rsid w:val="00AE5DF9"/>
    <w:rsid w:val="00AE7CCB"/>
    <w:rsid w:val="00AF0C8A"/>
    <w:rsid w:val="00AF1500"/>
    <w:rsid w:val="00AF1C52"/>
    <w:rsid w:val="00AF2B52"/>
    <w:rsid w:val="00AF2B93"/>
    <w:rsid w:val="00AF3509"/>
    <w:rsid w:val="00AF4078"/>
    <w:rsid w:val="00AF537F"/>
    <w:rsid w:val="00AF5B3B"/>
    <w:rsid w:val="00AF6268"/>
    <w:rsid w:val="00AF691C"/>
    <w:rsid w:val="00AF7D19"/>
    <w:rsid w:val="00B0073A"/>
    <w:rsid w:val="00B00A19"/>
    <w:rsid w:val="00B00E0F"/>
    <w:rsid w:val="00B01794"/>
    <w:rsid w:val="00B01958"/>
    <w:rsid w:val="00B01FF2"/>
    <w:rsid w:val="00B020DA"/>
    <w:rsid w:val="00B028C7"/>
    <w:rsid w:val="00B03BB8"/>
    <w:rsid w:val="00B05A05"/>
    <w:rsid w:val="00B06A20"/>
    <w:rsid w:val="00B07AAF"/>
    <w:rsid w:val="00B07D6E"/>
    <w:rsid w:val="00B10BFB"/>
    <w:rsid w:val="00B11AEB"/>
    <w:rsid w:val="00B12381"/>
    <w:rsid w:val="00B12DB4"/>
    <w:rsid w:val="00B158A2"/>
    <w:rsid w:val="00B172C3"/>
    <w:rsid w:val="00B176F5"/>
    <w:rsid w:val="00B217C7"/>
    <w:rsid w:val="00B21ECE"/>
    <w:rsid w:val="00B27714"/>
    <w:rsid w:val="00B335AA"/>
    <w:rsid w:val="00B348D1"/>
    <w:rsid w:val="00B357C0"/>
    <w:rsid w:val="00B360E3"/>
    <w:rsid w:val="00B36829"/>
    <w:rsid w:val="00B4098B"/>
    <w:rsid w:val="00B40FB8"/>
    <w:rsid w:val="00B42F99"/>
    <w:rsid w:val="00B43675"/>
    <w:rsid w:val="00B438A7"/>
    <w:rsid w:val="00B457A6"/>
    <w:rsid w:val="00B45D10"/>
    <w:rsid w:val="00B46776"/>
    <w:rsid w:val="00B46DEB"/>
    <w:rsid w:val="00B47332"/>
    <w:rsid w:val="00B47C78"/>
    <w:rsid w:val="00B51601"/>
    <w:rsid w:val="00B52A44"/>
    <w:rsid w:val="00B52E16"/>
    <w:rsid w:val="00B54EA6"/>
    <w:rsid w:val="00B55B81"/>
    <w:rsid w:val="00B63959"/>
    <w:rsid w:val="00B63C12"/>
    <w:rsid w:val="00B63D71"/>
    <w:rsid w:val="00B6461F"/>
    <w:rsid w:val="00B64AED"/>
    <w:rsid w:val="00B67644"/>
    <w:rsid w:val="00B72895"/>
    <w:rsid w:val="00B7321F"/>
    <w:rsid w:val="00B73300"/>
    <w:rsid w:val="00B7362C"/>
    <w:rsid w:val="00B7381C"/>
    <w:rsid w:val="00B739A2"/>
    <w:rsid w:val="00B7715F"/>
    <w:rsid w:val="00B80E7A"/>
    <w:rsid w:val="00B814BD"/>
    <w:rsid w:val="00B8175A"/>
    <w:rsid w:val="00B818C5"/>
    <w:rsid w:val="00B83704"/>
    <w:rsid w:val="00B84856"/>
    <w:rsid w:val="00B849BD"/>
    <w:rsid w:val="00B84F24"/>
    <w:rsid w:val="00B85085"/>
    <w:rsid w:val="00B85956"/>
    <w:rsid w:val="00B85DE2"/>
    <w:rsid w:val="00B8673F"/>
    <w:rsid w:val="00B90E3B"/>
    <w:rsid w:val="00B9162F"/>
    <w:rsid w:val="00B91E1F"/>
    <w:rsid w:val="00B93B68"/>
    <w:rsid w:val="00B965CA"/>
    <w:rsid w:val="00B97190"/>
    <w:rsid w:val="00BA059B"/>
    <w:rsid w:val="00BA0757"/>
    <w:rsid w:val="00BA24E1"/>
    <w:rsid w:val="00BA2EE3"/>
    <w:rsid w:val="00BA4403"/>
    <w:rsid w:val="00BA52B6"/>
    <w:rsid w:val="00BA672A"/>
    <w:rsid w:val="00BA70CD"/>
    <w:rsid w:val="00BA76F3"/>
    <w:rsid w:val="00BB0C0B"/>
    <w:rsid w:val="00BB439F"/>
    <w:rsid w:val="00BB624E"/>
    <w:rsid w:val="00BB6536"/>
    <w:rsid w:val="00BB736B"/>
    <w:rsid w:val="00BB7438"/>
    <w:rsid w:val="00BC03C6"/>
    <w:rsid w:val="00BC0A22"/>
    <w:rsid w:val="00BC0EB8"/>
    <w:rsid w:val="00BC0FBE"/>
    <w:rsid w:val="00BC10B9"/>
    <w:rsid w:val="00BC3C42"/>
    <w:rsid w:val="00BC484B"/>
    <w:rsid w:val="00BC4BDA"/>
    <w:rsid w:val="00BC4F03"/>
    <w:rsid w:val="00BC73E2"/>
    <w:rsid w:val="00BC7DA5"/>
    <w:rsid w:val="00BD0B22"/>
    <w:rsid w:val="00BD1255"/>
    <w:rsid w:val="00BD1CAB"/>
    <w:rsid w:val="00BD21EF"/>
    <w:rsid w:val="00BD23DF"/>
    <w:rsid w:val="00BD246B"/>
    <w:rsid w:val="00BD2BE7"/>
    <w:rsid w:val="00BD2CC3"/>
    <w:rsid w:val="00BD375C"/>
    <w:rsid w:val="00BD3E1A"/>
    <w:rsid w:val="00BD5316"/>
    <w:rsid w:val="00BD7A02"/>
    <w:rsid w:val="00BE0516"/>
    <w:rsid w:val="00BE06A9"/>
    <w:rsid w:val="00BE0B47"/>
    <w:rsid w:val="00BE134A"/>
    <w:rsid w:val="00BE25FE"/>
    <w:rsid w:val="00BE2A5E"/>
    <w:rsid w:val="00BE2B52"/>
    <w:rsid w:val="00BE44EF"/>
    <w:rsid w:val="00BE4F9D"/>
    <w:rsid w:val="00BE4FCF"/>
    <w:rsid w:val="00BE5DE2"/>
    <w:rsid w:val="00BE7C47"/>
    <w:rsid w:val="00BF02D4"/>
    <w:rsid w:val="00BF1D0D"/>
    <w:rsid w:val="00BF3CBA"/>
    <w:rsid w:val="00BF49F2"/>
    <w:rsid w:val="00BF526F"/>
    <w:rsid w:val="00BF6032"/>
    <w:rsid w:val="00C0340E"/>
    <w:rsid w:val="00C04703"/>
    <w:rsid w:val="00C057A2"/>
    <w:rsid w:val="00C067B0"/>
    <w:rsid w:val="00C06EB4"/>
    <w:rsid w:val="00C108C3"/>
    <w:rsid w:val="00C108E3"/>
    <w:rsid w:val="00C109C0"/>
    <w:rsid w:val="00C11214"/>
    <w:rsid w:val="00C117BE"/>
    <w:rsid w:val="00C13915"/>
    <w:rsid w:val="00C14E01"/>
    <w:rsid w:val="00C172B6"/>
    <w:rsid w:val="00C17AB6"/>
    <w:rsid w:val="00C21444"/>
    <w:rsid w:val="00C22802"/>
    <w:rsid w:val="00C2423C"/>
    <w:rsid w:val="00C248A9"/>
    <w:rsid w:val="00C25B4D"/>
    <w:rsid w:val="00C27D6E"/>
    <w:rsid w:val="00C30328"/>
    <w:rsid w:val="00C318AA"/>
    <w:rsid w:val="00C3233F"/>
    <w:rsid w:val="00C33710"/>
    <w:rsid w:val="00C35B53"/>
    <w:rsid w:val="00C40428"/>
    <w:rsid w:val="00C420FB"/>
    <w:rsid w:val="00C423C6"/>
    <w:rsid w:val="00C4246D"/>
    <w:rsid w:val="00C42CA7"/>
    <w:rsid w:val="00C43919"/>
    <w:rsid w:val="00C473D2"/>
    <w:rsid w:val="00C5064C"/>
    <w:rsid w:val="00C506FF"/>
    <w:rsid w:val="00C540DF"/>
    <w:rsid w:val="00C5435D"/>
    <w:rsid w:val="00C547DB"/>
    <w:rsid w:val="00C549E1"/>
    <w:rsid w:val="00C55864"/>
    <w:rsid w:val="00C559AF"/>
    <w:rsid w:val="00C6292C"/>
    <w:rsid w:val="00C6363C"/>
    <w:rsid w:val="00C641D7"/>
    <w:rsid w:val="00C665B3"/>
    <w:rsid w:val="00C66C82"/>
    <w:rsid w:val="00C712C5"/>
    <w:rsid w:val="00C715E9"/>
    <w:rsid w:val="00C746CD"/>
    <w:rsid w:val="00C74AB6"/>
    <w:rsid w:val="00C74DA5"/>
    <w:rsid w:val="00C7530E"/>
    <w:rsid w:val="00C753B8"/>
    <w:rsid w:val="00C753D9"/>
    <w:rsid w:val="00C75545"/>
    <w:rsid w:val="00C76FEE"/>
    <w:rsid w:val="00C772FD"/>
    <w:rsid w:val="00C805C9"/>
    <w:rsid w:val="00C81E38"/>
    <w:rsid w:val="00C8326E"/>
    <w:rsid w:val="00C83A20"/>
    <w:rsid w:val="00C91916"/>
    <w:rsid w:val="00C9241D"/>
    <w:rsid w:val="00C95344"/>
    <w:rsid w:val="00C96983"/>
    <w:rsid w:val="00C96F38"/>
    <w:rsid w:val="00C975EE"/>
    <w:rsid w:val="00CA2B8E"/>
    <w:rsid w:val="00CA5B61"/>
    <w:rsid w:val="00CB3865"/>
    <w:rsid w:val="00CB4BA7"/>
    <w:rsid w:val="00CC16B5"/>
    <w:rsid w:val="00CC1EB1"/>
    <w:rsid w:val="00CC29F7"/>
    <w:rsid w:val="00CC338B"/>
    <w:rsid w:val="00CC46DF"/>
    <w:rsid w:val="00CC4B02"/>
    <w:rsid w:val="00CC4DD0"/>
    <w:rsid w:val="00CC6B37"/>
    <w:rsid w:val="00CD01FE"/>
    <w:rsid w:val="00CD07D5"/>
    <w:rsid w:val="00CD0F9D"/>
    <w:rsid w:val="00CD1A80"/>
    <w:rsid w:val="00CD2B15"/>
    <w:rsid w:val="00CD3180"/>
    <w:rsid w:val="00CD35CF"/>
    <w:rsid w:val="00CD4020"/>
    <w:rsid w:val="00CD736B"/>
    <w:rsid w:val="00CE128F"/>
    <w:rsid w:val="00CE2432"/>
    <w:rsid w:val="00CE3F44"/>
    <w:rsid w:val="00CE72FB"/>
    <w:rsid w:val="00CE7AB8"/>
    <w:rsid w:val="00CE7C6D"/>
    <w:rsid w:val="00CF05A0"/>
    <w:rsid w:val="00CF0F58"/>
    <w:rsid w:val="00CF246E"/>
    <w:rsid w:val="00CF2E13"/>
    <w:rsid w:val="00CF3287"/>
    <w:rsid w:val="00CF53CA"/>
    <w:rsid w:val="00CF55E2"/>
    <w:rsid w:val="00CF6D43"/>
    <w:rsid w:val="00D03599"/>
    <w:rsid w:val="00D062DF"/>
    <w:rsid w:val="00D06FA9"/>
    <w:rsid w:val="00D119DD"/>
    <w:rsid w:val="00D11B8A"/>
    <w:rsid w:val="00D12C57"/>
    <w:rsid w:val="00D1361D"/>
    <w:rsid w:val="00D13D21"/>
    <w:rsid w:val="00D14D73"/>
    <w:rsid w:val="00D158D2"/>
    <w:rsid w:val="00D2350A"/>
    <w:rsid w:val="00D2363C"/>
    <w:rsid w:val="00D24466"/>
    <w:rsid w:val="00D24F92"/>
    <w:rsid w:val="00D255FD"/>
    <w:rsid w:val="00D25BF3"/>
    <w:rsid w:val="00D25DF0"/>
    <w:rsid w:val="00D269A2"/>
    <w:rsid w:val="00D26B19"/>
    <w:rsid w:val="00D26F3F"/>
    <w:rsid w:val="00D3167C"/>
    <w:rsid w:val="00D32B7D"/>
    <w:rsid w:val="00D33127"/>
    <w:rsid w:val="00D34827"/>
    <w:rsid w:val="00D3566A"/>
    <w:rsid w:val="00D36EC6"/>
    <w:rsid w:val="00D40526"/>
    <w:rsid w:val="00D40B39"/>
    <w:rsid w:val="00D4113A"/>
    <w:rsid w:val="00D42502"/>
    <w:rsid w:val="00D427A8"/>
    <w:rsid w:val="00D43657"/>
    <w:rsid w:val="00D44651"/>
    <w:rsid w:val="00D44885"/>
    <w:rsid w:val="00D51427"/>
    <w:rsid w:val="00D524D5"/>
    <w:rsid w:val="00D52B07"/>
    <w:rsid w:val="00D52BEA"/>
    <w:rsid w:val="00D54D2D"/>
    <w:rsid w:val="00D55AFE"/>
    <w:rsid w:val="00D561FE"/>
    <w:rsid w:val="00D56BEE"/>
    <w:rsid w:val="00D571DF"/>
    <w:rsid w:val="00D6092B"/>
    <w:rsid w:val="00D61878"/>
    <w:rsid w:val="00D61FEC"/>
    <w:rsid w:val="00D63F57"/>
    <w:rsid w:val="00D661FB"/>
    <w:rsid w:val="00D67583"/>
    <w:rsid w:val="00D67F79"/>
    <w:rsid w:val="00D706D3"/>
    <w:rsid w:val="00D70B80"/>
    <w:rsid w:val="00D70D4F"/>
    <w:rsid w:val="00D71843"/>
    <w:rsid w:val="00D71EC5"/>
    <w:rsid w:val="00D73C73"/>
    <w:rsid w:val="00D73E36"/>
    <w:rsid w:val="00D746E2"/>
    <w:rsid w:val="00D82A36"/>
    <w:rsid w:val="00D83A9C"/>
    <w:rsid w:val="00D843B5"/>
    <w:rsid w:val="00D8457F"/>
    <w:rsid w:val="00D860B5"/>
    <w:rsid w:val="00D86359"/>
    <w:rsid w:val="00D875D5"/>
    <w:rsid w:val="00D8789C"/>
    <w:rsid w:val="00D87B82"/>
    <w:rsid w:val="00D9028E"/>
    <w:rsid w:val="00D906AE"/>
    <w:rsid w:val="00D9150A"/>
    <w:rsid w:val="00D93494"/>
    <w:rsid w:val="00D95847"/>
    <w:rsid w:val="00D96D4B"/>
    <w:rsid w:val="00D96F39"/>
    <w:rsid w:val="00DA0220"/>
    <w:rsid w:val="00DA2C09"/>
    <w:rsid w:val="00DA41D0"/>
    <w:rsid w:val="00DA4375"/>
    <w:rsid w:val="00DA4871"/>
    <w:rsid w:val="00DA506D"/>
    <w:rsid w:val="00DA72BF"/>
    <w:rsid w:val="00DA7D88"/>
    <w:rsid w:val="00DB1011"/>
    <w:rsid w:val="00DB15AC"/>
    <w:rsid w:val="00DB4C6C"/>
    <w:rsid w:val="00DB5996"/>
    <w:rsid w:val="00DB61D6"/>
    <w:rsid w:val="00DC038F"/>
    <w:rsid w:val="00DC1AF5"/>
    <w:rsid w:val="00DC29A1"/>
    <w:rsid w:val="00DC4322"/>
    <w:rsid w:val="00DC4B58"/>
    <w:rsid w:val="00DC5065"/>
    <w:rsid w:val="00DC5A2C"/>
    <w:rsid w:val="00DC6620"/>
    <w:rsid w:val="00DC78EB"/>
    <w:rsid w:val="00DD3EA2"/>
    <w:rsid w:val="00DD60A1"/>
    <w:rsid w:val="00DD63C0"/>
    <w:rsid w:val="00DD64B1"/>
    <w:rsid w:val="00DD71B0"/>
    <w:rsid w:val="00DD7A07"/>
    <w:rsid w:val="00DE07EF"/>
    <w:rsid w:val="00DE1787"/>
    <w:rsid w:val="00DE2A7F"/>
    <w:rsid w:val="00DE4240"/>
    <w:rsid w:val="00DE739E"/>
    <w:rsid w:val="00DF21BC"/>
    <w:rsid w:val="00DF2CF0"/>
    <w:rsid w:val="00DF2DEB"/>
    <w:rsid w:val="00DF7ACC"/>
    <w:rsid w:val="00E007C8"/>
    <w:rsid w:val="00E00F17"/>
    <w:rsid w:val="00E03BE9"/>
    <w:rsid w:val="00E06664"/>
    <w:rsid w:val="00E06B10"/>
    <w:rsid w:val="00E110C4"/>
    <w:rsid w:val="00E12717"/>
    <w:rsid w:val="00E1520B"/>
    <w:rsid w:val="00E158D4"/>
    <w:rsid w:val="00E15D27"/>
    <w:rsid w:val="00E16168"/>
    <w:rsid w:val="00E20A33"/>
    <w:rsid w:val="00E21433"/>
    <w:rsid w:val="00E22611"/>
    <w:rsid w:val="00E22CBE"/>
    <w:rsid w:val="00E24ADE"/>
    <w:rsid w:val="00E276FF"/>
    <w:rsid w:val="00E27919"/>
    <w:rsid w:val="00E30D5E"/>
    <w:rsid w:val="00E319C0"/>
    <w:rsid w:val="00E31F82"/>
    <w:rsid w:val="00E32193"/>
    <w:rsid w:val="00E329C5"/>
    <w:rsid w:val="00E32DE7"/>
    <w:rsid w:val="00E35B0C"/>
    <w:rsid w:val="00E41039"/>
    <w:rsid w:val="00E41129"/>
    <w:rsid w:val="00E42BBC"/>
    <w:rsid w:val="00E4558B"/>
    <w:rsid w:val="00E45CC4"/>
    <w:rsid w:val="00E46CA4"/>
    <w:rsid w:val="00E47E4A"/>
    <w:rsid w:val="00E50846"/>
    <w:rsid w:val="00E51165"/>
    <w:rsid w:val="00E51394"/>
    <w:rsid w:val="00E51A08"/>
    <w:rsid w:val="00E51D13"/>
    <w:rsid w:val="00E51EBE"/>
    <w:rsid w:val="00E537D0"/>
    <w:rsid w:val="00E53AE1"/>
    <w:rsid w:val="00E541E5"/>
    <w:rsid w:val="00E548DB"/>
    <w:rsid w:val="00E55898"/>
    <w:rsid w:val="00E57F58"/>
    <w:rsid w:val="00E60561"/>
    <w:rsid w:val="00E614CF"/>
    <w:rsid w:val="00E61CC7"/>
    <w:rsid w:val="00E635B0"/>
    <w:rsid w:val="00E63932"/>
    <w:rsid w:val="00E63A18"/>
    <w:rsid w:val="00E64B3B"/>
    <w:rsid w:val="00E65F92"/>
    <w:rsid w:val="00E72FE9"/>
    <w:rsid w:val="00E73215"/>
    <w:rsid w:val="00E733AD"/>
    <w:rsid w:val="00E76CA3"/>
    <w:rsid w:val="00E770D8"/>
    <w:rsid w:val="00E7722F"/>
    <w:rsid w:val="00E80089"/>
    <w:rsid w:val="00E82E9E"/>
    <w:rsid w:val="00E84324"/>
    <w:rsid w:val="00E84780"/>
    <w:rsid w:val="00E8662A"/>
    <w:rsid w:val="00E87091"/>
    <w:rsid w:val="00E91E38"/>
    <w:rsid w:val="00E91E52"/>
    <w:rsid w:val="00E93724"/>
    <w:rsid w:val="00E945D6"/>
    <w:rsid w:val="00E974AF"/>
    <w:rsid w:val="00E976AF"/>
    <w:rsid w:val="00EA0674"/>
    <w:rsid w:val="00EA2A22"/>
    <w:rsid w:val="00EA382B"/>
    <w:rsid w:val="00EA3B86"/>
    <w:rsid w:val="00EA49A9"/>
    <w:rsid w:val="00EA57A7"/>
    <w:rsid w:val="00EA5F07"/>
    <w:rsid w:val="00EA61D2"/>
    <w:rsid w:val="00EA7253"/>
    <w:rsid w:val="00EB03C5"/>
    <w:rsid w:val="00EB51FF"/>
    <w:rsid w:val="00EB5D47"/>
    <w:rsid w:val="00EB64C1"/>
    <w:rsid w:val="00EB64F5"/>
    <w:rsid w:val="00EB6572"/>
    <w:rsid w:val="00EB66CE"/>
    <w:rsid w:val="00EB691B"/>
    <w:rsid w:val="00EC1BF0"/>
    <w:rsid w:val="00EC2834"/>
    <w:rsid w:val="00EC2E59"/>
    <w:rsid w:val="00EC45E4"/>
    <w:rsid w:val="00EC50AC"/>
    <w:rsid w:val="00EC68A4"/>
    <w:rsid w:val="00ED0143"/>
    <w:rsid w:val="00ED0215"/>
    <w:rsid w:val="00ED069A"/>
    <w:rsid w:val="00ED0E4E"/>
    <w:rsid w:val="00ED16F2"/>
    <w:rsid w:val="00ED1E93"/>
    <w:rsid w:val="00ED3B50"/>
    <w:rsid w:val="00ED3CA6"/>
    <w:rsid w:val="00ED552D"/>
    <w:rsid w:val="00ED5F9A"/>
    <w:rsid w:val="00ED624A"/>
    <w:rsid w:val="00ED68E1"/>
    <w:rsid w:val="00ED6C9F"/>
    <w:rsid w:val="00ED7674"/>
    <w:rsid w:val="00EE05C5"/>
    <w:rsid w:val="00EE0D71"/>
    <w:rsid w:val="00EE1BB8"/>
    <w:rsid w:val="00EE1C0F"/>
    <w:rsid w:val="00EE1C3F"/>
    <w:rsid w:val="00EE1E54"/>
    <w:rsid w:val="00EE27A9"/>
    <w:rsid w:val="00EE2B38"/>
    <w:rsid w:val="00EE2E85"/>
    <w:rsid w:val="00EE48CD"/>
    <w:rsid w:val="00EE4F8E"/>
    <w:rsid w:val="00EE540D"/>
    <w:rsid w:val="00EE557C"/>
    <w:rsid w:val="00EE6AE2"/>
    <w:rsid w:val="00EE6F83"/>
    <w:rsid w:val="00EE7AE9"/>
    <w:rsid w:val="00EE7BB7"/>
    <w:rsid w:val="00EE7FB9"/>
    <w:rsid w:val="00EF037F"/>
    <w:rsid w:val="00EF0915"/>
    <w:rsid w:val="00EF0920"/>
    <w:rsid w:val="00EF103F"/>
    <w:rsid w:val="00EF15C4"/>
    <w:rsid w:val="00EF1C65"/>
    <w:rsid w:val="00EF1FE7"/>
    <w:rsid w:val="00EF651D"/>
    <w:rsid w:val="00EF7005"/>
    <w:rsid w:val="00EF7D2D"/>
    <w:rsid w:val="00F0184F"/>
    <w:rsid w:val="00F01AFE"/>
    <w:rsid w:val="00F0266A"/>
    <w:rsid w:val="00F02C35"/>
    <w:rsid w:val="00F033C7"/>
    <w:rsid w:val="00F034F5"/>
    <w:rsid w:val="00F0518C"/>
    <w:rsid w:val="00F061D7"/>
    <w:rsid w:val="00F1042D"/>
    <w:rsid w:val="00F109A9"/>
    <w:rsid w:val="00F10A28"/>
    <w:rsid w:val="00F10A6C"/>
    <w:rsid w:val="00F118D6"/>
    <w:rsid w:val="00F11B97"/>
    <w:rsid w:val="00F1233E"/>
    <w:rsid w:val="00F1269D"/>
    <w:rsid w:val="00F128A9"/>
    <w:rsid w:val="00F161E8"/>
    <w:rsid w:val="00F17C9C"/>
    <w:rsid w:val="00F20033"/>
    <w:rsid w:val="00F20278"/>
    <w:rsid w:val="00F22354"/>
    <w:rsid w:val="00F24255"/>
    <w:rsid w:val="00F2428C"/>
    <w:rsid w:val="00F2608D"/>
    <w:rsid w:val="00F27AFF"/>
    <w:rsid w:val="00F27C89"/>
    <w:rsid w:val="00F27D73"/>
    <w:rsid w:val="00F300F3"/>
    <w:rsid w:val="00F30E97"/>
    <w:rsid w:val="00F3242A"/>
    <w:rsid w:val="00F32856"/>
    <w:rsid w:val="00F3442F"/>
    <w:rsid w:val="00F4023B"/>
    <w:rsid w:val="00F4153F"/>
    <w:rsid w:val="00F41D32"/>
    <w:rsid w:val="00F44A02"/>
    <w:rsid w:val="00F47598"/>
    <w:rsid w:val="00F4768C"/>
    <w:rsid w:val="00F4773E"/>
    <w:rsid w:val="00F47C96"/>
    <w:rsid w:val="00F50DF7"/>
    <w:rsid w:val="00F52EE1"/>
    <w:rsid w:val="00F535E7"/>
    <w:rsid w:val="00F56238"/>
    <w:rsid w:val="00F5759A"/>
    <w:rsid w:val="00F579D7"/>
    <w:rsid w:val="00F57B15"/>
    <w:rsid w:val="00F57F85"/>
    <w:rsid w:val="00F60993"/>
    <w:rsid w:val="00F619ED"/>
    <w:rsid w:val="00F61A84"/>
    <w:rsid w:val="00F62745"/>
    <w:rsid w:val="00F63167"/>
    <w:rsid w:val="00F63450"/>
    <w:rsid w:val="00F63905"/>
    <w:rsid w:val="00F64382"/>
    <w:rsid w:val="00F64C52"/>
    <w:rsid w:val="00F65227"/>
    <w:rsid w:val="00F660FD"/>
    <w:rsid w:val="00F66A8D"/>
    <w:rsid w:val="00F67632"/>
    <w:rsid w:val="00F67777"/>
    <w:rsid w:val="00F71581"/>
    <w:rsid w:val="00F752F2"/>
    <w:rsid w:val="00F765B8"/>
    <w:rsid w:val="00F7726F"/>
    <w:rsid w:val="00F77EF5"/>
    <w:rsid w:val="00F83384"/>
    <w:rsid w:val="00F83F08"/>
    <w:rsid w:val="00F9083E"/>
    <w:rsid w:val="00F90A95"/>
    <w:rsid w:val="00F927FA"/>
    <w:rsid w:val="00F93A4E"/>
    <w:rsid w:val="00F94912"/>
    <w:rsid w:val="00F94B67"/>
    <w:rsid w:val="00F969C3"/>
    <w:rsid w:val="00FA0F1E"/>
    <w:rsid w:val="00FA16C8"/>
    <w:rsid w:val="00FA26C9"/>
    <w:rsid w:val="00FA2A44"/>
    <w:rsid w:val="00FA3549"/>
    <w:rsid w:val="00FA41E6"/>
    <w:rsid w:val="00FA55E1"/>
    <w:rsid w:val="00FA5D42"/>
    <w:rsid w:val="00FA5E7F"/>
    <w:rsid w:val="00FA5F35"/>
    <w:rsid w:val="00FA6313"/>
    <w:rsid w:val="00FA73F5"/>
    <w:rsid w:val="00FB1A8C"/>
    <w:rsid w:val="00FB1FEA"/>
    <w:rsid w:val="00FB2889"/>
    <w:rsid w:val="00FB5093"/>
    <w:rsid w:val="00FB68D9"/>
    <w:rsid w:val="00FB7A15"/>
    <w:rsid w:val="00FB7F24"/>
    <w:rsid w:val="00FC1119"/>
    <w:rsid w:val="00FC542C"/>
    <w:rsid w:val="00FD0D6E"/>
    <w:rsid w:val="00FD0DAE"/>
    <w:rsid w:val="00FD0FCF"/>
    <w:rsid w:val="00FD2DAB"/>
    <w:rsid w:val="00FD3EC6"/>
    <w:rsid w:val="00FD4167"/>
    <w:rsid w:val="00FD4B5A"/>
    <w:rsid w:val="00FD4D46"/>
    <w:rsid w:val="00FD57C2"/>
    <w:rsid w:val="00FD582C"/>
    <w:rsid w:val="00FD6D2C"/>
    <w:rsid w:val="00FD7692"/>
    <w:rsid w:val="00FE0AFA"/>
    <w:rsid w:val="00FE0B4D"/>
    <w:rsid w:val="00FE0FF8"/>
    <w:rsid w:val="00FE20D9"/>
    <w:rsid w:val="00FE25FE"/>
    <w:rsid w:val="00FE5ABF"/>
    <w:rsid w:val="00FE61D9"/>
    <w:rsid w:val="00FF01CA"/>
    <w:rsid w:val="00FF0E3A"/>
    <w:rsid w:val="00FF12E4"/>
    <w:rsid w:val="00FF388D"/>
    <w:rsid w:val="00FF68B6"/>
    <w:rsid w:val="00FF770A"/>
    <w:rsid w:val="00FF7789"/>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houaiss/acao" w:name="dm"/>
  <w:smartTagType w:namespaceuri="schemas-houaiss/mini" w:name="verbetes"/>
  <w:smartTagType w:namespaceuri="schemas-houaiss/acao" w:name="hm"/>
  <w:shapeDefaults>
    <o:shapedefaults v:ext="edit" spidmax="51201"/>
    <o:shapelayout v:ext="edit">
      <o:idmap v:ext="edit" data="1"/>
    </o:shapelayout>
  </w:shapeDefaults>
  <w:decimalSymbol w:val=","/>
  <w:listSeparator w:val=";"/>
  <w14:docId w14:val="5B745D95"/>
  <w15:docId w15:val="{BEED9DBA-1BB2-4B38-BE7E-BE06A2A3A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376"/>
    <w:rPr>
      <w:sz w:val="24"/>
      <w:szCs w:val="24"/>
    </w:rPr>
  </w:style>
  <w:style w:type="paragraph" w:styleId="Ttulo1">
    <w:name w:val="heading 1"/>
    <w:basedOn w:val="Normal"/>
    <w:next w:val="Normal"/>
    <w:link w:val="Ttulo1Char"/>
    <w:qFormat/>
    <w:rsid w:val="005E1376"/>
    <w:pPr>
      <w:keepNext/>
      <w:framePr w:hSpace="141" w:wrap="around" w:vAnchor="text" w:hAnchor="margin" w:xAlign="center" w:y="106"/>
      <w:spacing w:before="120" w:after="120"/>
      <w:jc w:val="center"/>
      <w:outlineLvl w:val="0"/>
    </w:pPr>
    <w:rPr>
      <w:b/>
      <w:bCs/>
      <w:i/>
      <w:iCs/>
    </w:rPr>
  </w:style>
  <w:style w:type="paragraph" w:styleId="Ttulo2">
    <w:name w:val="heading 2"/>
    <w:basedOn w:val="Normal"/>
    <w:next w:val="Normal"/>
    <w:link w:val="Ttulo2Char"/>
    <w:qFormat/>
    <w:rsid w:val="00295B47"/>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semiHidden/>
    <w:unhideWhenUsed/>
    <w:qFormat/>
    <w:locked/>
    <w:rsid w:val="00882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9"/>
    <w:qFormat/>
    <w:rsid w:val="00BA0757"/>
    <w:pPr>
      <w:keepNext/>
      <w:keepLines/>
      <w:spacing w:before="200"/>
      <w:outlineLvl w:val="3"/>
    </w:pPr>
    <w:rPr>
      <w:rFonts w:ascii="Cambria" w:hAnsi="Cambria"/>
      <w:b/>
      <w:bCs/>
      <w:i/>
      <w:iCs/>
      <w:color w:val="4F81BD"/>
    </w:rPr>
  </w:style>
  <w:style w:type="paragraph" w:styleId="Ttulo5">
    <w:name w:val="heading 5"/>
    <w:basedOn w:val="Normal"/>
    <w:next w:val="Normal"/>
    <w:link w:val="Ttulo5Char"/>
    <w:qFormat/>
    <w:rsid w:val="00BA0757"/>
    <w:pPr>
      <w:spacing w:before="240" w:after="60"/>
      <w:outlineLvl w:val="4"/>
    </w:pPr>
    <w:rPr>
      <w:b/>
      <w:bCs/>
      <w:i/>
      <w:iCs/>
      <w:sz w:val="26"/>
      <w:szCs w:val="26"/>
    </w:rPr>
  </w:style>
  <w:style w:type="paragraph" w:styleId="Ttulo6">
    <w:name w:val="heading 6"/>
    <w:basedOn w:val="Normal"/>
    <w:next w:val="Normal"/>
    <w:link w:val="Ttulo6Char"/>
    <w:qFormat/>
    <w:rsid w:val="00BA0757"/>
    <w:pPr>
      <w:spacing w:before="240" w:after="60"/>
      <w:outlineLvl w:val="5"/>
    </w:pPr>
    <w:rPr>
      <w:b/>
      <w:bCs/>
      <w:sz w:val="22"/>
      <w:szCs w:val="22"/>
    </w:rPr>
  </w:style>
  <w:style w:type="paragraph" w:styleId="Ttulo8">
    <w:name w:val="heading 8"/>
    <w:basedOn w:val="Normal"/>
    <w:next w:val="Normal"/>
    <w:link w:val="Ttulo8Char"/>
    <w:qFormat/>
    <w:rsid w:val="00FF7789"/>
    <w:pPr>
      <w:spacing w:before="240" w:after="60"/>
      <w:outlineLvl w:val="7"/>
    </w:pPr>
    <w:rPr>
      <w:rFonts w:ascii="Calibri" w:hAnsi="Calibri"/>
      <w:i/>
      <w:iCs/>
    </w:rPr>
  </w:style>
  <w:style w:type="paragraph" w:styleId="Ttulo9">
    <w:name w:val="heading 9"/>
    <w:basedOn w:val="Normal"/>
    <w:next w:val="Normal"/>
    <w:link w:val="Ttulo9Char"/>
    <w:uiPriority w:val="99"/>
    <w:qFormat/>
    <w:rsid w:val="00823DC8"/>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19433E"/>
    <w:rPr>
      <w:rFonts w:ascii="Cambria" w:hAnsi="Cambria" w:cs="Times New Roman"/>
      <w:b/>
      <w:bCs/>
      <w:kern w:val="32"/>
      <w:sz w:val="32"/>
      <w:szCs w:val="32"/>
    </w:rPr>
  </w:style>
  <w:style w:type="character" w:customStyle="1" w:styleId="Ttulo2Char">
    <w:name w:val="Título 2 Char"/>
    <w:basedOn w:val="Fontepargpadro"/>
    <w:link w:val="Ttulo2"/>
    <w:locked/>
    <w:rsid w:val="00295B47"/>
    <w:rPr>
      <w:rFonts w:ascii="Arial" w:hAnsi="Arial" w:cs="Arial"/>
      <w:b/>
      <w:bCs/>
      <w:i/>
      <w:iCs/>
      <w:sz w:val="28"/>
      <w:szCs w:val="28"/>
    </w:rPr>
  </w:style>
  <w:style w:type="character" w:customStyle="1" w:styleId="Ttulo4Char">
    <w:name w:val="Título 4 Char"/>
    <w:basedOn w:val="Fontepargpadro"/>
    <w:link w:val="Ttulo4"/>
    <w:uiPriority w:val="99"/>
    <w:locked/>
    <w:rsid w:val="00BA0757"/>
    <w:rPr>
      <w:rFonts w:ascii="Cambria" w:hAnsi="Cambria" w:cs="Times New Roman"/>
      <w:b/>
      <w:bCs/>
      <w:i/>
      <w:iCs/>
      <w:color w:val="4F81BD"/>
      <w:sz w:val="24"/>
      <w:szCs w:val="24"/>
    </w:rPr>
  </w:style>
  <w:style w:type="character" w:customStyle="1" w:styleId="Ttulo5Char">
    <w:name w:val="Título 5 Char"/>
    <w:basedOn w:val="Fontepargpadro"/>
    <w:link w:val="Ttulo5"/>
    <w:locked/>
    <w:rsid w:val="00BA0757"/>
    <w:rPr>
      <w:rFonts w:cs="Times New Roman"/>
      <w:b/>
      <w:bCs/>
      <w:i/>
      <w:iCs/>
      <w:sz w:val="26"/>
      <w:szCs w:val="26"/>
    </w:rPr>
  </w:style>
  <w:style w:type="character" w:customStyle="1" w:styleId="Ttulo6Char">
    <w:name w:val="Título 6 Char"/>
    <w:basedOn w:val="Fontepargpadro"/>
    <w:link w:val="Ttulo6"/>
    <w:locked/>
    <w:rsid w:val="00BA0757"/>
    <w:rPr>
      <w:rFonts w:cs="Times New Roman"/>
      <w:b/>
      <w:bCs/>
      <w:sz w:val="22"/>
      <w:szCs w:val="22"/>
    </w:rPr>
  </w:style>
  <w:style w:type="character" w:customStyle="1" w:styleId="Ttulo8Char">
    <w:name w:val="Título 8 Char"/>
    <w:basedOn w:val="Fontepargpadro"/>
    <w:link w:val="Ttulo8"/>
    <w:locked/>
    <w:rsid w:val="00FF7789"/>
    <w:rPr>
      <w:rFonts w:ascii="Calibri" w:hAnsi="Calibri" w:cs="Times New Roman"/>
      <w:i/>
      <w:iCs/>
      <w:sz w:val="24"/>
      <w:szCs w:val="24"/>
    </w:rPr>
  </w:style>
  <w:style w:type="character" w:customStyle="1" w:styleId="Ttulo9Char">
    <w:name w:val="Título 9 Char"/>
    <w:basedOn w:val="Fontepargpadro"/>
    <w:link w:val="Ttulo9"/>
    <w:uiPriority w:val="99"/>
    <w:locked/>
    <w:rsid w:val="00823DC8"/>
    <w:rPr>
      <w:rFonts w:ascii="Arial" w:hAnsi="Arial" w:cs="Arial"/>
      <w:sz w:val="22"/>
      <w:szCs w:val="22"/>
    </w:rPr>
  </w:style>
  <w:style w:type="paragraph" w:styleId="Cabealho">
    <w:name w:val="header"/>
    <w:basedOn w:val="Normal"/>
    <w:link w:val="CabealhoChar"/>
    <w:rsid w:val="005E1376"/>
    <w:pPr>
      <w:tabs>
        <w:tab w:val="center" w:pos="4419"/>
        <w:tab w:val="right" w:pos="8838"/>
      </w:tabs>
    </w:pPr>
  </w:style>
  <w:style w:type="character" w:customStyle="1" w:styleId="CabealhoChar">
    <w:name w:val="Cabeçalho Char"/>
    <w:basedOn w:val="Fontepargpadro"/>
    <w:link w:val="Cabealho"/>
    <w:locked/>
    <w:rsid w:val="00C4246D"/>
    <w:rPr>
      <w:rFonts w:cs="Times New Roman"/>
      <w:sz w:val="24"/>
      <w:szCs w:val="24"/>
    </w:rPr>
  </w:style>
  <w:style w:type="paragraph" w:styleId="Rodap">
    <w:name w:val="footer"/>
    <w:basedOn w:val="Normal"/>
    <w:link w:val="RodapChar"/>
    <w:uiPriority w:val="99"/>
    <w:rsid w:val="005E1376"/>
    <w:pPr>
      <w:tabs>
        <w:tab w:val="center" w:pos="4419"/>
        <w:tab w:val="right" w:pos="8838"/>
      </w:tabs>
    </w:pPr>
  </w:style>
  <w:style w:type="character" w:customStyle="1" w:styleId="RodapChar">
    <w:name w:val="Rodapé Char"/>
    <w:basedOn w:val="Fontepargpadro"/>
    <w:link w:val="Rodap"/>
    <w:uiPriority w:val="99"/>
    <w:locked/>
    <w:rsid w:val="0019433E"/>
    <w:rPr>
      <w:rFonts w:cs="Times New Roman"/>
      <w:sz w:val="24"/>
      <w:szCs w:val="24"/>
    </w:rPr>
  </w:style>
  <w:style w:type="character" w:styleId="Nmerodepgina">
    <w:name w:val="page number"/>
    <w:basedOn w:val="Fontepargpadro"/>
    <w:uiPriority w:val="99"/>
    <w:rsid w:val="005E1376"/>
    <w:rPr>
      <w:rFonts w:cs="Times New Roman"/>
    </w:rPr>
  </w:style>
  <w:style w:type="paragraph" w:styleId="Corpodetexto3">
    <w:name w:val="Body Text 3"/>
    <w:basedOn w:val="Normal"/>
    <w:link w:val="Corpodetexto3Char"/>
    <w:uiPriority w:val="99"/>
    <w:rsid w:val="005E1376"/>
    <w:rPr>
      <w:b/>
      <w:szCs w:val="20"/>
    </w:rPr>
  </w:style>
  <w:style w:type="character" w:customStyle="1" w:styleId="Corpodetexto3Char">
    <w:name w:val="Corpo de texto 3 Char"/>
    <w:basedOn w:val="Fontepargpadro"/>
    <w:link w:val="Corpodetexto3"/>
    <w:uiPriority w:val="99"/>
    <w:semiHidden/>
    <w:locked/>
    <w:rsid w:val="0019433E"/>
    <w:rPr>
      <w:rFonts w:cs="Times New Roman"/>
      <w:sz w:val="16"/>
      <w:szCs w:val="16"/>
    </w:rPr>
  </w:style>
  <w:style w:type="paragraph" w:styleId="Corpodetexto2">
    <w:name w:val="Body Text 2"/>
    <w:basedOn w:val="Normal"/>
    <w:link w:val="Corpodetexto2Char"/>
    <w:rsid w:val="00210C47"/>
    <w:pPr>
      <w:spacing w:after="120" w:line="480" w:lineRule="auto"/>
    </w:pPr>
  </w:style>
  <w:style w:type="character" w:customStyle="1" w:styleId="Corpodetexto2Char">
    <w:name w:val="Corpo de texto 2 Char"/>
    <w:basedOn w:val="Fontepargpadro"/>
    <w:link w:val="Corpodetexto2"/>
    <w:locked/>
    <w:rsid w:val="0019433E"/>
    <w:rPr>
      <w:rFonts w:cs="Times New Roman"/>
      <w:sz w:val="24"/>
      <w:szCs w:val="24"/>
    </w:rPr>
  </w:style>
  <w:style w:type="paragraph" w:styleId="Textodebalo">
    <w:name w:val="Balloon Text"/>
    <w:basedOn w:val="Normal"/>
    <w:link w:val="TextodebaloChar"/>
    <w:uiPriority w:val="99"/>
    <w:semiHidden/>
    <w:rsid w:val="00BB7438"/>
    <w:rPr>
      <w:rFonts w:ascii="Tahoma" w:hAnsi="Tahoma" w:cs="Tahoma"/>
      <w:sz w:val="16"/>
      <w:szCs w:val="16"/>
    </w:rPr>
  </w:style>
  <w:style w:type="character" w:customStyle="1" w:styleId="TextodebaloChar">
    <w:name w:val="Texto de balão Char"/>
    <w:basedOn w:val="Fontepargpadro"/>
    <w:link w:val="Textodebalo"/>
    <w:uiPriority w:val="99"/>
    <w:semiHidden/>
    <w:locked/>
    <w:rsid w:val="0019433E"/>
    <w:rPr>
      <w:rFonts w:cs="Times New Roman"/>
      <w:sz w:val="2"/>
    </w:rPr>
  </w:style>
  <w:style w:type="table" w:styleId="Tabelacontempornea">
    <w:name w:val="Table Contemporary"/>
    <w:basedOn w:val="Tabelanormal"/>
    <w:uiPriority w:val="99"/>
    <w:rsid w:val="008F5257"/>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acomgrade">
    <w:name w:val="Table Grid"/>
    <w:basedOn w:val="Tabelanormal"/>
    <w:uiPriority w:val="99"/>
    <w:rsid w:val="003140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7A71B5"/>
    <w:pPr>
      <w:spacing w:after="120"/>
      <w:ind w:left="283"/>
    </w:pPr>
  </w:style>
  <w:style w:type="character" w:customStyle="1" w:styleId="RecuodecorpodetextoChar">
    <w:name w:val="Recuo de corpo de texto Char"/>
    <w:basedOn w:val="Fontepargpadro"/>
    <w:link w:val="Recuodecorpodetexto"/>
    <w:locked/>
    <w:rsid w:val="00C4246D"/>
    <w:rPr>
      <w:rFonts w:cs="Times New Roman"/>
      <w:sz w:val="24"/>
      <w:szCs w:val="24"/>
    </w:rPr>
  </w:style>
  <w:style w:type="paragraph" w:styleId="Corpodetexto">
    <w:name w:val="Body Text"/>
    <w:basedOn w:val="Normal"/>
    <w:link w:val="CorpodetextoChar"/>
    <w:rsid w:val="00165808"/>
    <w:pPr>
      <w:spacing w:after="120"/>
    </w:pPr>
  </w:style>
  <w:style w:type="character" w:customStyle="1" w:styleId="CorpodetextoChar">
    <w:name w:val="Corpo de texto Char"/>
    <w:basedOn w:val="Fontepargpadro"/>
    <w:link w:val="Corpodetexto"/>
    <w:locked/>
    <w:rsid w:val="00165808"/>
    <w:rPr>
      <w:rFonts w:cs="Times New Roman"/>
      <w:sz w:val="24"/>
      <w:szCs w:val="24"/>
    </w:rPr>
  </w:style>
  <w:style w:type="character" w:styleId="Hyperlink">
    <w:name w:val="Hyperlink"/>
    <w:basedOn w:val="Fontepargpadro"/>
    <w:uiPriority w:val="99"/>
    <w:rsid w:val="00264901"/>
    <w:rPr>
      <w:rFonts w:cs="Times New Roman"/>
      <w:color w:val="0000FF"/>
      <w:u w:val="single"/>
    </w:rPr>
  </w:style>
  <w:style w:type="paragraph" w:styleId="Recuodecorpodetexto2">
    <w:name w:val="Body Text Indent 2"/>
    <w:basedOn w:val="Normal"/>
    <w:link w:val="Recuodecorpodetexto2Char"/>
    <w:uiPriority w:val="99"/>
    <w:rsid w:val="006C6C6F"/>
    <w:pPr>
      <w:spacing w:after="120" w:line="480" w:lineRule="auto"/>
      <w:ind w:left="360"/>
    </w:pPr>
  </w:style>
  <w:style w:type="character" w:customStyle="1" w:styleId="Recuodecorpodetexto2Char">
    <w:name w:val="Recuo de corpo de texto 2 Char"/>
    <w:basedOn w:val="Fontepargpadro"/>
    <w:link w:val="Recuodecorpodetexto2"/>
    <w:uiPriority w:val="99"/>
    <w:locked/>
    <w:rsid w:val="006C6C6F"/>
    <w:rPr>
      <w:rFonts w:cs="Times New Roman"/>
      <w:sz w:val="24"/>
      <w:szCs w:val="24"/>
    </w:rPr>
  </w:style>
  <w:style w:type="paragraph" w:customStyle="1" w:styleId="Preformatted">
    <w:name w:val="Preformatted"/>
    <w:basedOn w:val="Normal"/>
    <w:rsid w:val="006C6C6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xd1">
    <w:name w:val="xd1"/>
    <w:basedOn w:val="Fontepargpadro"/>
    <w:rsid w:val="006C6C6F"/>
    <w:rPr>
      <w:rFonts w:ascii="Arial" w:hAnsi="Arial" w:cs="Arial"/>
      <w:b/>
      <w:bCs/>
      <w:sz w:val="36"/>
      <w:szCs w:val="36"/>
      <w:u w:val="none"/>
      <w:effect w:val="none"/>
    </w:rPr>
  </w:style>
  <w:style w:type="character" w:customStyle="1" w:styleId="txtarial8ptgray">
    <w:name w:val="txt_arial_8pt_gray"/>
    <w:basedOn w:val="Fontepargpadro"/>
    <w:rsid w:val="00841179"/>
    <w:rPr>
      <w:rFonts w:cs="Times New Roman"/>
    </w:rPr>
  </w:style>
  <w:style w:type="paragraph" w:styleId="TextosemFormatao">
    <w:name w:val="Plain Text"/>
    <w:basedOn w:val="Normal"/>
    <w:link w:val="TextosemFormataoChar"/>
    <w:rsid w:val="00C4246D"/>
    <w:rPr>
      <w:rFonts w:ascii="Courier New" w:hAnsi="Courier New" w:cs="Courier New"/>
      <w:sz w:val="20"/>
      <w:szCs w:val="20"/>
      <w:lang w:val="en-US"/>
    </w:rPr>
  </w:style>
  <w:style w:type="character" w:customStyle="1" w:styleId="TextosemFormataoChar">
    <w:name w:val="Texto sem Formatação Char"/>
    <w:basedOn w:val="Fontepargpadro"/>
    <w:link w:val="TextosemFormatao"/>
    <w:locked/>
    <w:rsid w:val="00C4246D"/>
    <w:rPr>
      <w:rFonts w:ascii="Courier New" w:hAnsi="Courier New" w:cs="Courier New"/>
      <w:lang w:val="en-US"/>
    </w:rPr>
  </w:style>
  <w:style w:type="paragraph" w:styleId="NormalWeb">
    <w:name w:val="Normal (Web)"/>
    <w:basedOn w:val="Normal"/>
    <w:uiPriority w:val="99"/>
    <w:rsid w:val="00EF1C65"/>
    <w:pPr>
      <w:spacing w:before="100" w:beforeAutospacing="1" w:after="100" w:afterAutospacing="1"/>
    </w:pPr>
  </w:style>
  <w:style w:type="character" w:customStyle="1" w:styleId="apple-style-span">
    <w:name w:val="apple-style-span"/>
    <w:basedOn w:val="Fontepargpadro"/>
    <w:uiPriority w:val="99"/>
    <w:rsid w:val="00A945B0"/>
    <w:rPr>
      <w:rFonts w:cs="Times New Roman"/>
    </w:rPr>
  </w:style>
  <w:style w:type="paragraph" w:styleId="PargrafodaLista">
    <w:name w:val="List Paragraph"/>
    <w:basedOn w:val="Normal"/>
    <w:uiPriority w:val="34"/>
    <w:qFormat/>
    <w:rsid w:val="008A7A5C"/>
    <w:pPr>
      <w:ind w:left="720"/>
      <w:contextualSpacing/>
    </w:pPr>
  </w:style>
  <w:style w:type="character" w:customStyle="1" w:styleId="CharChar">
    <w:name w:val="Char Char"/>
    <w:basedOn w:val="Fontepargpadro"/>
    <w:uiPriority w:val="99"/>
    <w:rsid w:val="00F77EF5"/>
    <w:rPr>
      <w:rFonts w:cs="Times New Roman"/>
      <w:sz w:val="24"/>
      <w:szCs w:val="24"/>
      <w:lang w:val="pt-BR" w:eastAsia="pt-BR" w:bidi="ar-SA"/>
    </w:rPr>
  </w:style>
  <w:style w:type="character" w:customStyle="1" w:styleId="CharChar1">
    <w:name w:val="Char Char1"/>
    <w:basedOn w:val="Fontepargpadro"/>
    <w:uiPriority w:val="99"/>
    <w:semiHidden/>
    <w:rsid w:val="0074219B"/>
    <w:rPr>
      <w:rFonts w:ascii="Calibri" w:hAnsi="Calibri" w:cs="Times New Roman"/>
      <w:i/>
      <w:iCs/>
      <w:sz w:val="24"/>
      <w:szCs w:val="24"/>
      <w:lang w:val="pt-BR" w:eastAsia="pt-BR" w:bidi="ar-SA"/>
    </w:rPr>
  </w:style>
  <w:style w:type="character" w:customStyle="1" w:styleId="CharChar2">
    <w:name w:val="Char Char2"/>
    <w:basedOn w:val="Fontepargpadro"/>
    <w:uiPriority w:val="99"/>
    <w:rsid w:val="00982F0F"/>
    <w:rPr>
      <w:rFonts w:cs="Times New Roman"/>
      <w:sz w:val="24"/>
      <w:szCs w:val="24"/>
      <w:lang w:val="pt-BR" w:eastAsia="pt-BR" w:bidi="ar-SA"/>
    </w:rPr>
  </w:style>
  <w:style w:type="character" w:customStyle="1" w:styleId="CharChar11">
    <w:name w:val="Char Char11"/>
    <w:basedOn w:val="Fontepargpadro"/>
    <w:uiPriority w:val="99"/>
    <w:rsid w:val="00982F0F"/>
    <w:rPr>
      <w:rFonts w:cs="Times New Roman"/>
      <w:sz w:val="24"/>
      <w:szCs w:val="24"/>
      <w:lang w:val="pt-BR" w:eastAsia="pt-BR" w:bidi="ar-SA"/>
    </w:rPr>
  </w:style>
  <w:style w:type="character" w:customStyle="1" w:styleId="CharChar12">
    <w:name w:val="Char Char12"/>
    <w:basedOn w:val="Fontepargpadro"/>
    <w:uiPriority w:val="99"/>
    <w:rsid w:val="00812E33"/>
    <w:rPr>
      <w:rFonts w:ascii="Times New Roman" w:hAnsi="Times New Roman" w:cs="Times New Roman"/>
      <w:sz w:val="24"/>
      <w:szCs w:val="24"/>
      <w:lang w:eastAsia="pt-BR"/>
    </w:rPr>
  </w:style>
  <w:style w:type="character" w:customStyle="1" w:styleId="CharChar3">
    <w:name w:val="Char Char3"/>
    <w:basedOn w:val="Fontepargpadro"/>
    <w:uiPriority w:val="99"/>
    <w:rsid w:val="00812E33"/>
    <w:rPr>
      <w:rFonts w:ascii="Times New Roman" w:hAnsi="Times New Roman" w:cs="Times New Roman"/>
      <w:sz w:val="24"/>
      <w:szCs w:val="24"/>
      <w:lang w:eastAsia="pt-BR"/>
    </w:rPr>
  </w:style>
  <w:style w:type="paragraph" w:customStyle="1" w:styleId="NormalArial">
    <w:name w:val="Normal + Arial"/>
    <w:aliases w:val="Negrito,Caixa: (Simples,Automática,0,5 pt Largura da linh..."/>
    <w:basedOn w:val="Corpodetexto2"/>
    <w:rsid w:val="00B52E16"/>
    <w:pPr>
      <w:pBdr>
        <w:top w:val="single" w:sz="4" w:space="1" w:color="auto"/>
        <w:left w:val="single" w:sz="4" w:space="4" w:color="auto"/>
        <w:bottom w:val="single" w:sz="4" w:space="1" w:color="auto"/>
        <w:right w:val="single" w:sz="4" w:space="4" w:color="auto"/>
      </w:pBdr>
      <w:spacing w:line="240" w:lineRule="auto"/>
    </w:pPr>
    <w:rPr>
      <w:rFonts w:ascii="Arial" w:hAnsi="Arial" w:cs="Arial"/>
      <w:szCs w:val="20"/>
    </w:rPr>
  </w:style>
  <w:style w:type="paragraph" w:customStyle="1" w:styleId="Default">
    <w:name w:val="Default"/>
    <w:rsid w:val="00A92167"/>
    <w:pPr>
      <w:autoSpaceDE w:val="0"/>
      <w:autoSpaceDN w:val="0"/>
      <w:adjustRightInd w:val="0"/>
    </w:pPr>
    <w:rPr>
      <w:rFonts w:ascii="Arial" w:hAnsi="Arial" w:cs="Arial"/>
      <w:color w:val="000000"/>
      <w:sz w:val="24"/>
      <w:szCs w:val="24"/>
    </w:rPr>
  </w:style>
  <w:style w:type="character" w:styleId="Forte">
    <w:name w:val="Strong"/>
    <w:basedOn w:val="Fontepargpadro"/>
    <w:uiPriority w:val="22"/>
    <w:qFormat/>
    <w:locked/>
    <w:rsid w:val="002572C4"/>
    <w:rPr>
      <w:b/>
      <w:bCs/>
    </w:rPr>
  </w:style>
  <w:style w:type="character" w:customStyle="1" w:styleId="apple-tab-span">
    <w:name w:val="apple-tab-span"/>
    <w:basedOn w:val="Fontepargpadro"/>
    <w:rsid w:val="007B38D9"/>
  </w:style>
  <w:style w:type="paragraph" w:customStyle="1" w:styleId="Body1">
    <w:name w:val="Body 1"/>
    <w:rsid w:val="004B1442"/>
    <w:pPr>
      <w:outlineLvl w:val="0"/>
    </w:pPr>
    <w:rPr>
      <w:rFonts w:eastAsia="Arial Unicode MS"/>
      <w:color w:val="000000"/>
      <w:sz w:val="24"/>
      <w:szCs w:val="20"/>
      <w:u w:color="000000"/>
      <w:lang w:eastAsia="en-US"/>
    </w:rPr>
  </w:style>
  <w:style w:type="paragraph" w:styleId="Subttulo">
    <w:name w:val="Subtitle"/>
    <w:basedOn w:val="Normal"/>
    <w:next w:val="Normal"/>
    <w:link w:val="SubttuloChar"/>
    <w:qFormat/>
    <w:locked/>
    <w:rsid w:val="00230D5A"/>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230D5A"/>
    <w:rPr>
      <w:rFonts w:asciiTheme="majorHAnsi" w:eastAsiaTheme="majorEastAsia" w:hAnsiTheme="majorHAnsi" w:cstheme="majorBidi"/>
      <w:i/>
      <w:iCs/>
      <w:color w:val="4F81BD" w:themeColor="accent1"/>
      <w:spacing w:val="15"/>
      <w:sz w:val="24"/>
      <w:szCs w:val="24"/>
    </w:rPr>
  </w:style>
  <w:style w:type="character" w:styleId="nfase">
    <w:name w:val="Emphasis"/>
    <w:qFormat/>
    <w:locked/>
    <w:rsid w:val="007557E6"/>
    <w:rPr>
      <w:i/>
      <w:iCs/>
    </w:rPr>
  </w:style>
  <w:style w:type="paragraph" w:styleId="Ttulo">
    <w:name w:val="Title"/>
    <w:basedOn w:val="Normal"/>
    <w:next w:val="Normal"/>
    <w:link w:val="TtuloChar"/>
    <w:qFormat/>
    <w:locked/>
    <w:rsid w:val="00820A6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820A6B"/>
    <w:rPr>
      <w:rFonts w:asciiTheme="majorHAnsi" w:eastAsiaTheme="majorEastAsia" w:hAnsiTheme="majorHAnsi" w:cstheme="majorBidi"/>
      <w:color w:val="17365D" w:themeColor="text2" w:themeShade="BF"/>
      <w:spacing w:val="5"/>
      <w:kern w:val="28"/>
      <w:sz w:val="52"/>
      <w:szCs w:val="52"/>
    </w:rPr>
  </w:style>
  <w:style w:type="character" w:customStyle="1" w:styleId="Ttulo3Char">
    <w:name w:val="Título 3 Char"/>
    <w:basedOn w:val="Fontepargpadro"/>
    <w:link w:val="Ttulo3"/>
    <w:semiHidden/>
    <w:rsid w:val="00882BFF"/>
    <w:rPr>
      <w:rFonts w:asciiTheme="majorHAnsi" w:eastAsiaTheme="majorEastAsia" w:hAnsiTheme="majorHAnsi" w:cstheme="majorBidi"/>
      <w:b/>
      <w:bCs/>
      <w:color w:val="4F81BD" w:themeColor="accent1"/>
      <w:sz w:val="24"/>
      <w:szCs w:val="24"/>
    </w:rPr>
  </w:style>
  <w:style w:type="table" w:customStyle="1" w:styleId="TableNormal">
    <w:name w:val="Table Normal"/>
    <w:uiPriority w:val="2"/>
    <w:qFormat/>
    <w:rsid w:val="0051147C"/>
    <w:pPr>
      <w:pBdr>
        <w:top w:val="nil"/>
        <w:left w:val="nil"/>
        <w:bottom w:val="nil"/>
        <w:right w:val="nil"/>
        <w:between w:val="nil"/>
        <w:bar w:val="nil"/>
      </w:pBdr>
    </w:pPr>
    <w:rPr>
      <w:rFonts w:eastAsia="Arial Unicode MS"/>
      <w:sz w:val="20"/>
      <w:szCs w:val="20"/>
      <w:bdr w:val="nil"/>
    </w:rPr>
    <w:tblPr>
      <w:tblInd w:w="0" w:type="dxa"/>
      <w:tblCellMar>
        <w:top w:w="0" w:type="dxa"/>
        <w:left w:w="0" w:type="dxa"/>
        <w:bottom w:w="0" w:type="dxa"/>
        <w:right w:w="0" w:type="dxa"/>
      </w:tblCellMar>
    </w:tblPr>
  </w:style>
  <w:style w:type="character" w:customStyle="1" w:styleId="apple-converted-space">
    <w:name w:val="apple-converted-space"/>
    <w:basedOn w:val="Fontepargpadro"/>
    <w:rsid w:val="006E06BB"/>
  </w:style>
  <w:style w:type="table" w:customStyle="1" w:styleId="Tabelacomgrade1">
    <w:name w:val="Tabela com grade1"/>
    <w:basedOn w:val="Tabelanormal"/>
    <w:next w:val="Tabelacomgrade"/>
    <w:uiPriority w:val="99"/>
    <w:rsid w:val="006321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
    <w:name w:val="Corpo"/>
    <w:rsid w:val="00BF49F2"/>
    <w:pPr>
      <w:pBdr>
        <w:top w:val="nil"/>
        <w:left w:val="nil"/>
        <w:bottom w:val="nil"/>
        <w:right w:val="nil"/>
        <w:between w:val="nil"/>
        <w:bar w:val="nil"/>
      </w:pBdr>
    </w:pPr>
    <w:rPr>
      <w:rFonts w:eastAsia="Arial Unicode MS" w:hAnsi="Arial Unicode MS" w:cs="Arial Unicode MS"/>
      <w:color w:val="000000"/>
      <w:sz w:val="24"/>
      <w:szCs w:val="24"/>
      <w:u w:color="000000"/>
      <w:bdr w:val="nil"/>
      <w:lang w:eastAsia="en-US"/>
    </w:rPr>
  </w:style>
  <w:style w:type="paragraph" w:customStyle="1" w:styleId="PadroLTGliederung1">
    <w:name w:val="Padrão~LT~Gliederung 1"/>
    <w:rsid w:val="009F64E2"/>
    <w:pPr>
      <w:tabs>
        <w:tab w:val="left" w:pos="1297"/>
        <w:tab w:val="left" w:pos="2737"/>
        <w:tab w:val="left" w:pos="4177"/>
        <w:tab w:val="left" w:pos="5617"/>
        <w:tab w:val="left" w:pos="7057"/>
        <w:tab w:val="left" w:pos="8497"/>
        <w:tab w:val="left" w:pos="9937"/>
        <w:tab w:val="left" w:pos="11377"/>
        <w:tab w:val="left" w:pos="12817"/>
        <w:tab w:val="left" w:pos="14257"/>
        <w:tab w:val="left" w:pos="15697"/>
      </w:tabs>
      <w:suppressAutoHyphens/>
      <w:spacing w:before="240" w:after="40" w:line="276" w:lineRule="auto"/>
    </w:pPr>
    <w:rPr>
      <w:rFonts w:ascii="Mangal" w:eastAsia="Tahoma" w:hAnsi="Mangal" w:cs="Arial"/>
      <w:kern w:val="1"/>
      <w:sz w:val="44"/>
      <w:szCs w:val="24"/>
      <w:lang w:eastAsia="en-US"/>
    </w:rPr>
  </w:style>
  <w:style w:type="character" w:customStyle="1" w:styleId="tin">
    <w:name w:val="tin"/>
    <w:basedOn w:val="Fontepargpadro"/>
    <w:rsid w:val="000206CA"/>
  </w:style>
  <w:style w:type="paragraph" w:customStyle="1" w:styleId="TableParagraph">
    <w:name w:val="Table Paragraph"/>
    <w:basedOn w:val="Normal"/>
    <w:uiPriority w:val="1"/>
    <w:qFormat/>
    <w:rsid w:val="004633CE"/>
    <w:pPr>
      <w:widowControl w:val="0"/>
      <w:autoSpaceDE w:val="0"/>
      <w:autoSpaceDN w:val="0"/>
      <w:spacing w:before="110" w:line="212" w:lineRule="exact"/>
      <w:ind w:left="59"/>
    </w:pPr>
    <w:rPr>
      <w:sz w:val="22"/>
      <w:szCs w:val="22"/>
      <w:lang w:val="pt-PT" w:eastAsia="en-US"/>
    </w:rPr>
  </w:style>
  <w:style w:type="paragraph" w:styleId="SemEspaamento">
    <w:name w:val="No Spacing"/>
    <w:uiPriority w:val="1"/>
    <w:qFormat/>
    <w:rsid w:val="00333192"/>
    <w:rPr>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8284">
      <w:bodyDiv w:val="1"/>
      <w:marLeft w:val="0"/>
      <w:marRight w:val="0"/>
      <w:marTop w:val="0"/>
      <w:marBottom w:val="0"/>
      <w:divBdr>
        <w:top w:val="none" w:sz="0" w:space="0" w:color="auto"/>
        <w:left w:val="none" w:sz="0" w:space="0" w:color="auto"/>
        <w:bottom w:val="none" w:sz="0" w:space="0" w:color="auto"/>
        <w:right w:val="none" w:sz="0" w:space="0" w:color="auto"/>
      </w:divBdr>
    </w:div>
    <w:div w:id="44840889">
      <w:bodyDiv w:val="1"/>
      <w:marLeft w:val="0"/>
      <w:marRight w:val="0"/>
      <w:marTop w:val="0"/>
      <w:marBottom w:val="0"/>
      <w:divBdr>
        <w:top w:val="none" w:sz="0" w:space="0" w:color="auto"/>
        <w:left w:val="none" w:sz="0" w:space="0" w:color="auto"/>
        <w:bottom w:val="none" w:sz="0" w:space="0" w:color="auto"/>
        <w:right w:val="none" w:sz="0" w:space="0" w:color="auto"/>
      </w:divBdr>
    </w:div>
    <w:div w:id="160312948">
      <w:bodyDiv w:val="1"/>
      <w:marLeft w:val="0"/>
      <w:marRight w:val="0"/>
      <w:marTop w:val="0"/>
      <w:marBottom w:val="0"/>
      <w:divBdr>
        <w:top w:val="none" w:sz="0" w:space="0" w:color="auto"/>
        <w:left w:val="none" w:sz="0" w:space="0" w:color="auto"/>
        <w:bottom w:val="none" w:sz="0" w:space="0" w:color="auto"/>
        <w:right w:val="none" w:sz="0" w:space="0" w:color="auto"/>
      </w:divBdr>
    </w:div>
    <w:div w:id="236524163">
      <w:bodyDiv w:val="1"/>
      <w:marLeft w:val="0"/>
      <w:marRight w:val="0"/>
      <w:marTop w:val="0"/>
      <w:marBottom w:val="0"/>
      <w:divBdr>
        <w:top w:val="none" w:sz="0" w:space="0" w:color="auto"/>
        <w:left w:val="none" w:sz="0" w:space="0" w:color="auto"/>
        <w:bottom w:val="none" w:sz="0" w:space="0" w:color="auto"/>
        <w:right w:val="none" w:sz="0" w:space="0" w:color="auto"/>
      </w:divBdr>
    </w:div>
    <w:div w:id="279143552">
      <w:bodyDiv w:val="1"/>
      <w:marLeft w:val="0"/>
      <w:marRight w:val="0"/>
      <w:marTop w:val="0"/>
      <w:marBottom w:val="0"/>
      <w:divBdr>
        <w:top w:val="none" w:sz="0" w:space="0" w:color="auto"/>
        <w:left w:val="none" w:sz="0" w:space="0" w:color="auto"/>
        <w:bottom w:val="none" w:sz="0" w:space="0" w:color="auto"/>
        <w:right w:val="none" w:sz="0" w:space="0" w:color="auto"/>
      </w:divBdr>
    </w:div>
    <w:div w:id="344986952">
      <w:bodyDiv w:val="1"/>
      <w:marLeft w:val="0"/>
      <w:marRight w:val="0"/>
      <w:marTop w:val="0"/>
      <w:marBottom w:val="0"/>
      <w:divBdr>
        <w:top w:val="none" w:sz="0" w:space="0" w:color="auto"/>
        <w:left w:val="none" w:sz="0" w:space="0" w:color="auto"/>
        <w:bottom w:val="none" w:sz="0" w:space="0" w:color="auto"/>
        <w:right w:val="none" w:sz="0" w:space="0" w:color="auto"/>
      </w:divBdr>
    </w:div>
    <w:div w:id="675615956">
      <w:bodyDiv w:val="1"/>
      <w:marLeft w:val="0"/>
      <w:marRight w:val="0"/>
      <w:marTop w:val="0"/>
      <w:marBottom w:val="0"/>
      <w:divBdr>
        <w:top w:val="none" w:sz="0" w:space="0" w:color="auto"/>
        <w:left w:val="none" w:sz="0" w:space="0" w:color="auto"/>
        <w:bottom w:val="none" w:sz="0" w:space="0" w:color="auto"/>
        <w:right w:val="none" w:sz="0" w:space="0" w:color="auto"/>
      </w:divBdr>
    </w:div>
    <w:div w:id="731316383">
      <w:marLeft w:val="0"/>
      <w:marRight w:val="0"/>
      <w:marTop w:val="0"/>
      <w:marBottom w:val="0"/>
      <w:divBdr>
        <w:top w:val="none" w:sz="0" w:space="0" w:color="auto"/>
        <w:left w:val="none" w:sz="0" w:space="0" w:color="auto"/>
        <w:bottom w:val="none" w:sz="0" w:space="0" w:color="auto"/>
        <w:right w:val="none" w:sz="0" w:space="0" w:color="auto"/>
      </w:divBdr>
    </w:div>
    <w:div w:id="731316384">
      <w:marLeft w:val="0"/>
      <w:marRight w:val="0"/>
      <w:marTop w:val="0"/>
      <w:marBottom w:val="0"/>
      <w:divBdr>
        <w:top w:val="none" w:sz="0" w:space="0" w:color="auto"/>
        <w:left w:val="none" w:sz="0" w:space="0" w:color="auto"/>
        <w:bottom w:val="none" w:sz="0" w:space="0" w:color="auto"/>
        <w:right w:val="none" w:sz="0" w:space="0" w:color="auto"/>
      </w:divBdr>
    </w:div>
    <w:div w:id="731316385">
      <w:marLeft w:val="0"/>
      <w:marRight w:val="0"/>
      <w:marTop w:val="0"/>
      <w:marBottom w:val="0"/>
      <w:divBdr>
        <w:top w:val="none" w:sz="0" w:space="0" w:color="auto"/>
        <w:left w:val="none" w:sz="0" w:space="0" w:color="auto"/>
        <w:bottom w:val="none" w:sz="0" w:space="0" w:color="auto"/>
        <w:right w:val="none" w:sz="0" w:space="0" w:color="auto"/>
      </w:divBdr>
    </w:div>
    <w:div w:id="731316386">
      <w:marLeft w:val="0"/>
      <w:marRight w:val="0"/>
      <w:marTop w:val="0"/>
      <w:marBottom w:val="0"/>
      <w:divBdr>
        <w:top w:val="none" w:sz="0" w:space="0" w:color="auto"/>
        <w:left w:val="none" w:sz="0" w:space="0" w:color="auto"/>
        <w:bottom w:val="none" w:sz="0" w:space="0" w:color="auto"/>
        <w:right w:val="none" w:sz="0" w:space="0" w:color="auto"/>
      </w:divBdr>
    </w:div>
    <w:div w:id="731316387">
      <w:marLeft w:val="0"/>
      <w:marRight w:val="0"/>
      <w:marTop w:val="0"/>
      <w:marBottom w:val="0"/>
      <w:divBdr>
        <w:top w:val="none" w:sz="0" w:space="0" w:color="auto"/>
        <w:left w:val="none" w:sz="0" w:space="0" w:color="auto"/>
        <w:bottom w:val="none" w:sz="0" w:space="0" w:color="auto"/>
        <w:right w:val="none" w:sz="0" w:space="0" w:color="auto"/>
      </w:divBdr>
    </w:div>
    <w:div w:id="731316388">
      <w:marLeft w:val="0"/>
      <w:marRight w:val="0"/>
      <w:marTop w:val="0"/>
      <w:marBottom w:val="0"/>
      <w:divBdr>
        <w:top w:val="none" w:sz="0" w:space="0" w:color="auto"/>
        <w:left w:val="none" w:sz="0" w:space="0" w:color="auto"/>
        <w:bottom w:val="none" w:sz="0" w:space="0" w:color="auto"/>
        <w:right w:val="none" w:sz="0" w:space="0" w:color="auto"/>
      </w:divBdr>
    </w:div>
    <w:div w:id="731316389">
      <w:marLeft w:val="0"/>
      <w:marRight w:val="0"/>
      <w:marTop w:val="0"/>
      <w:marBottom w:val="0"/>
      <w:divBdr>
        <w:top w:val="none" w:sz="0" w:space="0" w:color="auto"/>
        <w:left w:val="none" w:sz="0" w:space="0" w:color="auto"/>
        <w:bottom w:val="none" w:sz="0" w:space="0" w:color="auto"/>
        <w:right w:val="none" w:sz="0" w:space="0" w:color="auto"/>
      </w:divBdr>
    </w:div>
    <w:div w:id="731316390">
      <w:marLeft w:val="0"/>
      <w:marRight w:val="0"/>
      <w:marTop w:val="0"/>
      <w:marBottom w:val="0"/>
      <w:divBdr>
        <w:top w:val="none" w:sz="0" w:space="0" w:color="auto"/>
        <w:left w:val="none" w:sz="0" w:space="0" w:color="auto"/>
        <w:bottom w:val="none" w:sz="0" w:space="0" w:color="auto"/>
        <w:right w:val="none" w:sz="0" w:space="0" w:color="auto"/>
      </w:divBdr>
    </w:div>
    <w:div w:id="731316391">
      <w:marLeft w:val="0"/>
      <w:marRight w:val="0"/>
      <w:marTop w:val="0"/>
      <w:marBottom w:val="0"/>
      <w:divBdr>
        <w:top w:val="none" w:sz="0" w:space="0" w:color="auto"/>
        <w:left w:val="none" w:sz="0" w:space="0" w:color="auto"/>
        <w:bottom w:val="none" w:sz="0" w:space="0" w:color="auto"/>
        <w:right w:val="none" w:sz="0" w:space="0" w:color="auto"/>
      </w:divBdr>
    </w:div>
    <w:div w:id="731316392">
      <w:marLeft w:val="0"/>
      <w:marRight w:val="0"/>
      <w:marTop w:val="0"/>
      <w:marBottom w:val="0"/>
      <w:divBdr>
        <w:top w:val="none" w:sz="0" w:space="0" w:color="auto"/>
        <w:left w:val="none" w:sz="0" w:space="0" w:color="auto"/>
        <w:bottom w:val="none" w:sz="0" w:space="0" w:color="auto"/>
        <w:right w:val="none" w:sz="0" w:space="0" w:color="auto"/>
      </w:divBdr>
    </w:div>
    <w:div w:id="741878362">
      <w:bodyDiv w:val="1"/>
      <w:marLeft w:val="0"/>
      <w:marRight w:val="0"/>
      <w:marTop w:val="0"/>
      <w:marBottom w:val="0"/>
      <w:divBdr>
        <w:top w:val="none" w:sz="0" w:space="0" w:color="auto"/>
        <w:left w:val="none" w:sz="0" w:space="0" w:color="auto"/>
        <w:bottom w:val="none" w:sz="0" w:space="0" w:color="auto"/>
        <w:right w:val="none" w:sz="0" w:space="0" w:color="auto"/>
      </w:divBdr>
    </w:div>
    <w:div w:id="791938891">
      <w:bodyDiv w:val="1"/>
      <w:marLeft w:val="0"/>
      <w:marRight w:val="0"/>
      <w:marTop w:val="0"/>
      <w:marBottom w:val="0"/>
      <w:divBdr>
        <w:top w:val="none" w:sz="0" w:space="0" w:color="auto"/>
        <w:left w:val="none" w:sz="0" w:space="0" w:color="auto"/>
        <w:bottom w:val="none" w:sz="0" w:space="0" w:color="auto"/>
        <w:right w:val="none" w:sz="0" w:space="0" w:color="auto"/>
      </w:divBdr>
    </w:div>
    <w:div w:id="963079925">
      <w:bodyDiv w:val="1"/>
      <w:marLeft w:val="0"/>
      <w:marRight w:val="0"/>
      <w:marTop w:val="0"/>
      <w:marBottom w:val="0"/>
      <w:divBdr>
        <w:top w:val="none" w:sz="0" w:space="0" w:color="auto"/>
        <w:left w:val="none" w:sz="0" w:space="0" w:color="auto"/>
        <w:bottom w:val="none" w:sz="0" w:space="0" w:color="auto"/>
        <w:right w:val="none" w:sz="0" w:space="0" w:color="auto"/>
      </w:divBdr>
    </w:div>
    <w:div w:id="1083602937">
      <w:bodyDiv w:val="1"/>
      <w:marLeft w:val="0"/>
      <w:marRight w:val="0"/>
      <w:marTop w:val="0"/>
      <w:marBottom w:val="0"/>
      <w:divBdr>
        <w:top w:val="none" w:sz="0" w:space="0" w:color="auto"/>
        <w:left w:val="none" w:sz="0" w:space="0" w:color="auto"/>
        <w:bottom w:val="none" w:sz="0" w:space="0" w:color="auto"/>
        <w:right w:val="none" w:sz="0" w:space="0" w:color="auto"/>
      </w:divBdr>
    </w:div>
    <w:div w:id="1175530520">
      <w:bodyDiv w:val="1"/>
      <w:marLeft w:val="0"/>
      <w:marRight w:val="0"/>
      <w:marTop w:val="0"/>
      <w:marBottom w:val="0"/>
      <w:divBdr>
        <w:top w:val="none" w:sz="0" w:space="0" w:color="auto"/>
        <w:left w:val="none" w:sz="0" w:space="0" w:color="auto"/>
        <w:bottom w:val="none" w:sz="0" w:space="0" w:color="auto"/>
        <w:right w:val="none" w:sz="0" w:space="0" w:color="auto"/>
      </w:divBdr>
    </w:div>
    <w:div w:id="1235628735">
      <w:bodyDiv w:val="1"/>
      <w:marLeft w:val="0"/>
      <w:marRight w:val="0"/>
      <w:marTop w:val="0"/>
      <w:marBottom w:val="0"/>
      <w:divBdr>
        <w:top w:val="none" w:sz="0" w:space="0" w:color="auto"/>
        <w:left w:val="none" w:sz="0" w:space="0" w:color="auto"/>
        <w:bottom w:val="none" w:sz="0" w:space="0" w:color="auto"/>
        <w:right w:val="none" w:sz="0" w:space="0" w:color="auto"/>
      </w:divBdr>
    </w:div>
    <w:div w:id="1250195209">
      <w:bodyDiv w:val="1"/>
      <w:marLeft w:val="0"/>
      <w:marRight w:val="0"/>
      <w:marTop w:val="0"/>
      <w:marBottom w:val="0"/>
      <w:divBdr>
        <w:top w:val="none" w:sz="0" w:space="0" w:color="auto"/>
        <w:left w:val="none" w:sz="0" w:space="0" w:color="auto"/>
        <w:bottom w:val="none" w:sz="0" w:space="0" w:color="auto"/>
        <w:right w:val="none" w:sz="0" w:space="0" w:color="auto"/>
      </w:divBdr>
    </w:div>
    <w:div w:id="1283077130">
      <w:bodyDiv w:val="1"/>
      <w:marLeft w:val="0"/>
      <w:marRight w:val="0"/>
      <w:marTop w:val="0"/>
      <w:marBottom w:val="0"/>
      <w:divBdr>
        <w:top w:val="none" w:sz="0" w:space="0" w:color="auto"/>
        <w:left w:val="none" w:sz="0" w:space="0" w:color="auto"/>
        <w:bottom w:val="none" w:sz="0" w:space="0" w:color="auto"/>
        <w:right w:val="none" w:sz="0" w:space="0" w:color="auto"/>
      </w:divBdr>
    </w:div>
    <w:div w:id="1285963900">
      <w:bodyDiv w:val="1"/>
      <w:marLeft w:val="0"/>
      <w:marRight w:val="0"/>
      <w:marTop w:val="0"/>
      <w:marBottom w:val="0"/>
      <w:divBdr>
        <w:top w:val="none" w:sz="0" w:space="0" w:color="auto"/>
        <w:left w:val="none" w:sz="0" w:space="0" w:color="auto"/>
        <w:bottom w:val="none" w:sz="0" w:space="0" w:color="auto"/>
        <w:right w:val="none" w:sz="0" w:space="0" w:color="auto"/>
      </w:divBdr>
    </w:div>
    <w:div w:id="1295603523">
      <w:bodyDiv w:val="1"/>
      <w:marLeft w:val="0"/>
      <w:marRight w:val="0"/>
      <w:marTop w:val="0"/>
      <w:marBottom w:val="0"/>
      <w:divBdr>
        <w:top w:val="none" w:sz="0" w:space="0" w:color="auto"/>
        <w:left w:val="none" w:sz="0" w:space="0" w:color="auto"/>
        <w:bottom w:val="none" w:sz="0" w:space="0" w:color="auto"/>
        <w:right w:val="none" w:sz="0" w:space="0" w:color="auto"/>
      </w:divBdr>
    </w:div>
    <w:div w:id="1326592034">
      <w:bodyDiv w:val="1"/>
      <w:marLeft w:val="0"/>
      <w:marRight w:val="0"/>
      <w:marTop w:val="0"/>
      <w:marBottom w:val="0"/>
      <w:divBdr>
        <w:top w:val="none" w:sz="0" w:space="0" w:color="auto"/>
        <w:left w:val="none" w:sz="0" w:space="0" w:color="auto"/>
        <w:bottom w:val="none" w:sz="0" w:space="0" w:color="auto"/>
        <w:right w:val="none" w:sz="0" w:space="0" w:color="auto"/>
      </w:divBdr>
    </w:div>
    <w:div w:id="1353796367">
      <w:bodyDiv w:val="1"/>
      <w:marLeft w:val="0"/>
      <w:marRight w:val="0"/>
      <w:marTop w:val="0"/>
      <w:marBottom w:val="0"/>
      <w:divBdr>
        <w:top w:val="none" w:sz="0" w:space="0" w:color="auto"/>
        <w:left w:val="none" w:sz="0" w:space="0" w:color="auto"/>
        <w:bottom w:val="none" w:sz="0" w:space="0" w:color="auto"/>
        <w:right w:val="none" w:sz="0" w:space="0" w:color="auto"/>
      </w:divBdr>
    </w:div>
    <w:div w:id="1708793655">
      <w:bodyDiv w:val="1"/>
      <w:marLeft w:val="0"/>
      <w:marRight w:val="0"/>
      <w:marTop w:val="0"/>
      <w:marBottom w:val="0"/>
      <w:divBdr>
        <w:top w:val="none" w:sz="0" w:space="0" w:color="auto"/>
        <w:left w:val="none" w:sz="0" w:space="0" w:color="auto"/>
        <w:bottom w:val="none" w:sz="0" w:space="0" w:color="auto"/>
        <w:right w:val="none" w:sz="0" w:space="0" w:color="auto"/>
      </w:divBdr>
    </w:div>
    <w:div w:id="1803887891">
      <w:bodyDiv w:val="1"/>
      <w:marLeft w:val="0"/>
      <w:marRight w:val="0"/>
      <w:marTop w:val="0"/>
      <w:marBottom w:val="0"/>
      <w:divBdr>
        <w:top w:val="none" w:sz="0" w:space="0" w:color="auto"/>
        <w:left w:val="none" w:sz="0" w:space="0" w:color="auto"/>
        <w:bottom w:val="none" w:sz="0" w:space="0" w:color="auto"/>
        <w:right w:val="none" w:sz="0" w:space="0" w:color="auto"/>
      </w:divBdr>
    </w:div>
    <w:div w:id="1812013439">
      <w:bodyDiv w:val="1"/>
      <w:marLeft w:val="0"/>
      <w:marRight w:val="0"/>
      <w:marTop w:val="0"/>
      <w:marBottom w:val="0"/>
      <w:divBdr>
        <w:top w:val="none" w:sz="0" w:space="0" w:color="auto"/>
        <w:left w:val="none" w:sz="0" w:space="0" w:color="auto"/>
        <w:bottom w:val="none" w:sz="0" w:space="0" w:color="auto"/>
        <w:right w:val="none" w:sz="0" w:space="0" w:color="auto"/>
      </w:divBdr>
    </w:div>
    <w:div w:id="1838841770">
      <w:bodyDiv w:val="1"/>
      <w:marLeft w:val="0"/>
      <w:marRight w:val="0"/>
      <w:marTop w:val="0"/>
      <w:marBottom w:val="0"/>
      <w:divBdr>
        <w:top w:val="none" w:sz="0" w:space="0" w:color="auto"/>
        <w:left w:val="none" w:sz="0" w:space="0" w:color="auto"/>
        <w:bottom w:val="none" w:sz="0" w:space="0" w:color="auto"/>
        <w:right w:val="none" w:sz="0" w:space="0" w:color="auto"/>
      </w:divBdr>
    </w:div>
    <w:div w:id="1848397649">
      <w:bodyDiv w:val="1"/>
      <w:marLeft w:val="0"/>
      <w:marRight w:val="0"/>
      <w:marTop w:val="0"/>
      <w:marBottom w:val="0"/>
      <w:divBdr>
        <w:top w:val="none" w:sz="0" w:space="0" w:color="auto"/>
        <w:left w:val="none" w:sz="0" w:space="0" w:color="auto"/>
        <w:bottom w:val="none" w:sz="0" w:space="0" w:color="auto"/>
        <w:right w:val="none" w:sz="0" w:space="0" w:color="auto"/>
      </w:divBdr>
    </w:div>
    <w:div w:id="1886521485">
      <w:bodyDiv w:val="1"/>
      <w:marLeft w:val="0"/>
      <w:marRight w:val="0"/>
      <w:marTop w:val="0"/>
      <w:marBottom w:val="0"/>
      <w:divBdr>
        <w:top w:val="none" w:sz="0" w:space="0" w:color="auto"/>
        <w:left w:val="none" w:sz="0" w:space="0" w:color="auto"/>
        <w:bottom w:val="none" w:sz="0" w:space="0" w:color="auto"/>
        <w:right w:val="none" w:sz="0" w:space="0" w:color="auto"/>
      </w:divBdr>
    </w:div>
    <w:div w:id="1936817028">
      <w:bodyDiv w:val="1"/>
      <w:marLeft w:val="0"/>
      <w:marRight w:val="0"/>
      <w:marTop w:val="0"/>
      <w:marBottom w:val="0"/>
      <w:divBdr>
        <w:top w:val="none" w:sz="0" w:space="0" w:color="auto"/>
        <w:left w:val="none" w:sz="0" w:space="0" w:color="auto"/>
        <w:bottom w:val="none" w:sz="0" w:space="0" w:color="auto"/>
        <w:right w:val="none" w:sz="0" w:space="0" w:color="auto"/>
      </w:divBdr>
    </w:div>
    <w:div w:id="1952203228">
      <w:bodyDiv w:val="1"/>
      <w:marLeft w:val="0"/>
      <w:marRight w:val="0"/>
      <w:marTop w:val="0"/>
      <w:marBottom w:val="0"/>
      <w:divBdr>
        <w:top w:val="none" w:sz="0" w:space="0" w:color="auto"/>
        <w:left w:val="none" w:sz="0" w:space="0" w:color="auto"/>
        <w:bottom w:val="none" w:sz="0" w:space="0" w:color="auto"/>
        <w:right w:val="none" w:sz="0" w:space="0" w:color="auto"/>
      </w:divBdr>
    </w:div>
    <w:div w:id="2009088425">
      <w:bodyDiv w:val="1"/>
      <w:marLeft w:val="0"/>
      <w:marRight w:val="0"/>
      <w:marTop w:val="0"/>
      <w:marBottom w:val="0"/>
      <w:divBdr>
        <w:top w:val="none" w:sz="0" w:space="0" w:color="auto"/>
        <w:left w:val="none" w:sz="0" w:space="0" w:color="auto"/>
        <w:bottom w:val="none" w:sz="0" w:space="0" w:color="auto"/>
        <w:right w:val="none" w:sz="0" w:space="0" w:color="auto"/>
      </w:divBdr>
    </w:div>
    <w:div w:id="210699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vsms.saude.gov.br/bvs/publicacoes/politica_nacional_fitoterapicos.pdf" TargetMode="External"/><Relationship Id="rId13" Type="http://schemas.openxmlformats.org/officeDocument/2006/relationships/hyperlink" Target="http://sbbq.iq.usp.br/revista/" TargetMode="External"/><Relationship Id="rId18" Type="http://schemas.openxmlformats.org/officeDocument/2006/relationships/hyperlink" Target="http://www.enfermagemesaude.com.br/downloads/95/o-sus-de-a-a-z-garantindo-saude-nos-municipios-3-a-e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pharmcare.pt/wp-content/uploads/file/Guia_dader.pdf" TargetMode="External"/><Relationship Id="rId7" Type="http://schemas.openxmlformats.org/officeDocument/2006/relationships/endnotes" Target="endnotes.xml"/><Relationship Id="rId12" Type="http://schemas.openxmlformats.org/officeDocument/2006/relationships/hyperlink" Target="javascript:PesquisaAutor();" TargetMode="External"/><Relationship Id="rId17" Type="http://schemas.openxmlformats.org/officeDocument/2006/relationships/hyperlink" Target="javascript:LinkDetalhes(parent.hiddenFrame.modo_busca,7,2,20602,1,'sels',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avascript:LinkBuscaInst(parent.hiddenFrame.modo_busca,34175,'BRASIL._Minist%E9rio_da_Sa%FAde',1);" TargetMode="External"/><Relationship Id="rId20" Type="http://schemas.openxmlformats.org/officeDocument/2006/relationships/hyperlink" Target="https://www.sefh.es/biblioteca-guias.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b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javascript:PesquisaAutor();" TargetMode="External"/><Relationship Id="rId23" Type="http://schemas.openxmlformats.org/officeDocument/2006/relationships/hyperlink" Target="http://citeseerx.ist.psu.edu/viewdoc/download?doi=10.1.1.546.8773&amp;rep=rep1&amp;type=pdf" TargetMode="External"/><Relationship Id="rId10" Type="http://schemas.openxmlformats.org/officeDocument/2006/relationships/hyperlink" Target="http://sbbq.iq.usp.br/revista/" TargetMode="External"/><Relationship Id="rId19" Type="http://schemas.openxmlformats.org/officeDocument/2006/relationships/hyperlink" Target="http://download.thelancet.com/flatcontentassets/pdfs/brazil/brazilpor1.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cielo.br" TargetMode="External"/><Relationship Id="rId22" Type="http://schemas.openxmlformats.org/officeDocument/2006/relationships/hyperlink" Target="https://doi.org/10.18433/jpps2989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swaldocruz.br/centrotecnologico"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oswaldocruz.br/centrotecnologic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CDABE-C00B-45FD-965B-A48CA6830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35086</Words>
  <Characters>189469</Characters>
  <Application>Microsoft Office Word</Application>
  <DocSecurity>0</DocSecurity>
  <Lines>1578</Lines>
  <Paragraphs>448</Paragraphs>
  <ScaleCrop>false</ScaleCrop>
  <HeadingPairs>
    <vt:vector size="2" baseType="variant">
      <vt:variant>
        <vt:lpstr>Título</vt:lpstr>
      </vt:variant>
      <vt:variant>
        <vt:i4>1</vt:i4>
      </vt:variant>
    </vt:vector>
  </HeadingPairs>
  <TitlesOfParts>
    <vt:vector size="1" baseType="lpstr">
      <vt:lpstr>(NOME DA UNIDADE)</vt:lpstr>
    </vt:vector>
  </TitlesOfParts>
  <Company>Oswaldo Cruz</Company>
  <LinksUpToDate>false</LinksUpToDate>
  <CharactersWithSpaces>224107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DA UNIDADE)</dc:title>
  <dc:creator>Rosangela</dc:creator>
  <cp:lastModifiedBy>Selma Fernandes</cp:lastModifiedBy>
  <cp:revision>2</cp:revision>
  <cp:lastPrinted>2024-12-06T23:46:00Z</cp:lastPrinted>
  <dcterms:created xsi:type="dcterms:W3CDTF">2025-03-19T14:26:00Z</dcterms:created>
  <dcterms:modified xsi:type="dcterms:W3CDTF">2025-03-19T14:26:00Z</dcterms:modified>
</cp:coreProperties>
</file>